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564B" w14:textId="029FFD8B" w:rsidR="006E78B1" w:rsidRPr="00556635" w:rsidRDefault="006E78B1" w:rsidP="006E78B1">
      <w:pPr>
        <w:spacing w:after="0" w:line="360" w:lineRule="auto"/>
        <w:ind w:firstLine="284"/>
        <w:jc w:val="both"/>
        <w:rPr>
          <w:szCs w:val="28"/>
        </w:rPr>
      </w:pPr>
      <w:r w:rsidRPr="00556635">
        <w:rPr>
          <w:szCs w:val="28"/>
        </w:rPr>
        <w:t xml:space="preserve">При изучении роли СМИ в складывании образа </w:t>
      </w:r>
      <w:proofErr w:type="gramStart"/>
      <w:r>
        <w:rPr>
          <w:szCs w:val="28"/>
        </w:rPr>
        <w:t>Ю.А.</w:t>
      </w:r>
      <w:proofErr w:type="gramEnd"/>
      <w:r>
        <w:rPr>
          <w:szCs w:val="28"/>
        </w:rPr>
        <w:t xml:space="preserve"> Гагарина как первого космонавта</w:t>
      </w:r>
      <w:r w:rsidRPr="00556635">
        <w:rPr>
          <w:szCs w:val="28"/>
        </w:rPr>
        <w:t xml:space="preserve"> была использована теория культурных исследований С. Холла</w:t>
      </w:r>
      <w:r w:rsidRPr="00556635">
        <w:rPr>
          <w:szCs w:val="28"/>
          <w:vertAlign w:val="superscript"/>
        </w:rPr>
        <w:footnoteReference w:id="1"/>
      </w:r>
      <w:r w:rsidRPr="00556635">
        <w:rPr>
          <w:szCs w:val="28"/>
        </w:rPr>
        <w:t xml:space="preserve">. Господство в СССР коммунистической идеологии позволяло формировать единую информационную повестку при помощи масс-медиа. </w:t>
      </w:r>
      <w:r>
        <w:rPr>
          <w:szCs w:val="28"/>
        </w:rPr>
        <w:t xml:space="preserve">Ее главными героями, кроме политических лидеров, становились советские граждане, совершившие какие-либо значимые поступки. Резкое увеличение упоминаний Гагарина в газетах «Правда» и «Известия» после 12 апреля 1961 г. </w:t>
      </w:r>
      <w:r w:rsidRPr="00556635">
        <w:rPr>
          <w:szCs w:val="28"/>
        </w:rPr>
        <w:t xml:space="preserve">можно рассматривать как проявление гегемонии прессы. Его фигура доминировала в прессе посредством вербальных и визуальных репрезентаций событий с его участием (поездки, встречи, парады и </w:t>
      </w:r>
      <w:proofErr w:type="gramStart"/>
      <w:r w:rsidRPr="00556635">
        <w:rPr>
          <w:szCs w:val="28"/>
        </w:rPr>
        <w:t>т.д.</w:t>
      </w:r>
      <w:proofErr w:type="gramEnd"/>
      <w:r w:rsidRPr="00556635">
        <w:rPr>
          <w:szCs w:val="28"/>
        </w:rPr>
        <w:t xml:space="preserve">). Их обилие подталкивало общество к некритичному восприятию, подчинению и воспроизводству господствующей идеологии. Кроме того, пресса являлась медиатором между </w:t>
      </w:r>
      <w:r>
        <w:rPr>
          <w:szCs w:val="28"/>
        </w:rPr>
        <w:t>образом</w:t>
      </w:r>
      <w:r w:rsidRPr="00556635">
        <w:rPr>
          <w:szCs w:val="28"/>
        </w:rPr>
        <w:t xml:space="preserve"> как част</w:t>
      </w:r>
      <w:r>
        <w:rPr>
          <w:szCs w:val="28"/>
        </w:rPr>
        <w:t>ью</w:t>
      </w:r>
      <w:r w:rsidRPr="00556635">
        <w:rPr>
          <w:szCs w:val="28"/>
        </w:rPr>
        <w:t xml:space="preserve"> идеологии и обществом. Политика производства значений, в данном случае, сводилась к сообщению населению отношения к </w:t>
      </w:r>
      <w:r>
        <w:rPr>
          <w:szCs w:val="28"/>
        </w:rPr>
        <w:t>Гагарину</w:t>
      </w:r>
      <w:r w:rsidRPr="00556635">
        <w:rPr>
          <w:szCs w:val="28"/>
        </w:rPr>
        <w:t xml:space="preserve"> путем его помещения в соответствующий контекст и наделения соответствующими определениями. Например, часто публиковались снимки, на которых </w:t>
      </w:r>
      <w:r>
        <w:rPr>
          <w:szCs w:val="28"/>
        </w:rPr>
        <w:t>первый в мире космонавт</w:t>
      </w:r>
      <w:r w:rsidRPr="00556635">
        <w:rPr>
          <w:szCs w:val="28"/>
        </w:rPr>
        <w:t xml:space="preserve"> беседовал с </w:t>
      </w:r>
      <w:r>
        <w:rPr>
          <w:szCs w:val="28"/>
        </w:rPr>
        <w:t xml:space="preserve">простыми </w:t>
      </w:r>
      <w:r w:rsidRPr="00556635">
        <w:rPr>
          <w:szCs w:val="28"/>
        </w:rPr>
        <w:t xml:space="preserve">гражданами, жал им руки, принимал подарки. Характеризовался он при этом как </w:t>
      </w:r>
      <w:r>
        <w:rPr>
          <w:szCs w:val="28"/>
        </w:rPr>
        <w:t>герой</w:t>
      </w:r>
      <w:r w:rsidRPr="00556635">
        <w:rPr>
          <w:szCs w:val="28"/>
        </w:rPr>
        <w:t>.</w:t>
      </w:r>
    </w:p>
    <w:p w14:paraId="6F3DF229" w14:textId="4476F6F8" w:rsidR="006E78B1" w:rsidRDefault="006E78B1" w:rsidP="006E78B1">
      <w:pPr>
        <w:spacing w:after="0" w:line="360" w:lineRule="auto"/>
        <w:ind w:firstLine="397"/>
        <w:jc w:val="both"/>
        <w:rPr>
          <w:szCs w:val="28"/>
        </w:rPr>
      </w:pPr>
      <w:r w:rsidRPr="00556635">
        <w:rPr>
          <w:szCs w:val="28"/>
        </w:rPr>
        <w:t xml:space="preserve">Исходя из теории культурных исследований Холла, важный для данного исследования термин «образ» можно трактовать как «конструкт общественного сознания, формирующийся в </w:t>
      </w:r>
      <w:proofErr w:type="spellStart"/>
      <w:r w:rsidRPr="00556635">
        <w:rPr>
          <w:szCs w:val="28"/>
        </w:rPr>
        <w:t>медиапространстве</w:t>
      </w:r>
      <w:proofErr w:type="spellEnd"/>
      <w:r w:rsidRPr="00556635">
        <w:rPr>
          <w:szCs w:val="28"/>
        </w:rPr>
        <w:t xml:space="preserve"> и выстраивающий систему ценностей и оценок с опорой на культурные особенности и традиции»</w:t>
      </w:r>
      <w:r w:rsidRPr="00556635">
        <w:rPr>
          <w:szCs w:val="28"/>
          <w:vertAlign w:val="superscript"/>
        </w:rPr>
        <w:footnoteReference w:id="2"/>
      </w:r>
      <w:r w:rsidRPr="00556635">
        <w:rPr>
          <w:szCs w:val="28"/>
        </w:rPr>
        <w:t>. Синонимично понятию «образ» в работе тракту</w:t>
      </w:r>
      <w:r>
        <w:rPr>
          <w:szCs w:val="28"/>
        </w:rPr>
        <w:t>е</w:t>
      </w:r>
      <w:r w:rsidRPr="00556635">
        <w:rPr>
          <w:szCs w:val="28"/>
        </w:rPr>
        <w:t>тся поняти</w:t>
      </w:r>
      <w:r>
        <w:rPr>
          <w:szCs w:val="28"/>
        </w:rPr>
        <w:t>е</w:t>
      </w:r>
      <w:r w:rsidRPr="00556635">
        <w:rPr>
          <w:szCs w:val="28"/>
        </w:rPr>
        <w:t xml:space="preserve"> «репрезентация».</w:t>
      </w:r>
    </w:p>
    <w:p w14:paraId="0B9265F9" w14:textId="6BE4163B" w:rsidR="006E78B1" w:rsidRPr="00556635" w:rsidRDefault="006E78B1" w:rsidP="006E78B1">
      <w:pPr>
        <w:spacing w:after="0" w:line="360" w:lineRule="auto"/>
        <w:ind w:firstLine="397"/>
        <w:jc w:val="both"/>
        <w:rPr>
          <w:szCs w:val="28"/>
        </w:rPr>
      </w:pPr>
      <w:r>
        <w:rPr>
          <w:szCs w:val="28"/>
        </w:rPr>
        <w:lastRenderedPageBreak/>
        <w:t>В теории культурных исследование важное место отводится</w:t>
      </w:r>
      <w:r w:rsidRPr="00556635">
        <w:rPr>
          <w:szCs w:val="28"/>
        </w:rPr>
        <w:t xml:space="preserve"> </w:t>
      </w:r>
      <w:r>
        <w:rPr>
          <w:szCs w:val="28"/>
        </w:rPr>
        <w:t xml:space="preserve">работе с </w:t>
      </w:r>
      <w:r w:rsidRPr="00556635">
        <w:rPr>
          <w:szCs w:val="28"/>
        </w:rPr>
        <w:t>визуальны</w:t>
      </w:r>
      <w:r>
        <w:rPr>
          <w:szCs w:val="28"/>
        </w:rPr>
        <w:t>ми</w:t>
      </w:r>
      <w:r w:rsidRPr="00556635">
        <w:rPr>
          <w:szCs w:val="28"/>
        </w:rPr>
        <w:t xml:space="preserve"> репрезентаци</w:t>
      </w:r>
      <w:r>
        <w:rPr>
          <w:szCs w:val="28"/>
        </w:rPr>
        <w:t>ями</w:t>
      </w:r>
      <w:r w:rsidRPr="00556635">
        <w:rPr>
          <w:szCs w:val="28"/>
        </w:rPr>
        <w:t xml:space="preserve"> </w:t>
      </w:r>
      <w:r>
        <w:rPr>
          <w:szCs w:val="28"/>
        </w:rPr>
        <w:t>Гагарина. В ИВР</w:t>
      </w:r>
      <w:r w:rsidRPr="00556635">
        <w:rPr>
          <w:szCs w:val="28"/>
        </w:rPr>
        <w:t xml:space="preserve"> отбор образов </w:t>
      </w:r>
      <w:r>
        <w:rPr>
          <w:szCs w:val="28"/>
        </w:rPr>
        <w:t>космонавта</w:t>
      </w:r>
      <w:r w:rsidRPr="00556635">
        <w:rPr>
          <w:szCs w:val="28"/>
        </w:rPr>
        <w:t xml:space="preserve"> и их декодирование </w:t>
      </w:r>
      <w:r>
        <w:rPr>
          <w:szCs w:val="28"/>
        </w:rPr>
        <w:t xml:space="preserve">производились </w:t>
      </w:r>
      <w:r w:rsidRPr="00556635">
        <w:rPr>
          <w:szCs w:val="28"/>
        </w:rPr>
        <w:t>на основе семиотического анализа Т. </w:t>
      </w:r>
      <w:proofErr w:type="spellStart"/>
      <w:r w:rsidRPr="00556635">
        <w:rPr>
          <w:szCs w:val="28"/>
        </w:rPr>
        <w:t>ван</w:t>
      </w:r>
      <w:proofErr w:type="spellEnd"/>
      <w:r w:rsidRPr="00556635">
        <w:rPr>
          <w:szCs w:val="28"/>
        </w:rPr>
        <w:t xml:space="preserve"> </w:t>
      </w:r>
      <w:proofErr w:type="spellStart"/>
      <w:r w:rsidRPr="00556635">
        <w:rPr>
          <w:szCs w:val="28"/>
        </w:rPr>
        <w:t>Левена</w:t>
      </w:r>
      <w:proofErr w:type="spellEnd"/>
      <w:r w:rsidRPr="00556635">
        <w:rPr>
          <w:szCs w:val="28"/>
        </w:rPr>
        <w:t xml:space="preserve">, Д. </w:t>
      </w:r>
      <w:proofErr w:type="spellStart"/>
      <w:r w:rsidRPr="00556635">
        <w:rPr>
          <w:szCs w:val="28"/>
        </w:rPr>
        <w:t>Мачина</w:t>
      </w:r>
      <w:proofErr w:type="spellEnd"/>
      <w:r w:rsidRPr="00556635">
        <w:rPr>
          <w:szCs w:val="28"/>
        </w:rPr>
        <w:t xml:space="preserve"> и Г. Кресса</w:t>
      </w:r>
      <w:r w:rsidRPr="00556635">
        <w:rPr>
          <w:szCs w:val="28"/>
          <w:vertAlign w:val="superscript"/>
        </w:rPr>
        <w:footnoteReference w:id="3"/>
      </w:r>
      <w:r w:rsidRPr="00556635">
        <w:rPr>
          <w:szCs w:val="28"/>
        </w:rPr>
        <w:t>.</w:t>
      </w:r>
    </w:p>
    <w:p w14:paraId="0A5EB1B7" w14:textId="77777777" w:rsidR="006E78B1" w:rsidRPr="00556635" w:rsidRDefault="006E78B1" w:rsidP="006E78B1">
      <w:pPr>
        <w:spacing w:after="0" w:line="360" w:lineRule="auto"/>
        <w:ind w:firstLine="397"/>
        <w:jc w:val="both"/>
        <w:rPr>
          <w:szCs w:val="28"/>
        </w:rPr>
      </w:pPr>
      <w:r w:rsidRPr="00556635">
        <w:rPr>
          <w:szCs w:val="28"/>
        </w:rPr>
        <w:t>Внутри единого образа они выделяют репрезентативное значение (</w:t>
      </w:r>
      <w:r w:rsidRPr="00556635">
        <w:rPr>
          <w:szCs w:val="28"/>
          <w:lang w:val="en-US"/>
        </w:rPr>
        <w:t>representational</w:t>
      </w:r>
      <w:r w:rsidRPr="00556635">
        <w:rPr>
          <w:szCs w:val="28"/>
        </w:rPr>
        <w:t xml:space="preserve"> </w:t>
      </w:r>
      <w:r w:rsidRPr="00556635">
        <w:rPr>
          <w:szCs w:val="28"/>
          <w:lang w:val="en-US"/>
        </w:rPr>
        <w:t>meaning</w:t>
      </w:r>
      <w:r w:rsidRPr="00556635">
        <w:rPr>
          <w:szCs w:val="28"/>
        </w:rPr>
        <w:t>), значение взаимодействия (</w:t>
      </w:r>
      <w:r w:rsidRPr="00556635">
        <w:rPr>
          <w:szCs w:val="28"/>
          <w:lang w:val="en-US"/>
        </w:rPr>
        <w:t>interactional</w:t>
      </w:r>
      <w:r w:rsidRPr="00556635">
        <w:rPr>
          <w:szCs w:val="28"/>
        </w:rPr>
        <w:t xml:space="preserve"> </w:t>
      </w:r>
      <w:r w:rsidRPr="00556635">
        <w:rPr>
          <w:szCs w:val="28"/>
          <w:lang w:val="en-US"/>
        </w:rPr>
        <w:t>meaning</w:t>
      </w:r>
      <w:r w:rsidRPr="00556635">
        <w:rPr>
          <w:szCs w:val="28"/>
        </w:rPr>
        <w:t>) и композиционное значение (</w:t>
      </w:r>
      <w:r w:rsidRPr="00556635">
        <w:rPr>
          <w:szCs w:val="28"/>
          <w:lang w:val="en-US"/>
        </w:rPr>
        <w:t>compositional</w:t>
      </w:r>
      <w:r w:rsidRPr="00556635">
        <w:rPr>
          <w:szCs w:val="28"/>
        </w:rPr>
        <w:t xml:space="preserve"> </w:t>
      </w:r>
      <w:r w:rsidRPr="00556635">
        <w:rPr>
          <w:szCs w:val="28"/>
          <w:lang w:val="en-US"/>
        </w:rPr>
        <w:t>meaning</w:t>
      </w:r>
      <w:r w:rsidRPr="00556635">
        <w:rPr>
          <w:szCs w:val="28"/>
        </w:rPr>
        <w:t>). Взаимодействие с изображением предполагает наличие зрительного контакта (навязанного или разрешительного), социальной дистанции (личностной, социальной или безличной), отношения (субъективного или объективного)</w:t>
      </w:r>
      <w:r w:rsidRPr="00556635">
        <w:rPr>
          <w:szCs w:val="28"/>
          <w:vertAlign w:val="superscript"/>
        </w:rPr>
        <w:footnoteReference w:id="4"/>
      </w:r>
      <w:r w:rsidRPr="00556635">
        <w:rPr>
          <w:szCs w:val="28"/>
        </w:rPr>
        <w:t>.</w:t>
      </w:r>
    </w:p>
    <w:p w14:paraId="6DD46C0E" w14:textId="77777777" w:rsidR="006E78B1" w:rsidRPr="00556635" w:rsidRDefault="006E78B1" w:rsidP="006E78B1">
      <w:pPr>
        <w:spacing w:after="0" w:line="360" w:lineRule="auto"/>
        <w:ind w:firstLine="397"/>
        <w:jc w:val="both"/>
        <w:rPr>
          <w:szCs w:val="28"/>
        </w:rPr>
      </w:pPr>
      <w:r w:rsidRPr="00556635">
        <w:rPr>
          <w:szCs w:val="28"/>
        </w:rPr>
        <w:t xml:space="preserve">В качестве первого шага анализа изображения подробно воссоздается исторический контекст событий, позволяющий соотнести визуальное с реальным. Затем анализируются социальные </w:t>
      </w:r>
      <w:proofErr w:type="spellStart"/>
      <w:r w:rsidRPr="00556635">
        <w:rPr>
          <w:szCs w:val="28"/>
        </w:rPr>
        <w:t>акторы</w:t>
      </w:r>
      <w:proofErr w:type="spellEnd"/>
      <w:r w:rsidRPr="00556635">
        <w:rPr>
          <w:szCs w:val="28"/>
        </w:rPr>
        <w:t xml:space="preserve"> с целью обсуждения того, как репрезентируются основные участники действия, выделяются индивидуализация или коллективизация репрезентации. Особое внимание отводится изучению лингвистической, культурной и биологической категоризации, </w:t>
      </w:r>
      <w:proofErr w:type="spellStart"/>
      <w:r w:rsidRPr="00556635">
        <w:rPr>
          <w:szCs w:val="28"/>
        </w:rPr>
        <w:t>функционализации</w:t>
      </w:r>
      <w:proofErr w:type="spellEnd"/>
      <w:r w:rsidRPr="00556635">
        <w:rPr>
          <w:szCs w:val="28"/>
        </w:rPr>
        <w:t>, идентичности изображаемых объектов, отражению в них определенной идеологии</w:t>
      </w:r>
      <w:r w:rsidRPr="00556635">
        <w:rPr>
          <w:szCs w:val="28"/>
          <w:vertAlign w:val="superscript"/>
        </w:rPr>
        <w:footnoteReference w:id="5"/>
      </w:r>
      <w:r w:rsidRPr="00556635">
        <w:rPr>
          <w:szCs w:val="28"/>
        </w:rPr>
        <w:t>.</w:t>
      </w:r>
    </w:p>
    <w:p w14:paraId="38B19704" w14:textId="0543F190" w:rsidR="006E78B1" w:rsidRDefault="006E78B1" w:rsidP="006E78B1">
      <w:pPr>
        <w:spacing w:after="0" w:line="360" w:lineRule="auto"/>
        <w:ind w:firstLine="397"/>
        <w:jc w:val="both"/>
        <w:rPr>
          <w:szCs w:val="28"/>
        </w:rPr>
      </w:pPr>
      <w:r w:rsidRPr="00556635">
        <w:rPr>
          <w:szCs w:val="28"/>
        </w:rPr>
        <w:t xml:space="preserve">Данный подход позволил декодировать </w:t>
      </w:r>
      <w:proofErr w:type="spellStart"/>
      <w:r w:rsidRPr="00556635">
        <w:rPr>
          <w:szCs w:val="28"/>
        </w:rPr>
        <w:t>фоторепрезентации</w:t>
      </w:r>
      <w:proofErr w:type="spellEnd"/>
      <w:r w:rsidRPr="00556635">
        <w:rPr>
          <w:szCs w:val="28"/>
        </w:rPr>
        <w:t xml:space="preserve"> </w:t>
      </w:r>
      <w:proofErr w:type="gramStart"/>
      <w:r>
        <w:rPr>
          <w:szCs w:val="28"/>
        </w:rPr>
        <w:t>Ю.А.</w:t>
      </w:r>
      <w:proofErr w:type="gramEnd"/>
      <w:r>
        <w:rPr>
          <w:szCs w:val="28"/>
        </w:rPr>
        <w:t> Гагарина</w:t>
      </w:r>
      <w:r w:rsidRPr="00556635">
        <w:rPr>
          <w:szCs w:val="28"/>
        </w:rPr>
        <w:t xml:space="preserve">. Благодаря вниманию к исторической канве происходящего, </w:t>
      </w:r>
      <w:r w:rsidRPr="00556635">
        <w:rPr>
          <w:szCs w:val="28"/>
        </w:rPr>
        <w:lastRenderedPageBreak/>
        <w:t xml:space="preserve">повторяющимся сюжетам снимков, их формату, сопроводительным подписям, месту в газете, режиму просмотра, изучению информации о внешности </w:t>
      </w:r>
      <w:r>
        <w:rPr>
          <w:szCs w:val="28"/>
        </w:rPr>
        <w:t>Гагарина</w:t>
      </w:r>
      <w:r w:rsidRPr="00556635">
        <w:rPr>
          <w:szCs w:val="28"/>
        </w:rPr>
        <w:t xml:space="preserve">, его одежде, характерных жестах, особенностях поведения на публике были выявлены паттерны визуального </w:t>
      </w:r>
      <w:r>
        <w:rPr>
          <w:szCs w:val="28"/>
        </w:rPr>
        <w:t xml:space="preserve">его </w:t>
      </w:r>
      <w:r w:rsidRPr="00556635">
        <w:rPr>
          <w:szCs w:val="28"/>
        </w:rPr>
        <w:t xml:space="preserve">имиджа, определено сочетание в нем </w:t>
      </w:r>
      <w:r>
        <w:rPr>
          <w:szCs w:val="28"/>
        </w:rPr>
        <w:t>«старых» и «новых» героических черт.</w:t>
      </w:r>
    </w:p>
    <w:p w14:paraId="6698B631" w14:textId="39678258" w:rsidR="006E78B1" w:rsidRPr="006E78B1" w:rsidRDefault="006E78B1" w:rsidP="00AD020B">
      <w:pPr>
        <w:spacing w:after="0" w:line="360" w:lineRule="auto"/>
        <w:ind w:firstLine="397"/>
        <w:jc w:val="both"/>
        <w:rPr>
          <w:szCs w:val="28"/>
        </w:rPr>
      </w:pPr>
      <w:r w:rsidRPr="00556635">
        <w:rPr>
          <w:szCs w:val="28"/>
        </w:rPr>
        <w:t xml:space="preserve">Таким образом, использование </w:t>
      </w:r>
      <w:r>
        <w:rPr>
          <w:szCs w:val="28"/>
        </w:rPr>
        <w:t>теории культурных исследований и семиотического анализа визуальных репрезентаций позволяет</w:t>
      </w:r>
      <w:r w:rsidRPr="00556635">
        <w:rPr>
          <w:szCs w:val="28"/>
        </w:rPr>
        <w:t xml:space="preserve">, во-первых, раскрыть </w:t>
      </w:r>
      <w:r>
        <w:rPr>
          <w:szCs w:val="28"/>
        </w:rPr>
        <w:t>познавательный</w:t>
      </w:r>
      <w:r w:rsidRPr="00556635">
        <w:rPr>
          <w:szCs w:val="28"/>
        </w:rPr>
        <w:t xml:space="preserve"> потенциал материалов прессы, использованных в качестве </w:t>
      </w:r>
      <w:r>
        <w:rPr>
          <w:szCs w:val="28"/>
        </w:rPr>
        <w:t xml:space="preserve">одной из </w:t>
      </w:r>
      <w:r w:rsidRPr="00556635">
        <w:rPr>
          <w:szCs w:val="28"/>
        </w:rPr>
        <w:t xml:space="preserve">основ корпуса источников, во-вторых, </w:t>
      </w:r>
      <w:proofErr w:type="gramStart"/>
      <w:r w:rsidRPr="00556635">
        <w:rPr>
          <w:szCs w:val="28"/>
        </w:rPr>
        <w:t>наглядно продемонстрировать</w:t>
      </w:r>
      <w:proofErr w:type="gramEnd"/>
      <w:r w:rsidRPr="00556635">
        <w:rPr>
          <w:szCs w:val="28"/>
        </w:rPr>
        <w:t xml:space="preserve"> </w:t>
      </w:r>
      <w:r w:rsidR="00AD020B">
        <w:rPr>
          <w:szCs w:val="28"/>
        </w:rPr>
        <w:t xml:space="preserve">отличительные черты </w:t>
      </w:r>
      <w:r w:rsidRPr="00556635">
        <w:rPr>
          <w:szCs w:val="28"/>
        </w:rPr>
        <w:t xml:space="preserve">репрезентации </w:t>
      </w:r>
      <w:r>
        <w:rPr>
          <w:szCs w:val="28"/>
        </w:rPr>
        <w:t>Гагарина</w:t>
      </w:r>
      <w:r w:rsidRPr="00556635">
        <w:rPr>
          <w:szCs w:val="28"/>
        </w:rPr>
        <w:t xml:space="preserve">, </w:t>
      </w:r>
      <w:r w:rsidR="00AD020B">
        <w:rPr>
          <w:szCs w:val="28"/>
        </w:rPr>
        <w:t xml:space="preserve">обусловленные </w:t>
      </w:r>
      <w:r w:rsidRPr="00556635">
        <w:rPr>
          <w:szCs w:val="28"/>
        </w:rPr>
        <w:t>способами работы партийных идеологических институций и современными им политическими обстоятельствами</w:t>
      </w:r>
    </w:p>
    <w:sectPr w:rsidR="006E78B1" w:rsidRPr="006E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BF85" w14:textId="77777777" w:rsidR="00FE76D3" w:rsidRDefault="00FE76D3" w:rsidP="006E78B1">
      <w:pPr>
        <w:spacing w:after="0" w:line="240" w:lineRule="auto"/>
      </w:pPr>
      <w:r>
        <w:separator/>
      </w:r>
    </w:p>
  </w:endnote>
  <w:endnote w:type="continuationSeparator" w:id="0">
    <w:p w14:paraId="126C7A96" w14:textId="77777777" w:rsidR="00FE76D3" w:rsidRDefault="00FE76D3" w:rsidP="006E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2B14" w14:textId="77777777" w:rsidR="00FE76D3" w:rsidRDefault="00FE76D3" w:rsidP="006E78B1">
      <w:pPr>
        <w:spacing w:after="0" w:line="240" w:lineRule="auto"/>
      </w:pPr>
      <w:r>
        <w:separator/>
      </w:r>
    </w:p>
  </w:footnote>
  <w:footnote w:type="continuationSeparator" w:id="0">
    <w:p w14:paraId="147911EF" w14:textId="77777777" w:rsidR="00FE76D3" w:rsidRDefault="00FE76D3" w:rsidP="006E78B1">
      <w:pPr>
        <w:spacing w:after="0" w:line="240" w:lineRule="auto"/>
      </w:pPr>
      <w:r>
        <w:continuationSeparator/>
      </w:r>
    </w:p>
  </w:footnote>
  <w:footnote w:id="1">
    <w:p w14:paraId="2E9E0A3C" w14:textId="77777777" w:rsidR="006E78B1" w:rsidRPr="009A6F6E" w:rsidRDefault="006E78B1" w:rsidP="006E78B1">
      <w:pPr>
        <w:pStyle w:val="a3"/>
        <w:spacing w:line="360" w:lineRule="auto"/>
        <w:jc w:val="both"/>
        <w:rPr>
          <w:rStyle w:val="a5"/>
        </w:rPr>
      </w:pPr>
      <w:r w:rsidRPr="002E6B28">
        <w:rPr>
          <w:rStyle w:val="a5"/>
          <w:sz w:val="24"/>
        </w:rPr>
        <w:footnoteRef/>
      </w:r>
      <w:r w:rsidRPr="006E78B1">
        <w:rPr>
          <w:rStyle w:val="a5"/>
          <w:sz w:val="24"/>
          <w:vertAlign w:val="baseline"/>
          <w:lang w:val="en-US"/>
        </w:rPr>
        <w:t>Hall S. Ideology and Communication Theory /</w:t>
      </w:r>
      <w:r w:rsidRPr="006E78B1">
        <w:rPr>
          <w:sz w:val="24"/>
          <w:lang w:val="en-US"/>
        </w:rPr>
        <w:t>/</w:t>
      </w:r>
      <w:r w:rsidRPr="006E78B1">
        <w:rPr>
          <w:rStyle w:val="a5"/>
          <w:sz w:val="24"/>
          <w:vertAlign w:val="baseline"/>
          <w:lang w:val="en-US"/>
        </w:rPr>
        <w:t xml:space="preserve"> Rethinking Communication Theory. Vol. 1.: Paradigm</w:t>
      </w:r>
      <w:r w:rsidRPr="00DF28C2">
        <w:rPr>
          <w:sz w:val="24"/>
          <w:lang w:val="en-US"/>
        </w:rPr>
        <w:t xml:space="preserve"> </w:t>
      </w:r>
      <w:r w:rsidRPr="002E6B28">
        <w:rPr>
          <w:sz w:val="24"/>
          <w:lang w:val="en-US"/>
        </w:rPr>
        <w:t>Issues</w:t>
      </w:r>
      <w:r w:rsidRPr="00DF28C2">
        <w:rPr>
          <w:sz w:val="24"/>
          <w:lang w:val="en-US"/>
        </w:rPr>
        <w:t xml:space="preserve">. </w:t>
      </w:r>
      <w:r w:rsidRPr="002E6B28">
        <w:rPr>
          <w:sz w:val="24"/>
          <w:lang w:val="en-US"/>
        </w:rPr>
        <w:t xml:space="preserve">Newbury Park, CA, 1989. P. 33 – 46; Idem. The Work </w:t>
      </w:r>
      <w:r w:rsidRPr="002E6B28">
        <w:rPr>
          <w:sz w:val="24"/>
        </w:rPr>
        <w:t>о</w:t>
      </w:r>
      <w:r w:rsidRPr="002E6B28">
        <w:rPr>
          <w:sz w:val="24"/>
          <w:lang w:val="en-US"/>
        </w:rPr>
        <w:t>f Representation // Cultural Representations and Signifying Practice. London</w:t>
      </w:r>
      <w:r w:rsidRPr="002E6B28">
        <w:rPr>
          <w:sz w:val="24"/>
        </w:rPr>
        <w:t xml:space="preserve">, 1997. </w:t>
      </w:r>
      <w:r w:rsidRPr="002E6B28">
        <w:rPr>
          <w:sz w:val="24"/>
          <w:lang w:val="en-US"/>
        </w:rPr>
        <w:t>P</w:t>
      </w:r>
      <w:r w:rsidRPr="002E6B28">
        <w:rPr>
          <w:sz w:val="24"/>
        </w:rPr>
        <w:t xml:space="preserve">. 15 – 17; </w:t>
      </w:r>
      <w:proofErr w:type="spellStart"/>
      <w:r w:rsidRPr="002E6B28">
        <w:rPr>
          <w:sz w:val="24"/>
        </w:rPr>
        <w:t>Гриффин</w:t>
      </w:r>
      <w:proofErr w:type="spellEnd"/>
      <w:r w:rsidRPr="002E6B28">
        <w:rPr>
          <w:sz w:val="24"/>
        </w:rPr>
        <w:t xml:space="preserve"> Э. Коммуникация: теории и практики. Харьков, 2015. С. </w:t>
      </w:r>
      <w:proofErr w:type="gramStart"/>
      <w:r w:rsidRPr="002E6B28">
        <w:rPr>
          <w:sz w:val="24"/>
        </w:rPr>
        <w:t>467 – 482</w:t>
      </w:r>
      <w:proofErr w:type="gramEnd"/>
      <w:r w:rsidRPr="002E6B28">
        <w:rPr>
          <w:sz w:val="24"/>
        </w:rPr>
        <w:t>.</w:t>
      </w:r>
    </w:p>
  </w:footnote>
  <w:footnote w:id="2">
    <w:p w14:paraId="7FFB68A0" w14:textId="77777777" w:rsidR="006E78B1" w:rsidRPr="002E6B28" w:rsidRDefault="006E78B1" w:rsidP="006E78B1">
      <w:pPr>
        <w:pStyle w:val="a3"/>
        <w:spacing w:line="360" w:lineRule="auto"/>
        <w:jc w:val="both"/>
      </w:pPr>
      <w:r w:rsidRPr="002E6B28">
        <w:rPr>
          <w:rStyle w:val="a5"/>
          <w:sz w:val="24"/>
        </w:rPr>
        <w:footnoteRef/>
      </w:r>
      <w:r w:rsidRPr="002E6B28">
        <w:rPr>
          <w:sz w:val="24"/>
        </w:rPr>
        <w:t xml:space="preserve">Белоусова </w:t>
      </w:r>
      <w:proofErr w:type="gramStart"/>
      <w:r w:rsidRPr="002E6B28">
        <w:rPr>
          <w:sz w:val="24"/>
        </w:rPr>
        <w:t>Ю.В.</w:t>
      </w:r>
      <w:proofErr w:type="gramEnd"/>
      <w:r w:rsidRPr="002E6B28">
        <w:rPr>
          <w:sz w:val="24"/>
        </w:rPr>
        <w:t xml:space="preserve"> Генезис образа и его функционирование в </w:t>
      </w:r>
      <w:proofErr w:type="spellStart"/>
      <w:r w:rsidRPr="002E6B28">
        <w:rPr>
          <w:sz w:val="24"/>
        </w:rPr>
        <w:t>медиапространстве</w:t>
      </w:r>
      <w:proofErr w:type="spellEnd"/>
      <w:r w:rsidRPr="002E6B28">
        <w:rPr>
          <w:sz w:val="24"/>
        </w:rPr>
        <w:t xml:space="preserve">. СПб., 2015. С. </w:t>
      </w:r>
      <w:proofErr w:type="gramStart"/>
      <w:r w:rsidRPr="002E6B28">
        <w:rPr>
          <w:sz w:val="24"/>
        </w:rPr>
        <w:t>6 – 10</w:t>
      </w:r>
      <w:proofErr w:type="gramEnd"/>
      <w:r w:rsidRPr="002E6B28">
        <w:rPr>
          <w:sz w:val="24"/>
        </w:rPr>
        <w:t>.</w:t>
      </w:r>
    </w:p>
  </w:footnote>
  <w:footnote w:id="3">
    <w:p w14:paraId="12D3C1B2" w14:textId="77777777" w:rsidR="006E78B1" w:rsidRPr="006E78B1" w:rsidRDefault="006E78B1" w:rsidP="006E78B1">
      <w:pPr>
        <w:spacing w:after="0" w:line="360" w:lineRule="auto"/>
        <w:jc w:val="both"/>
      </w:pPr>
      <w:r w:rsidRPr="002E6B28">
        <w:rPr>
          <w:rStyle w:val="a5"/>
          <w:sz w:val="24"/>
          <w:szCs w:val="24"/>
        </w:rPr>
        <w:footnoteRef/>
      </w:r>
      <w:r w:rsidRPr="002E6B28">
        <w:rPr>
          <w:sz w:val="24"/>
          <w:szCs w:val="24"/>
          <w:lang w:val="en-US"/>
        </w:rPr>
        <w:t>Kress G., Leeuwen T. van Reading Images – The Grammar of Visual Design. N</w:t>
      </w:r>
      <w:r w:rsidRPr="002E6B28">
        <w:rPr>
          <w:sz w:val="24"/>
          <w:szCs w:val="24"/>
        </w:rPr>
        <w:t>.</w:t>
      </w:r>
      <w:r w:rsidRPr="002E6B28">
        <w:rPr>
          <w:sz w:val="24"/>
          <w:szCs w:val="24"/>
          <w:lang w:val="en-US"/>
        </w:rPr>
        <w:t>Y</w:t>
      </w:r>
      <w:r w:rsidRPr="002E6B28">
        <w:rPr>
          <w:sz w:val="24"/>
          <w:szCs w:val="24"/>
        </w:rPr>
        <w:t>., 2006; Барт</w:t>
      </w:r>
      <w:r>
        <w:rPr>
          <w:sz w:val="24"/>
          <w:szCs w:val="24"/>
        </w:rPr>
        <w:t> </w:t>
      </w:r>
      <w:r w:rsidRPr="002E6B28">
        <w:rPr>
          <w:sz w:val="24"/>
          <w:szCs w:val="24"/>
        </w:rPr>
        <w:t xml:space="preserve">Р. Риторика образа // Избранные работы: Семиотика. Поэтика. М., 1994. С. </w:t>
      </w:r>
      <w:proofErr w:type="gramStart"/>
      <w:r w:rsidRPr="002E6B28">
        <w:rPr>
          <w:sz w:val="24"/>
          <w:szCs w:val="24"/>
        </w:rPr>
        <w:t>297 – 318</w:t>
      </w:r>
      <w:proofErr w:type="gramEnd"/>
      <w:r w:rsidRPr="002E6B28">
        <w:rPr>
          <w:sz w:val="24"/>
          <w:szCs w:val="24"/>
        </w:rPr>
        <w:t xml:space="preserve">; </w:t>
      </w:r>
      <w:proofErr w:type="spellStart"/>
      <w:r w:rsidRPr="002E6B28">
        <w:rPr>
          <w:sz w:val="24"/>
          <w:szCs w:val="24"/>
        </w:rPr>
        <w:t>Мачин</w:t>
      </w:r>
      <w:proofErr w:type="spellEnd"/>
      <w:r w:rsidRPr="002E6B28">
        <w:rPr>
          <w:sz w:val="24"/>
          <w:szCs w:val="24"/>
        </w:rPr>
        <w:t xml:space="preserve"> Д., </w:t>
      </w:r>
      <w:proofErr w:type="spellStart"/>
      <w:r w:rsidRPr="002E6B28">
        <w:rPr>
          <w:sz w:val="24"/>
          <w:szCs w:val="24"/>
        </w:rPr>
        <w:t>Левен</w:t>
      </w:r>
      <w:proofErr w:type="spellEnd"/>
      <w:r w:rsidRPr="002E6B28">
        <w:rPr>
          <w:sz w:val="24"/>
          <w:szCs w:val="24"/>
        </w:rPr>
        <w:t xml:space="preserve"> Т. </w:t>
      </w:r>
      <w:proofErr w:type="spellStart"/>
      <w:r w:rsidRPr="002E6B28">
        <w:rPr>
          <w:sz w:val="24"/>
          <w:szCs w:val="24"/>
        </w:rPr>
        <w:t>ван</w:t>
      </w:r>
      <w:proofErr w:type="spellEnd"/>
      <w:r w:rsidRPr="002E6B28">
        <w:rPr>
          <w:sz w:val="24"/>
          <w:szCs w:val="24"/>
        </w:rPr>
        <w:t xml:space="preserve"> Дискурсы войны // Современный </w:t>
      </w:r>
      <w:proofErr w:type="spellStart"/>
      <w:r w:rsidRPr="002E6B28">
        <w:rPr>
          <w:sz w:val="24"/>
          <w:szCs w:val="24"/>
        </w:rPr>
        <w:t>дисурс</w:t>
      </w:r>
      <w:proofErr w:type="spellEnd"/>
      <w:r w:rsidRPr="002E6B28">
        <w:rPr>
          <w:sz w:val="24"/>
          <w:szCs w:val="24"/>
        </w:rPr>
        <w:t xml:space="preserve">-анализ. 2010. №2. Т. 2. [Электронный ресурс] </w:t>
      </w:r>
      <w:hyperlink r:id="rId1" w:history="1">
        <w:r w:rsidRPr="006E78B1">
          <w:rPr>
            <w:rStyle w:val="a6"/>
            <w:color w:val="000000"/>
            <w:sz w:val="24"/>
            <w:szCs w:val="24"/>
            <w:u w:val="none"/>
          </w:rPr>
          <w:t>http://discourseanalysis.org/ada2_2.pdf</w:t>
        </w:r>
      </w:hyperlink>
      <w:r w:rsidRPr="006E78B1">
        <w:rPr>
          <w:sz w:val="24"/>
          <w:szCs w:val="24"/>
        </w:rPr>
        <w:t xml:space="preserve"> (дата обращения – 02.02.2020 г.).</w:t>
      </w:r>
    </w:p>
  </w:footnote>
  <w:footnote w:id="4">
    <w:p w14:paraId="60BA9112" w14:textId="77777777" w:rsidR="006E78B1" w:rsidRPr="006E78B1" w:rsidRDefault="006E78B1" w:rsidP="006E78B1">
      <w:pPr>
        <w:pStyle w:val="a3"/>
        <w:tabs>
          <w:tab w:val="left" w:pos="6802"/>
        </w:tabs>
        <w:spacing w:line="360" w:lineRule="auto"/>
        <w:jc w:val="both"/>
      </w:pPr>
      <w:r w:rsidRPr="006E78B1">
        <w:rPr>
          <w:rStyle w:val="a5"/>
          <w:sz w:val="24"/>
          <w:szCs w:val="24"/>
        </w:rPr>
        <w:footnoteRef/>
      </w:r>
      <w:r w:rsidRPr="006E78B1">
        <w:rPr>
          <w:sz w:val="24"/>
          <w:szCs w:val="24"/>
          <w:lang w:val="en-US"/>
        </w:rPr>
        <w:t>Kress G., Leeuwen T. van Reading Images – The Grammar of Visual Design. N</w:t>
      </w:r>
      <w:r w:rsidRPr="006E78B1">
        <w:rPr>
          <w:sz w:val="24"/>
          <w:szCs w:val="24"/>
        </w:rPr>
        <w:t>.</w:t>
      </w:r>
      <w:r w:rsidRPr="006E78B1">
        <w:rPr>
          <w:sz w:val="24"/>
          <w:szCs w:val="24"/>
          <w:lang w:val="en-US"/>
        </w:rPr>
        <w:t>Y</w:t>
      </w:r>
      <w:r w:rsidRPr="006E78B1">
        <w:rPr>
          <w:sz w:val="24"/>
          <w:szCs w:val="24"/>
        </w:rPr>
        <w:t xml:space="preserve">., 2006. </w:t>
      </w:r>
      <w:r w:rsidRPr="006E78B1">
        <w:rPr>
          <w:sz w:val="24"/>
          <w:szCs w:val="24"/>
          <w:lang w:val="en-US"/>
        </w:rPr>
        <w:t>P</w:t>
      </w:r>
      <w:r w:rsidRPr="006E78B1">
        <w:rPr>
          <w:sz w:val="24"/>
          <w:szCs w:val="24"/>
        </w:rPr>
        <w:t>. 30, 32 – 34, 42 – 43, 52 – 53, 120, 124 – 125, 126, 129 – 130, 140 – 143, 152.</w:t>
      </w:r>
    </w:p>
  </w:footnote>
  <w:footnote w:id="5">
    <w:p w14:paraId="705C3D59" w14:textId="77777777" w:rsidR="006E78B1" w:rsidRPr="002E6B28" w:rsidRDefault="006E78B1" w:rsidP="006E78B1">
      <w:pPr>
        <w:spacing w:after="0" w:line="360" w:lineRule="auto"/>
        <w:jc w:val="both"/>
      </w:pPr>
      <w:r w:rsidRPr="006E78B1">
        <w:rPr>
          <w:rStyle w:val="a5"/>
          <w:sz w:val="24"/>
          <w:szCs w:val="28"/>
        </w:rPr>
        <w:footnoteRef/>
      </w:r>
      <w:proofErr w:type="spellStart"/>
      <w:r w:rsidRPr="006E78B1">
        <w:rPr>
          <w:sz w:val="24"/>
          <w:szCs w:val="28"/>
        </w:rPr>
        <w:t>Мачин</w:t>
      </w:r>
      <w:proofErr w:type="spellEnd"/>
      <w:r w:rsidRPr="006E78B1">
        <w:rPr>
          <w:sz w:val="24"/>
          <w:szCs w:val="28"/>
        </w:rPr>
        <w:t xml:space="preserve"> Д., </w:t>
      </w:r>
      <w:proofErr w:type="spellStart"/>
      <w:r w:rsidRPr="006E78B1">
        <w:rPr>
          <w:sz w:val="24"/>
          <w:szCs w:val="28"/>
        </w:rPr>
        <w:t>Левен</w:t>
      </w:r>
      <w:proofErr w:type="spellEnd"/>
      <w:r w:rsidRPr="006E78B1">
        <w:rPr>
          <w:sz w:val="24"/>
          <w:szCs w:val="28"/>
        </w:rPr>
        <w:t xml:space="preserve"> Т. </w:t>
      </w:r>
      <w:proofErr w:type="spellStart"/>
      <w:r w:rsidRPr="006E78B1">
        <w:rPr>
          <w:sz w:val="24"/>
          <w:szCs w:val="28"/>
        </w:rPr>
        <w:t>ван</w:t>
      </w:r>
      <w:proofErr w:type="spellEnd"/>
      <w:r w:rsidRPr="006E78B1">
        <w:rPr>
          <w:sz w:val="24"/>
          <w:szCs w:val="28"/>
        </w:rPr>
        <w:t xml:space="preserve"> Дискурсы войны // Современный </w:t>
      </w:r>
      <w:proofErr w:type="spellStart"/>
      <w:r w:rsidRPr="006E78B1">
        <w:rPr>
          <w:sz w:val="24"/>
          <w:szCs w:val="28"/>
        </w:rPr>
        <w:t>дисурс</w:t>
      </w:r>
      <w:proofErr w:type="spellEnd"/>
      <w:r w:rsidRPr="006E78B1">
        <w:rPr>
          <w:sz w:val="24"/>
          <w:szCs w:val="28"/>
        </w:rPr>
        <w:t xml:space="preserve">-анализ. 2010. №2. Т. 2. С. 31 – 33, 35 – 36, 45 – 46. [Электронный ресурс] </w:t>
      </w:r>
      <w:hyperlink r:id="rId2" w:history="1">
        <w:r w:rsidRPr="006E78B1">
          <w:rPr>
            <w:rStyle w:val="a6"/>
            <w:color w:val="000000"/>
            <w:sz w:val="24"/>
            <w:szCs w:val="28"/>
            <w:u w:val="none"/>
          </w:rPr>
          <w:t>http://discourseanalysis.org/ada2_2.pdf</w:t>
        </w:r>
      </w:hyperlink>
      <w:r w:rsidRPr="006E78B1">
        <w:rPr>
          <w:sz w:val="24"/>
          <w:szCs w:val="28"/>
        </w:rPr>
        <w:t xml:space="preserve"> </w:t>
      </w:r>
      <w:r w:rsidRPr="002E6B28">
        <w:rPr>
          <w:sz w:val="24"/>
          <w:szCs w:val="28"/>
        </w:rPr>
        <w:t xml:space="preserve">(дата обращения </w:t>
      </w:r>
      <w:r w:rsidRPr="002E6B28">
        <w:rPr>
          <w:sz w:val="24"/>
          <w:szCs w:val="24"/>
        </w:rPr>
        <w:t xml:space="preserve">– </w:t>
      </w:r>
      <w:r w:rsidRPr="002E6B28">
        <w:rPr>
          <w:sz w:val="24"/>
          <w:szCs w:val="28"/>
        </w:rPr>
        <w:t>02.02.2020 г.)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B1"/>
    <w:rsid w:val="006E78B1"/>
    <w:rsid w:val="00AD020B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0A09"/>
  <w15:chartTrackingRefBased/>
  <w15:docId w15:val="{728DAEBD-A250-9643-BD29-AA39C389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B1"/>
    <w:pPr>
      <w:spacing w:after="200" w:line="276" w:lineRule="auto"/>
    </w:pPr>
    <w:rPr>
      <w:rFonts w:ascii="Times New Roman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E78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E78B1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78B1"/>
    <w:rPr>
      <w:vertAlign w:val="superscript"/>
    </w:rPr>
  </w:style>
  <w:style w:type="character" w:styleId="a6">
    <w:name w:val="Hyperlink"/>
    <w:basedOn w:val="a0"/>
    <w:uiPriority w:val="99"/>
    <w:unhideWhenUsed/>
    <w:rsid w:val="006E7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iscourseanalysis.org/ada2_2.pdf" TargetMode="External"/><Relationship Id="rId1" Type="http://schemas.openxmlformats.org/officeDocument/2006/relationships/hyperlink" Target="http://discourseanalysis.org/ada2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dc:description/>
  <cp:lastModifiedBy>Татьяна Петрова</cp:lastModifiedBy>
  <cp:revision>1</cp:revision>
  <dcterms:created xsi:type="dcterms:W3CDTF">2021-08-14T10:04:00Z</dcterms:created>
  <dcterms:modified xsi:type="dcterms:W3CDTF">2021-08-14T10:16:00Z</dcterms:modified>
</cp:coreProperties>
</file>