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Список победителей Грантов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937504</wp:posOffset>
                </wp:positionH>
                <wp:positionV relativeFrom="page">
                  <wp:posOffset>1524974</wp:posOffset>
                </wp:positionV>
                <wp:extent cx="5694574" cy="442409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574" cy="442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952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2356"/>
                              <w:gridCol w:w="6596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8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8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ФИО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cccccc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cccccc" w:sz="8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 xml:space="preserve">Прошунин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Григорий Максимович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cccccc" w:sz="8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cccccc" w:sz="8" w:space="0" w:shadow="0" w:frame="0"/>
                                    <w:left w:val="single" w:color="000000" w:sz="8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Шалунова Татьяна Юрьевна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Покирова Дарья Константиновна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Светлов Александр Петрович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en-U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экстра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грант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Тулинов Иван Денисович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Лысакова Анна Алексеевна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Мещерякова Анфиса Максимовна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Семёнова Алина Сергеевна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Гринько Владимир Борисович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экстра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грант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Барзионова Алиса Владимировна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Мельчаков Дмитрий Денисович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экстра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грант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Плотникова Таисия Сергеевна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Маркизова Анна Андреевна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3" w:hRule="atLeast"/>
                              </w:trPr>
                              <w:tc>
                                <w:tcPr>
                                  <w:tcW w:type="dxa" w:w="23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color="000000"/>
                                      <w:shd w:val="nil" w:color="auto" w:fill="auto"/>
                                      <w:rtl w:val="0"/>
                                      <w:lang w:val="ru-RU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type="dxa" w:w="659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Основной текст"/>
                                    <w:widowControl w:val="0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3"/>
                                      <w:szCs w:val="23"/>
                                      <w:u w:color="000000"/>
                                      <w:shd w:val="clear" w:color="auto" w:fill="ffffff"/>
                                      <w:rtl w:val="0"/>
                                      <w:lang w:val="ru-RU"/>
                                    </w:rPr>
                                    <w:t>Захарян Авет Гайкович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3.8pt;margin-top:120.1pt;width:448.4pt;height:348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952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2356"/>
                        <w:gridCol w:w="6596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8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8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ФИО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10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cccccc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cccccc" w:sz="8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 xml:space="preserve">Прошунин 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Григорий Максимович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cccccc" w:sz="8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cccccc" w:sz="8" w:space="0" w:shadow="0" w:frame="0"/>
                              <w:left w:val="single" w:color="000000" w:sz="8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Шалунова Татьяна Юрьевна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Покирова Дарья Константиновна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Светлов Александр Петрович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экстра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грант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Тулинов Иван Денисович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Лысакова Анна Алексеевна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Мещерякова Анфиса Максимовна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Семёнова Алина Сергеевна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Гринько Владимир Борисович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экстра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грант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Барзионова Алиса Владимировна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Мельчаков Дмитрий Денисович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экстра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грант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Плотникова Таисия Сергеевна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Маркизова Анна Андреевна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3" w:hRule="atLeast"/>
                        </w:trPr>
                        <w:tc>
                          <w:tcPr>
                            <w:tcW w:type="dxa" w:w="23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shd w:val="nil" w:color="auto" w:fill="auto"/>
                                <w:rtl w:val="0"/>
                                <w:lang w:val="ru-RU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type="dxa" w:w="659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Основной текст"/>
                              <w:widowControl w:val="0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3"/>
                                <w:szCs w:val="23"/>
                                <w:u w:color="000000"/>
                                <w:shd w:val="clear" w:color="auto" w:fill="ffffff"/>
                                <w:rtl w:val="0"/>
                                <w:lang w:val="ru-RU"/>
                              </w:rPr>
                              <w:t>Захарян Авет Гайкович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ого Конкурса ИВР </w:t>
      </w:r>
      <w:r>
        <w:rPr>
          <w:rFonts w:ascii="Times New Roman" w:hAnsi="Times New Roman"/>
          <w:sz w:val="28"/>
          <w:szCs w:val="28"/>
          <w:rtl w:val="0"/>
          <w:lang w:val="ru-RU"/>
        </w:rPr>
        <w:t>2023-2024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