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86A" w14:textId="77777777" w:rsidR="001C1DD3" w:rsidRPr="00FC38C8" w:rsidRDefault="001C1DD3" w:rsidP="001C1DD3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FC38C8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Подстрочные ссылки</w:t>
      </w:r>
    </w:p>
    <w:p w14:paraId="20E04F70" w14:textId="77777777" w:rsidR="001C1DD3" w:rsidRDefault="001C1DD3" w:rsidP="001C1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C8A">
        <w:rPr>
          <w:rFonts w:ascii="Times New Roman" w:hAnsi="Times New Roman" w:cs="Times New Roman"/>
          <w:sz w:val="24"/>
          <w:szCs w:val="24"/>
        </w:rPr>
        <w:t>В текст</w:t>
      </w:r>
      <w:r>
        <w:rPr>
          <w:rFonts w:ascii="Times New Roman" w:hAnsi="Times New Roman" w:cs="Times New Roman"/>
          <w:sz w:val="24"/>
          <w:szCs w:val="24"/>
        </w:rPr>
        <w:t>е ставим номер (верхний индекс), нумерацию делаем сквозную во всем тексте работы.</w:t>
      </w:r>
      <w:r w:rsidRPr="00776C8A">
        <w:rPr>
          <w:rFonts w:ascii="Times New Roman" w:hAnsi="Times New Roman" w:cs="Times New Roman"/>
          <w:sz w:val="24"/>
          <w:szCs w:val="24"/>
        </w:rPr>
        <w:t xml:space="preserve"> Внизу страницы под </w:t>
      </w:r>
      <w:proofErr w:type="gramStart"/>
      <w:r w:rsidRPr="00776C8A">
        <w:rPr>
          <w:rFonts w:ascii="Times New Roman" w:hAnsi="Times New Roman" w:cs="Times New Roman"/>
          <w:sz w:val="24"/>
          <w:szCs w:val="24"/>
        </w:rPr>
        <w:t>текстом(</w:t>
      </w:r>
      <w:proofErr w:type="gramEnd"/>
      <w:r w:rsidRPr="00776C8A">
        <w:rPr>
          <w:rFonts w:ascii="Times New Roman" w:hAnsi="Times New Roman" w:cs="Times New Roman"/>
          <w:sz w:val="24"/>
          <w:szCs w:val="24"/>
        </w:rPr>
        <w:t>под чертой) ставим ссылку-сноску с полным библиографическим описанием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448DD" w14:textId="77777777" w:rsidR="001C1DD3" w:rsidRPr="00776C8A" w:rsidRDefault="001C1DD3" w:rsidP="001C1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Pr="00776C8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Цитата 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тексте</w:t>
      </w:r>
      <w:r w:rsidRPr="00776C8A">
        <w:rPr>
          <w:rFonts w:ascii="Times New Roman" w:hAnsi="Times New Roman" w:cs="Times New Roman"/>
          <w:sz w:val="24"/>
          <w:szCs w:val="24"/>
          <w:shd w:val="clear" w:color="auto" w:fill="FFFFFF"/>
        </w:rPr>
        <w:t>»*</w:t>
      </w:r>
      <w:proofErr w:type="gramEnd"/>
      <w:r w:rsidRPr="00776C8A">
        <w:rPr>
          <w:rFonts w:ascii="Times New Roman" w:hAnsi="Times New Roman" w:cs="Times New Roman"/>
          <w:sz w:val="24"/>
          <w:szCs w:val="24"/>
          <w:shd w:val="clear" w:color="auto" w:fill="FFFFFF"/>
        </w:rPr>
        <w:t>. (правильно);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Цитата в тексте</w:t>
      </w:r>
      <w:proofErr w:type="gramStart"/>
      <w:r w:rsidRPr="00776C8A">
        <w:rPr>
          <w:rFonts w:ascii="Times New Roman" w:hAnsi="Times New Roman" w:cs="Times New Roman"/>
          <w:sz w:val="24"/>
          <w:szCs w:val="24"/>
          <w:shd w:val="clear" w:color="auto" w:fill="FFFFFF"/>
        </w:rPr>
        <w:t>».*</w:t>
      </w:r>
      <w:proofErr w:type="gramEnd"/>
      <w:r w:rsidRPr="00776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(неправильно).</w:t>
      </w:r>
      <w:bookmarkStart w:id="0" w:name="FootnotePunct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6C8A">
        <w:rPr>
          <w:rFonts w:ascii="Times New Roman" w:hAnsi="Times New Roman" w:cs="Times New Roman"/>
          <w:sz w:val="24"/>
          <w:szCs w:val="24"/>
          <w:shd w:val="clear" w:color="auto" w:fill="FFFFFF"/>
        </w:rPr>
        <w:t>Межстрочный интервал в постраничных сносках — одинарный (1,0), размер шрифта — 12. В сноске между номером сноски и ее текстом должен быть пробел. </w:t>
      </w:r>
      <w:r w:rsidRPr="00776C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Выравнивание текста сноски — по ширине.</w:t>
      </w:r>
    </w:p>
    <w:p w14:paraId="347C2392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</w:pPr>
      <w:bookmarkStart w:id="1" w:name="FootnoteNumbers"/>
      <w:bookmarkEnd w:id="1"/>
      <w:r>
        <w:t xml:space="preserve">           </w:t>
      </w:r>
      <w:r w:rsidRPr="007B78A9">
        <w:t>а) </w:t>
      </w:r>
      <w:r w:rsidRPr="007B78A9">
        <w:rPr>
          <w:i/>
          <w:iCs/>
        </w:rPr>
        <w:t>книг</w:t>
      </w:r>
      <w:r>
        <w:rPr>
          <w:i/>
          <w:iCs/>
        </w:rPr>
        <w:t>и</w:t>
      </w:r>
      <w:r w:rsidRPr="007B78A9">
        <w:rPr>
          <w:i/>
          <w:iCs/>
        </w:rPr>
        <w:t>, монографи</w:t>
      </w:r>
      <w:r>
        <w:rPr>
          <w:i/>
          <w:iCs/>
        </w:rPr>
        <w:t>и</w:t>
      </w:r>
      <w:r w:rsidRPr="007B78A9">
        <w:rPr>
          <w:i/>
          <w:iCs/>
        </w:rPr>
        <w:t>:</w:t>
      </w:r>
    </w:p>
    <w:p w14:paraId="196D775A" w14:textId="77777777" w:rsidR="001C1DD3" w:rsidRPr="001C1DD3" w:rsidRDefault="001C1DD3" w:rsidP="001C1DD3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proofErr w:type="spellStart"/>
      <w:r w:rsidRPr="007B78A9">
        <w:t>Бенвенист</w:t>
      </w:r>
      <w:proofErr w:type="spellEnd"/>
      <w:r w:rsidRPr="007B78A9">
        <w:t xml:space="preserve"> Э. Общая лингвистика / Пер. с фр. </w:t>
      </w:r>
      <w:proofErr w:type="gramStart"/>
      <w:r w:rsidRPr="007B78A9">
        <w:t>М</w:t>
      </w:r>
      <w:r w:rsidRPr="001C1DD3">
        <w:rPr>
          <w:lang w:val="en-US"/>
        </w:rPr>
        <w:t>. :</w:t>
      </w:r>
      <w:proofErr w:type="gramEnd"/>
      <w:r w:rsidRPr="001C1DD3">
        <w:rPr>
          <w:lang w:val="en-US"/>
        </w:rPr>
        <w:t xml:space="preserve"> </w:t>
      </w:r>
      <w:r w:rsidRPr="007B78A9">
        <w:t>Прогресс</w:t>
      </w:r>
      <w:r w:rsidRPr="001C1DD3">
        <w:rPr>
          <w:lang w:val="en-US"/>
        </w:rPr>
        <w:t xml:space="preserve">, 1974. </w:t>
      </w:r>
      <w:r w:rsidRPr="007B78A9">
        <w:t>С</w:t>
      </w:r>
      <w:r w:rsidRPr="001C1DD3">
        <w:rPr>
          <w:lang w:val="en-US"/>
        </w:rPr>
        <w:t>. 345.</w:t>
      </w:r>
    </w:p>
    <w:p w14:paraId="17886CF9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</w:pPr>
      <w:proofErr w:type="spellStart"/>
      <w:r w:rsidRPr="007B78A9">
        <w:rPr>
          <w:lang w:val="en-US"/>
        </w:rPr>
        <w:t>Tiusanen</w:t>
      </w:r>
      <w:proofErr w:type="spellEnd"/>
      <w:r w:rsidRPr="007B78A9">
        <w:rPr>
          <w:lang w:val="en-US"/>
        </w:rPr>
        <w:t xml:space="preserve"> T. O'Neill's Scenic Images. Princeton (N.J.) : Princeton UP, 2007. </w:t>
      </w:r>
      <w:r w:rsidRPr="007B78A9">
        <w:t>P. 3.</w:t>
      </w:r>
    </w:p>
    <w:p w14:paraId="67C9458D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</w:t>
      </w:r>
      <w:r w:rsidRPr="007B78A9">
        <w:t>б) </w:t>
      </w:r>
      <w:r w:rsidRPr="007B78A9">
        <w:rPr>
          <w:i/>
          <w:iCs/>
        </w:rPr>
        <w:t>ссылка на том из собрания сочинений:</w:t>
      </w:r>
    </w:p>
    <w:p w14:paraId="2F7E1BCC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7B78A9">
        <w:t xml:space="preserve">Березкин В. И. Театр художника // Березкин В. И. Искусство сценографии мирового </w:t>
      </w:r>
      <w:proofErr w:type="gramStart"/>
      <w:r w:rsidRPr="007B78A9">
        <w:t>театра :</w:t>
      </w:r>
      <w:proofErr w:type="gramEnd"/>
      <w:r w:rsidRPr="007B78A9">
        <w:t xml:space="preserve"> в 3 т. М. : </w:t>
      </w:r>
      <w:proofErr w:type="spellStart"/>
      <w:r w:rsidRPr="007B78A9">
        <w:t>Эдиториал</w:t>
      </w:r>
      <w:proofErr w:type="spellEnd"/>
      <w:r w:rsidRPr="007B78A9">
        <w:t xml:space="preserve"> УРСС, 1997–2002. Т</w:t>
      </w:r>
      <w:r w:rsidRPr="007B78A9">
        <w:rPr>
          <w:lang w:val="en-US"/>
        </w:rPr>
        <w:t xml:space="preserve">. 1. </w:t>
      </w:r>
      <w:r w:rsidRPr="007B78A9">
        <w:t>С</w:t>
      </w:r>
      <w:r w:rsidRPr="007B78A9">
        <w:rPr>
          <w:lang w:val="en-US"/>
        </w:rPr>
        <w:t>. 88–192.</w:t>
      </w:r>
    </w:p>
    <w:p w14:paraId="13FD3854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</w:pPr>
      <w:r w:rsidRPr="007B78A9">
        <w:rPr>
          <w:lang w:val="en-US"/>
        </w:rPr>
        <w:t xml:space="preserve">Artaud A. The Theatre and its Double // Artaud A. Collected Works : in 4 vol. </w:t>
      </w:r>
      <w:r w:rsidRPr="007B78A9">
        <w:t xml:space="preserve">L. : </w:t>
      </w:r>
      <w:proofErr w:type="spellStart"/>
      <w:r w:rsidRPr="007B78A9">
        <w:t>Calder</w:t>
      </w:r>
      <w:proofErr w:type="spellEnd"/>
      <w:r w:rsidRPr="007B78A9">
        <w:t xml:space="preserve"> &amp; </w:t>
      </w:r>
      <w:proofErr w:type="spellStart"/>
      <w:r w:rsidRPr="007B78A9">
        <w:t>Boyars</w:t>
      </w:r>
      <w:proofErr w:type="spellEnd"/>
      <w:r w:rsidRPr="007B78A9">
        <w:t xml:space="preserve">, 1974. </w:t>
      </w:r>
      <w:proofErr w:type="spellStart"/>
      <w:r w:rsidRPr="007B78A9">
        <w:t>Vol</w:t>
      </w:r>
      <w:proofErr w:type="spellEnd"/>
      <w:r w:rsidRPr="007B78A9">
        <w:t>. 4. 223 p.</w:t>
      </w:r>
    </w:p>
    <w:p w14:paraId="7466B279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</w:t>
      </w:r>
      <w:r w:rsidRPr="007B78A9">
        <w:t>в) </w:t>
      </w:r>
      <w:r w:rsidRPr="007B78A9">
        <w:rPr>
          <w:i/>
          <w:iCs/>
        </w:rPr>
        <w:t>статья из сборника трудов одного автора</w:t>
      </w:r>
      <w:r w:rsidRPr="007B78A9">
        <w:t>:</w:t>
      </w:r>
    </w:p>
    <w:p w14:paraId="22D9C27F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</w:pPr>
      <w:r w:rsidRPr="007B78A9">
        <w:t>Аверинцев С. С. Риторика как подход к обобщению действительности // Аверинцев С. С. Поэтика древнегреческой литературы. М., 1981. С. 26.</w:t>
      </w:r>
    </w:p>
    <w:p w14:paraId="17074367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</w:t>
      </w:r>
      <w:r w:rsidRPr="007B78A9">
        <w:t>г) </w:t>
      </w:r>
      <w:r w:rsidRPr="007B78A9">
        <w:rPr>
          <w:i/>
          <w:iCs/>
        </w:rPr>
        <w:t>статья из сборника трудов разных авторов</w:t>
      </w:r>
      <w:r w:rsidRPr="007B78A9">
        <w:t>:</w:t>
      </w:r>
    </w:p>
    <w:p w14:paraId="0CB181EA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</w:pPr>
      <w:proofErr w:type="spellStart"/>
      <w:r w:rsidRPr="007B78A9">
        <w:t>Яусс</w:t>
      </w:r>
      <w:proofErr w:type="spellEnd"/>
      <w:r w:rsidRPr="007B78A9">
        <w:t xml:space="preserve"> Х. Р. К проблеме диалогического понимания // </w:t>
      </w:r>
      <w:proofErr w:type="spellStart"/>
      <w:r w:rsidRPr="007B78A9">
        <w:t>Бахтинский</w:t>
      </w:r>
      <w:proofErr w:type="spellEnd"/>
      <w:r w:rsidRPr="007B78A9">
        <w:t xml:space="preserve"> сборник-III. М., 1997. С. 183.</w:t>
      </w:r>
    </w:p>
    <w:p w14:paraId="10D1AA07" w14:textId="77777777" w:rsidR="001C1DD3" w:rsidRPr="001C1DD3" w:rsidRDefault="001C1DD3" w:rsidP="001C1DD3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7B78A9">
        <w:t xml:space="preserve">Зверев А. М. Смеховой мир // Художественные ориентиры зарубежной литературы ХХ века. </w:t>
      </w:r>
      <w:proofErr w:type="gramStart"/>
      <w:r w:rsidRPr="007B78A9">
        <w:t>М</w:t>
      </w:r>
      <w:r w:rsidRPr="001C1DD3">
        <w:rPr>
          <w:lang w:val="en-US"/>
        </w:rPr>
        <w:t>. :</w:t>
      </w:r>
      <w:proofErr w:type="gramEnd"/>
      <w:r w:rsidRPr="001C1DD3">
        <w:rPr>
          <w:lang w:val="en-US"/>
        </w:rPr>
        <w:t xml:space="preserve"> </w:t>
      </w:r>
      <w:r w:rsidRPr="007B78A9">
        <w:t>ИМЛИ</w:t>
      </w:r>
      <w:r w:rsidRPr="001C1DD3">
        <w:rPr>
          <w:lang w:val="en-US"/>
        </w:rPr>
        <w:t xml:space="preserve"> </w:t>
      </w:r>
      <w:r w:rsidRPr="007B78A9">
        <w:t>РАН</w:t>
      </w:r>
      <w:r w:rsidRPr="001C1DD3">
        <w:rPr>
          <w:lang w:val="en-US"/>
        </w:rPr>
        <w:t xml:space="preserve">, 2002. </w:t>
      </w:r>
      <w:r w:rsidRPr="007B78A9">
        <w:t>С</w:t>
      </w:r>
      <w:r w:rsidRPr="001C1DD3">
        <w:rPr>
          <w:lang w:val="en-US"/>
        </w:rPr>
        <w:t>. 378.</w:t>
      </w:r>
    </w:p>
    <w:p w14:paraId="567494F9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</w:pPr>
      <w:r w:rsidRPr="007B78A9">
        <w:rPr>
          <w:lang w:val="en-US"/>
        </w:rPr>
        <w:t xml:space="preserve">Bradbury M. The Cities of Modernism // Modernism / ed. by M. Bradbury, J. McFarlane. </w:t>
      </w:r>
      <w:proofErr w:type="gramStart"/>
      <w:r w:rsidRPr="007B78A9">
        <w:t>L. :</w:t>
      </w:r>
      <w:proofErr w:type="gramEnd"/>
      <w:r w:rsidRPr="007B78A9">
        <w:t xml:space="preserve"> </w:t>
      </w:r>
      <w:proofErr w:type="spellStart"/>
      <w:r w:rsidRPr="007B78A9">
        <w:t>Penguin</w:t>
      </w:r>
      <w:proofErr w:type="spellEnd"/>
      <w:r w:rsidRPr="007B78A9">
        <w:t xml:space="preserve"> </w:t>
      </w:r>
      <w:proofErr w:type="spellStart"/>
      <w:r w:rsidRPr="007B78A9">
        <w:t>books</w:t>
      </w:r>
      <w:proofErr w:type="spellEnd"/>
      <w:r w:rsidRPr="007B78A9">
        <w:t>, 1991. P. 96–104.</w:t>
      </w:r>
    </w:p>
    <w:p w14:paraId="51840AC5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</w:t>
      </w:r>
      <w:r w:rsidRPr="007B78A9">
        <w:t>д) </w:t>
      </w:r>
      <w:r w:rsidRPr="007B78A9">
        <w:rPr>
          <w:i/>
          <w:iCs/>
        </w:rPr>
        <w:t>статья в журнале</w:t>
      </w:r>
      <w:r w:rsidRPr="007B78A9">
        <w:t>:</w:t>
      </w:r>
    </w:p>
    <w:p w14:paraId="519DFA23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</w:pPr>
      <w:r w:rsidRPr="007B78A9">
        <w:t>Зверев А. М. Джеймс: пора зрелости // Вопросы литературы. М., 1999. № 3. С. 237.</w:t>
      </w:r>
    </w:p>
    <w:p w14:paraId="3491F100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7B78A9">
        <w:t xml:space="preserve">Фуко М. Что такое Просвещение? // Вестник Московского </w:t>
      </w:r>
      <w:proofErr w:type="gramStart"/>
      <w:r w:rsidRPr="007B78A9">
        <w:t>университета :</w:t>
      </w:r>
      <w:proofErr w:type="gramEnd"/>
      <w:r w:rsidRPr="007B78A9">
        <w:t xml:space="preserve"> Филология. М</w:t>
      </w:r>
      <w:r w:rsidRPr="007B78A9">
        <w:rPr>
          <w:lang w:val="en-US"/>
        </w:rPr>
        <w:t xml:space="preserve">., 1999. № 2. </w:t>
      </w:r>
      <w:r w:rsidRPr="007B78A9">
        <w:t>С</w:t>
      </w:r>
      <w:r w:rsidRPr="007B78A9">
        <w:rPr>
          <w:lang w:val="en-US"/>
        </w:rPr>
        <w:t>. 132–149.</w:t>
      </w:r>
    </w:p>
    <w:p w14:paraId="5DD75022" w14:textId="77777777" w:rsidR="001C1DD3" w:rsidRPr="00ED041F" w:rsidRDefault="001C1DD3" w:rsidP="001C1DD3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bookmarkStart w:id="2" w:name="QuoteInternet"/>
      <w:bookmarkEnd w:id="2"/>
      <w:r w:rsidRPr="00ED041F">
        <w:rPr>
          <w:lang w:val="en-US"/>
        </w:rPr>
        <w:t xml:space="preserve">             </w:t>
      </w:r>
      <w:r w:rsidRPr="007B78A9">
        <w:t>е</w:t>
      </w:r>
      <w:r w:rsidRPr="00ED041F">
        <w:rPr>
          <w:lang w:val="en-US"/>
        </w:rPr>
        <w:t>)</w:t>
      </w:r>
      <w:r w:rsidRPr="007B78A9">
        <w:rPr>
          <w:lang w:val="en-US"/>
        </w:rPr>
        <w:t> </w:t>
      </w:r>
      <w:r w:rsidRPr="007B78A9">
        <w:rPr>
          <w:i/>
          <w:iCs/>
        </w:rPr>
        <w:t>Ссылка</w:t>
      </w:r>
      <w:r w:rsidRPr="00ED041F">
        <w:rPr>
          <w:i/>
          <w:iCs/>
          <w:lang w:val="en-US"/>
        </w:rPr>
        <w:t xml:space="preserve"> </w:t>
      </w:r>
      <w:r w:rsidRPr="007B78A9">
        <w:rPr>
          <w:i/>
          <w:iCs/>
        </w:rPr>
        <w:t>на</w:t>
      </w:r>
      <w:r w:rsidRPr="00ED041F">
        <w:rPr>
          <w:i/>
          <w:iCs/>
          <w:lang w:val="en-US"/>
        </w:rPr>
        <w:t xml:space="preserve"> </w:t>
      </w:r>
      <w:r w:rsidRPr="007B78A9">
        <w:rPr>
          <w:i/>
          <w:iCs/>
        </w:rPr>
        <w:t>электронные</w:t>
      </w:r>
      <w:r w:rsidRPr="00ED041F">
        <w:rPr>
          <w:i/>
          <w:iCs/>
          <w:lang w:val="en-US"/>
        </w:rPr>
        <w:t xml:space="preserve"> </w:t>
      </w:r>
      <w:r w:rsidRPr="007B78A9">
        <w:rPr>
          <w:i/>
          <w:iCs/>
        </w:rPr>
        <w:t>ресурсы</w:t>
      </w:r>
      <w:r w:rsidRPr="00ED041F">
        <w:rPr>
          <w:lang w:val="en-US"/>
        </w:rPr>
        <w:t>:</w:t>
      </w:r>
    </w:p>
    <w:p w14:paraId="282A1EF7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</w:pPr>
      <w:r w:rsidRPr="007B78A9">
        <w:rPr>
          <w:lang w:val="en-US"/>
        </w:rPr>
        <w:t xml:space="preserve">Rich F. The Stars Align for “Long Day's Journey” // New York Times. </w:t>
      </w:r>
      <w:r w:rsidRPr="007B78A9">
        <w:t xml:space="preserve">1988. </w:t>
      </w:r>
      <w:proofErr w:type="spellStart"/>
      <w:r w:rsidRPr="007B78A9">
        <w:t>June</w:t>
      </w:r>
      <w:proofErr w:type="spellEnd"/>
      <w:r w:rsidRPr="007B78A9">
        <w:t xml:space="preserve"> 15. URL: http://www.eoneill.com/artifacts/reviews/ldjaw1a_times.htm (дата обращения 07.09.09).</w:t>
      </w:r>
    </w:p>
    <w:p w14:paraId="72F2B1CF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</w:pPr>
      <w:r>
        <w:t>П</w:t>
      </w:r>
      <w:r w:rsidRPr="007B78A9">
        <w:t>овтор</w:t>
      </w:r>
      <w:r>
        <w:t>ение</w:t>
      </w:r>
      <w:r w:rsidRPr="007B78A9">
        <w:t xml:space="preserve"> </w:t>
      </w:r>
      <w:r>
        <w:t>ссылки</w:t>
      </w:r>
      <w:r w:rsidRPr="007B78A9">
        <w:t>:</w:t>
      </w:r>
    </w:p>
    <w:p w14:paraId="639C485C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</w:pPr>
      <w:r w:rsidRPr="007B78A9">
        <w:rPr>
          <w:i/>
          <w:iCs/>
        </w:rPr>
        <w:t>Если следующая цитата из того же источника и следует непосредственно за предыдущей на той же странице в курсовой работе</w:t>
      </w:r>
      <w:r w:rsidRPr="007B78A9">
        <w:t>:</w:t>
      </w:r>
    </w:p>
    <w:p w14:paraId="7D90DC7E" w14:textId="77777777" w:rsidR="001C1DD3" w:rsidRPr="007B78A9" w:rsidRDefault="001C1DD3" w:rsidP="001C1DD3">
      <w:pPr>
        <w:pStyle w:val="NormalWeb"/>
        <w:shd w:val="clear" w:color="auto" w:fill="FFFFFF"/>
        <w:spacing w:before="0" w:beforeAutospacing="0" w:after="0" w:afterAutospacing="0"/>
      </w:pPr>
      <w:r w:rsidRPr="007B78A9">
        <w:t>Там же. С. 266. (если русскоязычный источник)</w:t>
      </w:r>
      <w:r w:rsidRPr="007B78A9">
        <w:br/>
      </w:r>
      <w:proofErr w:type="spellStart"/>
      <w:r w:rsidRPr="007B78A9">
        <w:t>Ibid</w:t>
      </w:r>
      <w:proofErr w:type="spellEnd"/>
      <w:r w:rsidRPr="007B78A9">
        <w:t>. P. 342. (если англоязычный источник)</w:t>
      </w:r>
    </w:p>
    <w:p w14:paraId="56687D19" w14:textId="77777777" w:rsidR="005967D0" w:rsidRDefault="005967D0"/>
    <w:sectPr w:rsidR="005967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D3"/>
    <w:rsid w:val="001C1DD3"/>
    <w:rsid w:val="00274EFA"/>
    <w:rsid w:val="005967D0"/>
    <w:rsid w:val="008E1F9B"/>
    <w:rsid w:val="00925A5A"/>
    <w:rsid w:val="00A16E2F"/>
    <w:rsid w:val="00A5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D2DB27"/>
  <w15:chartTrackingRefBased/>
  <w15:docId w15:val="{04AC5DAB-A922-EB41-87CC-A1031022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D3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Сергеевна</dc:creator>
  <cp:keywords/>
  <dc:description/>
  <cp:lastModifiedBy>Богданова Анастасия Сергеевна</cp:lastModifiedBy>
  <cp:revision>1</cp:revision>
  <dcterms:created xsi:type="dcterms:W3CDTF">2022-09-19T14:02:00Z</dcterms:created>
  <dcterms:modified xsi:type="dcterms:W3CDTF">2022-09-19T14:03:00Z</dcterms:modified>
</cp:coreProperties>
</file>