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3436E2" w:rsidRDefault="00974479">
      <w:pPr>
        <w:spacing w:line="240" w:lineRule="auto"/>
        <w:ind w:left="6379"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Приложение 2                                                       </w:t>
      </w:r>
    </w:p>
    <w:p w:rsidR="003436E2" w:rsidRDefault="003436E2">
      <w:pPr>
        <w:spacing w:line="240" w:lineRule="auto"/>
        <w:ind w:left="6379" w:right="-284" w:firstLine="0"/>
        <w:rPr>
          <w:sz w:val="26"/>
          <w:szCs w:val="26"/>
        </w:rPr>
      </w:pPr>
    </w:p>
    <w:p w:rsidR="003436E2" w:rsidRDefault="00974479">
      <w:pPr>
        <w:spacing w:line="240" w:lineRule="auto"/>
        <w:ind w:left="6379"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УТВЕРЖДЕН                                                        </w:t>
      </w:r>
    </w:p>
    <w:p w:rsidR="003436E2" w:rsidRDefault="00974479">
      <w:pPr>
        <w:spacing w:line="240" w:lineRule="auto"/>
        <w:ind w:left="6379" w:right="-284" w:firstLine="0"/>
        <w:rPr>
          <w:sz w:val="26"/>
          <w:szCs w:val="26"/>
        </w:rPr>
      </w:pPr>
      <w:r>
        <w:rPr>
          <w:sz w:val="26"/>
          <w:szCs w:val="26"/>
        </w:rPr>
        <w:t>приказом НИУ ВШЭ</w:t>
      </w:r>
    </w:p>
    <w:p w:rsidR="003436E2" w:rsidRDefault="00974479">
      <w:pPr>
        <w:spacing w:line="240" w:lineRule="auto"/>
        <w:ind w:left="6379" w:right="-284" w:firstLine="0"/>
        <w:rPr>
          <w:b/>
        </w:rPr>
      </w:pPr>
      <w:r>
        <w:rPr>
          <w:sz w:val="26"/>
          <w:szCs w:val="26"/>
        </w:rPr>
        <w:t xml:space="preserve">от__________№_____________ </w:t>
      </w:r>
    </w:p>
    <w:p w:rsidR="003436E2" w:rsidRDefault="003436E2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3436E2" w:rsidRDefault="00974479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план </w:t>
      </w:r>
    </w:p>
    <w:p w:rsidR="003436E2" w:rsidRDefault="00974479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специализации «Математика и физика»</w:t>
      </w:r>
    </w:p>
    <w:p w:rsidR="003436E2" w:rsidRDefault="00974479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8-9 классы</w:t>
      </w:r>
    </w:p>
    <w:p w:rsidR="003436E2" w:rsidRDefault="003436E2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3436E2" w:rsidRDefault="0097447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Пояснительная записка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Учебный план обеспечивает реализацию требований ФГОС (далее – ФГОС ООО),</w:t>
      </w:r>
      <w:r>
        <w:t xml:space="preserve"> </w:t>
      </w:r>
      <w:r>
        <w:rPr>
          <w:sz w:val="26"/>
          <w:szCs w:val="26"/>
        </w:rPr>
        <w:t xml:space="preserve">Федеральной образовательной программы основного общего образования, определяет учебную нагрузку перечень учебных предметов, учебных курсов, учебных модулей. 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Учебный план состоит из двух частей: обязательной части и части, формируемой участниками образовательных отношений: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I. Обязательная часть (учебные предметы).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Учебные предметы, которые должен освоить каждый лицеист в соответствии с ФГОС ООО, в том числе предусматривающие углубленное изучение учебных предметов.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II. Часть, формируемая участниками образовательных отношений (учебные курсы).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</w:t>
      </w:r>
      <w:proofErr w:type="gramStart"/>
      <w:r>
        <w:rPr>
          <w:sz w:val="26"/>
          <w:szCs w:val="26"/>
        </w:rPr>
        <w:t>индивидуальных потребностей</w:t>
      </w:r>
      <w:proofErr w:type="gramEnd"/>
      <w:r>
        <w:rPr>
          <w:sz w:val="26"/>
          <w:szCs w:val="26"/>
        </w:rPr>
        <w:t xml:space="preserve"> обучающихся часть учебного плана, формируемая участниками образовательных отношений из перечня, предлагаемого Лицеем, включает учебные курсы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обучающихся. 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Время, отводимое на данную часть учебного плана, использовано на:</w:t>
      </w:r>
    </w:p>
    <w:p w:rsidR="003436E2" w:rsidRDefault="00974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9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увеличение учебных часов на изучение учебных предметов обязательной части Иностранный язык, в том числе предусматривающих углубленное изучение, а именно Математика, Физика, Информатика; </w:t>
      </w:r>
    </w:p>
    <w:p w:rsidR="003436E2" w:rsidRDefault="00974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106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введение учебного курса «Математический анализ», обеспечивающего интересы и потребности участников образовательных отношений, с целью успешного продолжения обучения по основной образовательной программе среднего общего образования направления «Математика и физика».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Лицее определен режим работы 6-дневной учебной недели. 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учебного года составляет 34 недели. Максимальная недельная аудиторная нагрузка в 8-9 классах составляет 36 часов. </w:t>
      </w:r>
    </w:p>
    <w:p w:rsidR="003436E2" w:rsidRDefault="0097447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Промежуточная аттестация по учебным предметам (курсам) учебного плана подразделяется:</w:t>
      </w:r>
    </w:p>
    <w:p w:rsidR="003436E2" w:rsidRDefault="00974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9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триместровая промежуточная аттестация, которая проводится по учебному предмету (курсу) по итогам триместра; </w:t>
      </w:r>
    </w:p>
    <w:p w:rsidR="003436E2" w:rsidRDefault="00974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9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годовая промежуточная аттестация, которая проводится по учебному предмету (курсу) по итогам учебного года;</w:t>
      </w:r>
    </w:p>
    <w:p w:rsidR="003436E2" w:rsidRDefault="00974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firstLine="92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промежуточная аттестация по зачетному модулю, которая проводится по учебному предмету (курсу) по завершении зачетного модуля.</w:t>
      </w:r>
    </w:p>
    <w:p w:rsidR="003436E2" w:rsidRDefault="00974479">
      <w:pPr>
        <w:shd w:val="clear" w:color="auto" w:fill="FFFFFF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Итоговая отметка промежуточной аттестации за триместр (зачетный модуль) выставляется на основе отметок текущего контроля успеваемости учащихся.</w:t>
      </w:r>
    </w:p>
    <w:p w:rsidR="003436E2" w:rsidRDefault="00974479">
      <w:pPr>
        <w:shd w:val="clear" w:color="auto" w:fill="FFFFFF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Учебными предметами, по которым проводится промежуточная аттестация по зачетному модулю, являются: Основы безопасности и защиты Родины, Музыка.</w:t>
      </w:r>
    </w:p>
    <w:p w:rsidR="000576DF" w:rsidRDefault="000576DF" w:rsidP="000576DF">
      <w:pPr>
        <w:shd w:val="clear" w:color="auto" w:fill="FFFFFF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Курсы внеурочной деятельности обеспечивают поддержку углубленного изучения предметов «Физика», «Математика», «Астрономия» и подготовку обучающихся к участию в интеллектуальных соревнованиях и олимпиадах. </w:t>
      </w:r>
    </w:p>
    <w:p w:rsidR="000576DF" w:rsidRDefault="000576DF" w:rsidP="000576DF">
      <w:pPr>
        <w:shd w:val="clear" w:color="auto" w:fill="FFFFFF"/>
        <w:spacing w:line="240" w:lineRule="auto"/>
        <w:ind w:firstLine="709"/>
        <w:rPr>
          <w:color w:val="FF0000"/>
          <w:sz w:val="26"/>
          <w:szCs w:val="26"/>
        </w:rPr>
      </w:pPr>
    </w:p>
    <w:p w:rsidR="003436E2" w:rsidRDefault="003436E2">
      <w:pPr>
        <w:shd w:val="clear" w:color="auto" w:fill="FFFFFF"/>
        <w:spacing w:line="240" w:lineRule="auto"/>
        <w:ind w:firstLine="709"/>
        <w:rPr>
          <w:sz w:val="26"/>
          <w:szCs w:val="26"/>
        </w:rPr>
      </w:pPr>
    </w:p>
    <w:p w:rsidR="003436E2" w:rsidRDefault="003436E2">
      <w:pPr>
        <w:shd w:val="clear" w:color="auto" w:fill="FFFFFF"/>
        <w:spacing w:line="240" w:lineRule="auto"/>
        <w:ind w:firstLine="709"/>
        <w:rPr>
          <w:sz w:val="26"/>
          <w:szCs w:val="26"/>
        </w:rPr>
      </w:pPr>
    </w:p>
    <w:p w:rsidR="003436E2" w:rsidRDefault="003436E2">
      <w:pPr>
        <w:shd w:val="clear" w:color="auto" w:fill="FFFFFF"/>
        <w:spacing w:line="240" w:lineRule="auto"/>
        <w:ind w:firstLine="709"/>
        <w:rPr>
          <w:color w:val="000000"/>
          <w:sz w:val="26"/>
          <w:szCs w:val="26"/>
        </w:rPr>
        <w:sectPr w:rsidR="003436E2" w:rsidSect="000F3DCC">
          <w:footerReference w:type="default" hsehd:id="rId666"/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Style w:val="af0"/>
        <w:tblW w:w="143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719"/>
        <w:gridCol w:w="1794"/>
        <w:gridCol w:w="1452"/>
        <w:gridCol w:w="50"/>
        <w:gridCol w:w="1503"/>
        <w:gridCol w:w="1338"/>
        <w:gridCol w:w="1075"/>
        <w:gridCol w:w="1076"/>
        <w:gridCol w:w="1076"/>
        <w:gridCol w:w="1816"/>
      </w:tblGrid>
      <w:tr w:rsidR="000576DF" w:rsidTr="000F3DCC">
        <w:trPr>
          <w:trHeight w:val="25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Компоненты учебного плана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Предметная область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учебного предмета</w:t>
            </w:r>
          </w:p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(курса)</w:t>
            </w:r>
          </w:p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учебном плане</w:t>
            </w:r>
          </w:p>
        </w:tc>
        <w:tc>
          <w:tcPr>
            <w:tcW w:w="3005" w:type="dxa"/>
            <w:gridSpan w:val="3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 предмет/учебный курс</w:t>
            </w:r>
          </w:p>
        </w:tc>
        <w:tc>
          <w:tcPr>
            <w:tcW w:w="1338" w:type="dxa"/>
            <w:vMerge w:val="restart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изучения учебного предмета (вид курса)</w:t>
            </w:r>
            <w:r>
              <w:rPr>
                <w:b/>
                <w:sz w:val="22"/>
                <w:vertAlign w:val="superscript"/>
              </w:rPr>
              <w:t>1</w:t>
            </w:r>
          </w:p>
        </w:tc>
        <w:tc>
          <w:tcPr>
            <w:tcW w:w="2151" w:type="dxa"/>
            <w:gridSpan w:val="2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класс</w:t>
            </w:r>
          </w:p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2025-2026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класс</w:t>
            </w:r>
          </w:p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2026-2027</w:t>
            </w:r>
          </w:p>
        </w:tc>
      </w:tr>
      <w:tr w:rsidR="000576DF" w:rsidTr="000F3DCC">
        <w:trPr>
          <w:trHeight w:val="251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05" w:type="dxa"/>
            <w:gridSpan w:val="3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338" w:type="dxa"/>
            <w:vMerge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аудиторных часов в неделю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аудиторных часов в неделю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часов в год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 </w:t>
            </w:r>
          </w:p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 часть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Русский язык и литература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Обязательные учебные предметы</w:t>
            </w:r>
          </w:p>
        </w:tc>
        <w:tc>
          <w:tcPr>
            <w:tcW w:w="300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Русский язык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Литература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Иностранные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</w:rPr>
              <w:t>языки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Иностранный язык (английский, немецкий, французский)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 и информатика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Математика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Алгебра</w:t>
            </w:r>
          </w:p>
        </w:tc>
        <w:tc>
          <w:tcPr>
            <w:tcW w:w="1338" w:type="dxa"/>
            <w:vMerge w:val="restart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Геометрия</w:t>
            </w:r>
          </w:p>
        </w:tc>
        <w:tc>
          <w:tcPr>
            <w:tcW w:w="1338" w:type="dxa"/>
            <w:vMerge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Вероятность и статистика</w:t>
            </w:r>
          </w:p>
        </w:tc>
        <w:tc>
          <w:tcPr>
            <w:tcW w:w="1338" w:type="dxa"/>
            <w:vMerge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Информатика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0576DF" w:rsidTr="000F3DCC">
        <w:trPr>
          <w:trHeight w:val="123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Общественно-научные предметы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502" w:type="dxa"/>
            <w:gridSpan w:val="2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История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1338" w:type="dxa"/>
            <w:vMerge w:val="restart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76" w:type="dxa"/>
            <w:vMerge w:val="restart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0576DF" w:rsidTr="000F3DCC">
        <w:trPr>
          <w:trHeight w:val="122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Всеобщая история</w:t>
            </w:r>
          </w:p>
        </w:tc>
        <w:tc>
          <w:tcPr>
            <w:tcW w:w="1338" w:type="dxa"/>
            <w:vMerge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Обществознание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География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0576DF" w:rsidTr="000F3DCC">
        <w:trPr>
          <w:trHeight w:val="170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Естественно-научные предметы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</w:tr>
      <w:tr w:rsidR="000576DF" w:rsidTr="000F3DCC">
        <w:trPr>
          <w:trHeight w:val="170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0576DF" w:rsidTr="000F3DCC">
        <w:trPr>
          <w:trHeight w:val="170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Биология 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 </w:t>
            </w:r>
            <w:r>
              <w:rPr>
                <w:sz w:val="16"/>
                <w:szCs w:val="16"/>
              </w:rPr>
              <w:t>(34)</w:t>
            </w:r>
          </w:p>
        </w:tc>
      </w:tr>
      <w:tr w:rsidR="000576DF" w:rsidTr="000F3DCC">
        <w:trPr>
          <w:trHeight w:val="135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Искусство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Изобразительное искусство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576DF" w:rsidTr="000F3DCC">
        <w:trPr>
          <w:trHeight w:val="135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Музыка </w:t>
            </w:r>
            <w:r>
              <w:rPr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Труд (Технология)</w:t>
            </w:r>
          </w:p>
        </w:tc>
        <w:tc>
          <w:tcPr>
            <w:tcW w:w="1338" w:type="dxa"/>
            <w:shd w:val="clear" w:color="auto" w:fill="auto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0576DF" w:rsidTr="000F3DCC">
        <w:trPr>
          <w:trHeight w:val="251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Физическая культура </w:t>
            </w:r>
            <w:r>
              <w:rPr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0576DF" w:rsidTr="000F3DCC">
        <w:trPr>
          <w:trHeight w:val="266"/>
        </w:trPr>
        <w:tc>
          <w:tcPr>
            <w:tcW w:w="1418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0576DF" w:rsidRDefault="0005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Основы безопасности и защиты Родины 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bookmarkStart w:id="0" w:name="_heading=h.xbgyhwqbl8vc" w:colFirst="0" w:colLast="0"/>
        <w:bookmarkEnd w:id="0"/>
      </w:tr>
      <w:tr w:rsidR="000576DF" w:rsidTr="000F3DCC">
        <w:trPr>
          <w:trHeight w:val="816"/>
        </w:trPr>
        <w:tc>
          <w:tcPr>
            <w:tcW w:w="3137" w:type="dxa"/>
            <w:gridSpan w:val="2"/>
            <w:shd w:val="clear" w:color="auto" w:fill="auto"/>
            <w:vAlign w:val="center"/>
          </w:tcPr>
          <w:p w:rsidR="000576DF" w:rsidRDefault="000576DF" w:rsidP="000F3DCC">
            <w:pPr>
              <w:spacing w:line="240" w:lineRule="auto"/>
              <w:ind w:left="-12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II</w:t>
            </w:r>
          </w:p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Обязательный учебный курс</w:t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Математический анализ</w:t>
            </w:r>
          </w:p>
        </w:tc>
        <w:tc>
          <w:tcPr>
            <w:tcW w:w="1338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ЭК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0576DF" w:rsidTr="000F3DCC">
        <w:trPr>
          <w:trHeight w:val="816"/>
        </w:trPr>
        <w:tc>
          <w:tcPr>
            <w:tcW w:w="7936" w:type="dxa"/>
            <w:gridSpan w:val="6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Количество аудиторных часов в неделю, 6-ти дневная учебная неделя - учебная нагрузка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</w:tr>
      <w:tr w:rsidR="000576DF" w:rsidTr="000F3DCC">
        <w:trPr>
          <w:trHeight w:val="816"/>
        </w:trPr>
        <w:tc>
          <w:tcPr>
            <w:tcW w:w="7936" w:type="dxa"/>
            <w:gridSpan w:val="6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Количество аудиторных часов в год, 34 учебные недели</w:t>
            </w:r>
          </w:p>
        </w:tc>
        <w:tc>
          <w:tcPr>
            <w:tcW w:w="1338" w:type="dxa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75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076" w:type="dxa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1224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0576DF" w:rsidRDefault="000576DF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1224</w:t>
            </w:r>
          </w:p>
        </w:tc>
      </w:tr>
    </w:tbl>
    <w:p w:rsidR="003436E2" w:rsidRDefault="003436E2">
      <w:pPr>
        <w:spacing w:line="240" w:lineRule="auto"/>
        <w:ind w:firstLine="0"/>
        <w:rPr>
          <w:sz w:val="20"/>
          <w:szCs w:val="20"/>
          <w:vertAlign w:val="superscript"/>
        </w:rPr>
      </w:pPr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уровень изучения, вид курса:</w:t>
      </w:r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Б – базовый уровень изучения учебного предмета</w:t>
      </w:r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У – углублённый уровень изучения учебного предмета</w:t>
      </w:r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ЭК – элективный курс (обязательный учебный курс)  </w:t>
      </w:r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ФК – факультативный курс (необязательный учебный курс)  </w:t>
      </w:r>
    </w:p>
    <w:p w:rsidR="003436E2" w:rsidRDefault="003436E2">
      <w:pPr>
        <w:spacing w:line="240" w:lineRule="auto"/>
        <w:ind w:firstLine="0"/>
        <w:rPr>
          <w:sz w:val="20"/>
          <w:szCs w:val="20"/>
        </w:rPr>
      </w:pPr>
    </w:p>
    <w:p w:rsidR="003436E2" w:rsidRPr="000576DF" w:rsidRDefault="00974479">
      <w:pPr>
        <w:spacing w:line="240" w:lineRule="auto"/>
        <w:ind w:firstLine="0"/>
        <w:rPr>
          <w:sz w:val="20"/>
          <w:szCs w:val="20"/>
        </w:rPr>
      </w:pPr>
      <w:r w:rsidRPr="000576DF">
        <w:rPr>
          <w:sz w:val="20"/>
          <w:szCs w:val="20"/>
          <w:vertAlign w:val="superscript"/>
        </w:rPr>
        <w:t>2</w:t>
      </w:r>
      <w:r w:rsidRPr="000576DF">
        <w:rPr>
          <w:sz w:val="20"/>
          <w:szCs w:val="20"/>
        </w:rPr>
        <w:t xml:space="preserve"> учебные предметы, реализующиеся по технологии смешанного обучения, с применением электронного обучения, дистанционных образовательных технологий (учебный предмет «Биология» - 34 неаудиторных часа в 9 классе обеспечиваются онлайн-курсом «Общая биология», размещенном в электронной информационно-образовательной среде НИУ ВШЭ (LMS))</w:t>
      </w:r>
    </w:p>
    <w:p w:rsidR="003436E2" w:rsidRPr="000576DF" w:rsidRDefault="003436E2">
      <w:pPr>
        <w:spacing w:line="240" w:lineRule="auto"/>
        <w:ind w:firstLine="0"/>
        <w:rPr>
          <w:sz w:val="20"/>
          <w:szCs w:val="20"/>
        </w:rPr>
      </w:pPr>
    </w:p>
    <w:p w:rsidR="003436E2" w:rsidRPr="000576DF" w:rsidRDefault="00974479">
      <w:pPr>
        <w:spacing w:line="240" w:lineRule="auto"/>
        <w:ind w:firstLine="0"/>
        <w:rPr>
          <w:sz w:val="20"/>
          <w:szCs w:val="20"/>
        </w:rPr>
      </w:pPr>
      <w:r w:rsidRPr="000576DF">
        <w:rPr>
          <w:sz w:val="20"/>
          <w:szCs w:val="20"/>
          <w:vertAlign w:val="superscript"/>
        </w:rPr>
        <w:t>3</w:t>
      </w:r>
      <w:r w:rsidRPr="000576DF">
        <w:rPr>
          <w:sz w:val="20"/>
          <w:szCs w:val="20"/>
        </w:rPr>
        <w:t xml:space="preserve"> </w:t>
      </w:r>
      <w:r w:rsidRPr="000576DF">
        <w:rPr>
          <w:color w:val="000000"/>
          <w:sz w:val="20"/>
          <w:szCs w:val="20"/>
        </w:rPr>
        <w:t>учебные предметы, не имеющие недельной аудиторной нагрузки (учебный предмет «Музыка» реализован в формате посещения организаций культуры в рамках сетевой формы реализации образовательных программ и установочных занятий</w:t>
      </w:r>
      <w:r w:rsidRPr="000576DF">
        <w:rPr>
          <w:sz w:val="20"/>
          <w:szCs w:val="20"/>
        </w:rPr>
        <w:t xml:space="preserve"> и онлайн-курса</w:t>
      </w:r>
      <w:r w:rsidRPr="000576DF">
        <w:rPr>
          <w:color w:val="000000"/>
          <w:sz w:val="20"/>
          <w:szCs w:val="20"/>
        </w:rPr>
        <w:t>)</w:t>
      </w:r>
    </w:p>
    <w:p w:rsidR="003436E2" w:rsidRPr="000576DF" w:rsidRDefault="003436E2">
      <w:pPr>
        <w:spacing w:line="240" w:lineRule="auto"/>
        <w:ind w:firstLine="0"/>
        <w:rPr>
          <w:sz w:val="20"/>
          <w:szCs w:val="20"/>
        </w:rPr>
      </w:pPr>
    </w:p>
    <w:p w:rsidR="003436E2" w:rsidRPr="000576DF" w:rsidRDefault="00974479">
      <w:pPr>
        <w:spacing w:line="240" w:lineRule="auto"/>
        <w:ind w:firstLine="0"/>
        <w:rPr>
          <w:sz w:val="20"/>
          <w:szCs w:val="20"/>
        </w:rPr>
      </w:pPr>
      <w:r w:rsidRPr="000576DF">
        <w:rPr>
          <w:sz w:val="20"/>
          <w:szCs w:val="20"/>
          <w:vertAlign w:val="superscript"/>
        </w:rPr>
        <w:t xml:space="preserve">4 </w:t>
      </w:r>
      <w:r w:rsidRPr="000576DF">
        <w:rPr>
          <w:sz w:val="20"/>
          <w:szCs w:val="20"/>
        </w:rPr>
        <w:t>учебный предмет «Физическая культура» обеспечен третьим часом за счет часов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3436E2" w:rsidRDefault="003436E2">
      <w:pPr>
        <w:spacing w:line="240" w:lineRule="auto"/>
        <w:ind w:firstLine="0"/>
        <w:rPr>
          <w:sz w:val="20"/>
          <w:szCs w:val="20"/>
        </w:rPr>
      </w:pPr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 </w:t>
      </w:r>
      <w:r>
        <w:rPr>
          <w:sz w:val="20"/>
          <w:szCs w:val="20"/>
        </w:rPr>
        <w:t>учебные предметы, не имеющие недельной аудиторной нагрузки, с применением электронного обучения, дистанцио</w:t>
      </w:r>
      <w:r w:rsidR="000576DF">
        <w:rPr>
          <w:sz w:val="20"/>
          <w:szCs w:val="20"/>
        </w:rPr>
        <w:t>нных образовательных технологий</w:t>
      </w:r>
      <w:r>
        <w:rPr>
          <w:sz w:val="20"/>
          <w:szCs w:val="20"/>
        </w:rPr>
        <w:t xml:space="preserve"> (учебный предмет «Основы безопасности и защиты Родины» реализован онлайн-курсом «8-9 класс. Основы безопасности и защиты Родины» в электронной информационно-образовательной среде НИУ ВШЭ (LMS), также обеспечен часами в формате практических тренингов в рамках сетевой формы реализации образовательных программ, количество часов в год - 34)</w:t>
      </w:r>
    </w:p>
    <w:p w:rsidR="003436E2" w:rsidRDefault="003436E2">
      <w:pPr>
        <w:ind w:firstLine="0"/>
      </w:pPr>
    </w:p>
    <w:p w:rsidR="003436E2" w:rsidRDefault="003436E2"/>
    <w:p w:rsidR="003436E2" w:rsidRDefault="003436E2"/>
    <w:p w:rsidR="003436E2" w:rsidRDefault="003436E2"/>
    <w:tbl>
      <w:tblPr>
        <w:tblStyle w:val="af1"/>
        <w:tblpPr w:leftFromText="180" w:rightFromText="180" w:vertAnchor="text" w:horzAnchor="margin" w:tblpY="394"/>
        <w:tblW w:w="14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1955"/>
        <w:gridCol w:w="2904"/>
        <w:gridCol w:w="1439"/>
        <w:gridCol w:w="1075"/>
        <w:gridCol w:w="1076"/>
        <w:gridCol w:w="1076"/>
        <w:gridCol w:w="960"/>
        <w:gridCol w:w="982"/>
      </w:tblGrid>
      <w:tr w:rsidR="000F3DCC" w:rsidTr="000F3DCC">
        <w:trPr>
          <w:trHeight w:val="379"/>
        </w:trPr>
        <w:tc>
          <w:tcPr>
            <w:tcW w:w="3118" w:type="dxa"/>
            <w:vMerge w:val="restart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Внеурочная деятельность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реализации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</w:t>
            </w:r>
          </w:p>
        </w:tc>
        <w:tc>
          <w:tcPr>
            <w:tcW w:w="1439" w:type="dxa"/>
            <w:vMerge w:val="restart"/>
            <w:vAlign w:val="center"/>
          </w:tcPr>
          <w:p w:rsidR="000F3DCC" w:rsidRDefault="000F3DCC" w:rsidP="000F3DCC">
            <w:pPr>
              <w:spacing w:line="240" w:lineRule="auto"/>
              <w:ind w:firstLine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курса</w:t>
            </w:r>
            <w:r>
              <w:rPr>
                <w:b/>
                <w:sz w:val="22"/>
                <w:vertAlign w:val="superscript"/>
              </w:rPr>
              <w:t>6</w:t>
            </w:r>
          </w:p>
        </w:tc>
        <w:tc>
          <w:tcPr>
            <w:tcW w:w="2151" w:type="dxa"/>
            <w:gridSpan w:val="2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класс</w:t>
            </w:r>
          </w:p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2025-2026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класс</w:t>
            </w:r>
          </w:p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2026-2027</w:t>
            </w:r>
          </w:p>
        </w:tc>
        <w:tc>
          <w:tcPr>
            <w:tcW w:w="982" w:type="dxa"/>
            <w:vMerge w:val="restart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</w:t>
            </w: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439" w:type="dxa"/>
            <w:vMerge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982" w:type="dxa"/>
            <w:vMerge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1467" w:type="dxa"/>
            <w:gridSpan w:val="8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Вариант 1. Математика</w:t>
            </w: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Факультативные курсы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Углубленная математика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Углубленная математика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80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Углубленная математика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67" w:type="dxa"/>
            <w:gridSpan w:val="8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Вариант 2. Физика</w:t>
            </w: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Факультативные курсы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Физический практикум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Олимпиадная физика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80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Спецфизика</w:t>
            </w:r>
            <w:proofErr w:type="spellEnd"/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67" w:type="dxa"/>
            <w:gridSpan w:val="8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Вариант 3. Астрономия </w:t>
            </w: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Факультативные курсы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Теоретическая астрономия 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79"/>
        </w:trPr>
        <w:tc>
          <w:tcPr>
            <w:tcW w:w="3118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0F3DCC" w:rsidRDefault="000F3DCC" w:rsidP="000F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задач по астрономии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ФК</w:t>
            </w: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0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80"/>
        </w:trPr>
        <w:tc>
          <w:tcPr>
            <w:tcW w:w="7977" w:type="dxa"/>
            <w:gridSpan w:val="3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Недельная образовательная нагрузка (часы)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3DCC" w:rsidTr="000F3DCC">
        <w:trPr>
          <w:trHeight w:val="380"/>
        </w:trPr>
        <w:tc>
          <w:tcPr>
            <w:tcW w:w="7977" w:type="dxa"/>
            <w:gridSpan w:val="3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Годовая образовательная нагрузка (часы)</w:t>
            </w:r>
          </w:p>
        </w:tc>
        <w:tc>
          <w:tcPr>
            <w:tcW w:w="1439" w:type="dxa"/>
            <w:vAlign w:val="center"/>
          </w:tcPr>
          <w:p w:rsidR="000F3DCC" w:rsidRDefault="000F3DCC" w:rsidP="000F3DC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75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076" w:type="dxa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982" w:type="dxa"/>
          </w:tcPr>
          <w:p w:rsidR="000F3DCC" w:rsidRDefault="000F3DCC" w:rsidP="000F3DCC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436E2" w:rsidRDefault="003436E2">
      <w:pPr>
        <w:spacing w:line="240" w:lineRule="auto"/>
        <w:ind w:firstLine="0"/>
        <w:rPr>
          <w:sz w:val="24"/>
          <w:szCs w:val="24"/>
        </w:rPr>
      </w:pPr>
      <w:bookmarkStart w:id="1" w:name="_GoBack"/>
      <w:bookmarkEnd w:id="1"/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 </w:t>
      </w:r>
      <w:r>
        <w:rPr>
          <w:sz w:val="20"/>
          <w:szCs w:val="20"/>
        </w:rPr>
        <w:t>Вид курса:</w:t>
      </w:r>
    </w:p>
    <w:p w:rsidR="003436E2" w:rsidRDefault="0097447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ФК – факультативный курс </w:t>
      </w:r>
    </w:p>
    <w:p w:rsidR="003436E2" w:rsidRDefault="003436E2">
      <w:pPr>
        <w:spacing w:line="240" w:lineRule="auto"/>
        <w:ind w:firstLine="0"/>
        <w:rPr>
          <w:sz w:val="24"/>
          <w:szCs w:val="24"/>
        </w:rPr>
      </w:pPr>
    </w:p>
    <w:p w:rsidR="003436E2" w:rsidRDefault="003436E2">
      <w:pPr>
        <w:spacing w:line="240" w:lineRule="auto"/>
        <w:ind w:firstLine="0"/>
        <w:rPr>
          <w:sz w:val="16"/>
          <w:szCs w:val="16"/>
        </w:rPr>
      </w:pPr>
    </w:p>
    <w:p w:rsidR="003436E2" w:rsidRDefault="003436E2">
      <w:pPr>
        <w:spacing w:line="240" w:lineRule="auto"/>
        <w:ind w:firstLine="0"/>
        <w:rPr>
          <w:sz w:val="20"/>
          <w:szCs w:val="20"/>
        </w:rPr>
      </w:pPr>
    </w:p>
    <w:p w:rsidR="003436E2" w:rsidRDefault="003436E2">
      <w:pPr>
        <w:spacing w:line="240" w:lineRule="auto"/>
        <w:ind w:firstLine="0"/>
        <w:rPr>
          <w:sz w:val="16"/>
          <w:szCs w:val="16"/>
        </w:rPr>
      </w:pPr>
    </w:p>
    <w:sectPr w:rsidR="003436E2" w:rsidSect="0063509D">
      <w:pgSz w:w="16838" w:h="11906" w:orient="landscape"/>
      <w:pgMar w:top="170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C5" w:rsidRDefault="00707BC5">
      <w:pPr>
        <w:spacing w:line="240" w:lineRule="auto"/>
      </w:pPr>
      <w:r>
        <w:separator/>
      </w:r>
    </w:p>
  </w:endnote>
  <w:endnote w:type="continuationSeparator" w:id="0">
    <w:p w:rsidR="00707BC5" w:rsidRDefault="00707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20.05.2025 № 6.18-01/200525-14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C5" w:rsidRDefault="00707BC5">
      <w:pPr>
        <w:spacing w:line="240" w:lineRule="auto"/>
      </w:pPr>
      <w:r>
        <w:separator/>
      </w:r>
    </w:p>
  </w:footnote>
  <w:footnote w:type="continuationSeparator" w:id="0">
    <w:p w:rsidR="00707BC5" w:rsidRDefault="00707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E2" w:rsidRDefault="009744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63509D">
      <w:rPr>
        <w:noProof/>
        <w:color w:val="000000"/>
        <w:sz w:val="26"/>
        <w:szCs w:val="26"/>
      </w:rPr>
      <w:t>5</w:t>
    </w:r>
    <w:r>
      <w:rPr>
        <w:color w:val="000000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3883"/>
    <w:multiLevelType w:val="multilevel"/>
    <w:tmpl w:val="7F8807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69947D2"/>
    <w:multiLevelType w:val="multilevel"/>
    <w:tmpl w:val="F93277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E2"/>
    <w:rsid w:val="000576DF"/>
    <w:rsid w:val="000F3DCC"/>
    <w:rsid w:val="003436E2"/>
    <w:rsid w:val="0063509D"/>
    <w:rsid w:val="00707BC5"/>
    <w:rsid w:val="009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A59DC-46EE-4279-BA7A-B823F422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55"/>
    <w:rPr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4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2DF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</w:rPr>
  </w:style>
  <w:style w:type="table" w:customStyle="1" w:styleId="10">
    <w:name w:val="Сетка таблицы1"/>
    <w:basedOn w:val="a1"/>
    <w:next w:val="a4"/>
    <w:uiPriority w:val="59"/>
    <w:rsid w:val="00A13F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01386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013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01386"/>
    <w:rPr>
      <w:sz w:val="28"/>
      <w:szCs w:val="22"/>
      <w:lang w:eastAsia="en-US"/>
    </w:rPr>
  </w:style>
  <w:style w:type="table" w:customStyle="1" w:styleId="20">
    <w:name w:val="Сетка таблицы2"/>
    <w:basedOn w:val="a1"/>
    <w:next w:val="a4"/>
    <w:uiPriority w:val="59"/>
    <w:rsid w:val="00B86E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EB291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4A4E4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4B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4B22"/>
    <w:rPr>
      <w:rFonts w:ascii="Tahoma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A66841"/>
    <w:rPr>
      <w:b/>
      <w:bCs/>
    </w:rPr>
  </w:style>
  <w:style w:type="paragraph" w:customStyle="1" w:styleId="ConsPlusNormal">
    <w:name w:val="ConsPlusNormal"/>
    <w:uiPriority w:val="99"/>
    <w:rsid w:val="004510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AE537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B72B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header" Target="header1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fontTable" Target="fontTable.xml"/>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669rpIbo4F3goTGqh4vr/f2JHQ==">CgMxLjAyDmgueGJneWh3cWJsOHZjOAByITFZa2pYYkhEZ2xuS1pZc25fendOd3RKMmx0SlRybU11MQ==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Марина</dc:creator>
  <cp:lastModifiedBy>Ермолаева Марина Павловна</cp:lastModifiedBy>
  <cp:revision>3</cp:revision>
  <dcterms:created xsi:type="dcterms:W3CDTF">2025-05-17T13:27:00Z</dcterms:created>
  <dcterms:modified xsi:type="dcterms:W3CDTF">2025-05-22T12:55:00Z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Башев В.В., Проректор</vt:lpwstr>
  </property>
  <property fmtid="{D5CDD505-2E9C-101B-9397-08002B2CF9AE}" pid="3" name="signerExtraDelegates">
    <vt:lpwstr>Проректор</vt:lpwstr>
  </property>
  <property fmtid="{D5CDD505-2E9C-101B-9397-08002B2CF9AE}" pid="4" name="signerDelegates">
    <vt:lpwstr>Башев В.В.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2019/1/11-662</vt:lpwstr>
  </property>
  <property fmtid="{D5CDD505-2E9C-101B-9397-08002B2CF9AE}" pid="7" name="creatorDepartment">
    <vt:lpwstr>Лицей НИУ ВШЭ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учебного плана Лицея Национального исследовательского университета «Высшая школа экономики» на 2019/2020 учебный год по специализации «Математика»</vt:lpwstr>
  </property>
  <property fmtid="{D5CDD505-2E9C-101B-9397-08002B2CF9AE}" pid="10" name="signerName">
    <vt:lpwstr>Башев В.В.</vt:lpwstr>
  </property>
  <property fmtid="{D5CDD505-2E9C-101B-9397-08002B2CF9AE}" pid="11" name="stateValue">
    <vt:lpwstr>Новый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Мороз К.В.</vt:lpwstr>
  </property>
  <property fmtid="{D5CDD505-2E9C-101B-9397-08002B2CF9AE}" pid="14" name="mainDocSheetsCount">
    <vt:lpwstr>1</vt:lpwstr>
  </property>
  <property fmtid="{D5CDD505-2E9C-101B-9397-08002B2CF9AE}" pid="15" name="signerLabel">
    <vt:lpwstr>Проректор Башев В.В.</vt:lpwstr>
  </property>
  <property fmtid="{D5CDD505-2E9C-101B-9397-08002B2CF9AE}" pid="16" name="documentSubtype">
    <vt:lpwstr>По основной деятельности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Советник</vt:lpwstr>
  </property>
  <property fmtid="{D5CDD505-2E9C-101B-9397-08002B2CF9AE}" pid="20" name="docTitle">
    <vt:lpwstr>Приказ</vt:lpwstr>
  </property>
  <property fmtid="{D5CDD505-2E9C-101B-9397-08002B2CF9AE}" pid="21" name="signerIof">
    <vt:lpwstr>В. В. Башев</vt:lpwstr>
  </property>
  <property fmtid="{D5CDD505-2E9C-101B-9397-08002B2CF9AE}" pid="22" name="signerPost">
    <vt:lpwstr>Проректор</vt:lpwstr>
  </property>
</Properties>
</file>