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FR1"/>
        <w:spacing w:before="0" w:line="360" w:lineRule="auto"/>
        <w:ind w:left="0" w:right="0" w:firstLine="567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  <w:rtl w:val="0"/>
          <w:lang w:val="ru-RU"/>
        </w:rPr>
        <w:t>Национальный исследовательский университет</w:t>
        <w:br w:type="textWrapping"/>
        <w:t>«Высшая школа экономики»</w:t>
      </w:r>
    </w:p>
    <w:p>
      <w:pPr>
        <w:pStyle w:val="FR1"/>
        <w:spacing w:before="0" w:line="360" w:lineRule="auto"/>
        <w:ind w:left="0" w:right="0" w:firstLine="567"/>
        <w:rPr>
          <w:rStyle w:val="page number"/>
          <w:sz w:val="28"/>
          <w:szCs w:val="28"/>
        </w:rPr>
      </w:pPr>
    </w:p>
    <w:p>
      <w:pPr>
        <w:pStyle w:val="FR1"/>
        <w:spacing w:before="0" w:line="360" w:lineRule="auto"/>
        <w:ind w:left="0" w:right="0"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32"/>
          <w:szCs w:val="32"/>
          <w:rtl w:val="0"/>
          <w:lang w:val="ru-RU"/>
        </w:rPr>
        <w:t>Лицей</w:t>
      </w:r>
    </w:p>
    <w:p>
      <w:pPr>
        <w:pStyle w:val="Normal.0"/>
        <w:spacing w:line="360" w:lineRule="auto"/>
        <w:ind w:firstLine="567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Дипломная работа</w:t>
      </w:r>
    </w:p>
    <w:p>
      <w:pPr>
        <w:pStyle w:val="Normal.0"/>
        <w:spacing w:line="36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mallCaps w:val="1"/>
          <w:sz w:val="32"/>
          <w:szCs w:val="32"/>
          <w:rtl w:val="0"/>
          <w:lang w:val="ru-RU"/>
        </w:rPr>
        <w:t>КОНСЕРВАТИВНАЯ РИТОРИКА В ПОСЛАНИЯХ</w:t>
      </w:r>
    </w:p>
    <w:p>
      <w:pPr>
        <w:pStyle w:val="Normal.0"/>
        <w:spacing w:line="36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mallCaps w:val="1"/>
          <w:sz w:val="32"/>
          <w:szCs w:val="32"/>
          <w:rtl w:val="0"/>
          <w:lang w:val="ru-RU"/>
        </w:rPr>
        <w:t>ПРЕЗИДЕНТА РФ В</w:t>
      </w:r>
      <w:r>
        <w:rPr>
          <w:rFonts w:ascii="Times New Roman" w:hAnsi="Times New Roman"/>
          <w:b w:val="1"/>
          <w:bCs w:val="1"/>
          <w:smallCaps w:val="1"/>
          <w:sz w:val="32"/>
          <w:szCs w:val="32"/>
          <w:rtl w:val="0"/>
          <w:lang w:val="ru-RU"/>
        </w:rPr>
        <w:t>.</w:t>
      </w:r>
      <w:r>
        <w:rPr>
          <w:rFonts w:ascii="Times New Roman" w:hAnsi="Times New Roman" w:hint="default"/>
          <w:b w:val="1"/>
          <w:bCs w:val="1"/>
          <w:smallCaps w:val="1"/>
          <w:sz w:val="32"/>
          <w:szCs w:val="32"/>
          <w:rtl w:val="0"/>
          <w:lang w:val="ru-RU"/>
        </w:rPr>
        <w:t>В</w:t>
      </w:r>
      <w:r>
        <w:rPr>
          <w:rFonts w:ascii="Times New Roman" w:hAnsi="Times New Roman"/>
          <w:b w:val="1"/>
          <w:bCs w:val="1"/>
          <w:smallCaps w:val="1"/>
          <w:sz w:val="32"/>
          <w:szCs w:val="32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mallCaps w:val="1"/>
          <w:sz w:val="32"/>
          <w:szCs w:val="32"/>
          <w:rtl w:val="0"/>
          <w:lang w:val="ru-RU"/>
        </w:rPr>
        <w:t>ПУТИНА</w:t>
      </w:r>
    </w:p>
    <w:p>
      <w:pPr>
        <w:pStyle w:val="Normal.0"/>
        <w:spacing w:line="360" w:lineRule="auto"/>
        <w:ind w:firstLine="567"/>
        <w:jc w:val="center"/>
        <w:rPr>
          <w:rFonts w:ascii="Times New Roman" w:cs="Times New Roman" w:hAnsi="Times New Roman" w:eastAsia="Times New Roman"/>
          <w:b w:val="1"/>
          <w:bCs w:val="1"/>
          <w:smallCaps w:val="1"/>
          <w:sz w:val="32"/>
          <w:szCs w:val="32"/>
        </w:rPr>
      </w:pPr>
      <w:r>
        <w:rPr>
          <w:rFonts w:ascii="Times New Roman" w:hAnsi="Times New Roman" w:hint="default"/>
          <w:b w:val="1"/>
          <w:bCs w:val="1"/>
          <w:smallCaps w:val="1"/>
          <w:sz w:val="32"/>
          <w:szCs w:val="32"/>
          <w:rtl w:val="0"/>
          <w:lang w:val="ru-RU"/>
        </w:rPr>
        <w:t>ФЕДЕРАЛЬНОМУ СОБРАНИЮ РФ</w:t>
      </w:r>
    </w:p>
    <w:p>
      <w:pPr>
        <w:pStyle w:val="Normal.0"/>
        <w:spacing w:before="35" w:line="360" w:lineRule="auto"/>
        <w:ind w:firstLine="567"/>
        <w:jc w:val="center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before="35" w:line="360" w:lineRule="auto"/>
        <w:ind w:firstLine="567"/>
        <w:jc w:val="right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 w:hint="default"/>
          <w:i w:val="1"/>
          <w:iCs w:val="1"/>
          <w:rtl w:val="0"/>
          <w:lang w:val="ru-RU"/>
        </w:rPr>
        <w:t xml:space="preserve"> Выполнила Кондратьева Надежда Сергеевна</w:t>
      </w:r>
    </w:p>
    <w:p>
      <w:pPr>
        <w:pStyle w:val="Normal.0"/>
        <w:tabs>
          <w:tab w:val="left" w:pos="8820"/>
        </w:tabs>
        <w:spacing w:line="360" w:lineRule="auto"/>
        <w:ind w:right="818" w:firstLine="567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8820"/>
        </w:tabs>
        <w:spacing w:line="360" w:lineRule="auto"/>
        <w:ind w:right="818" w:firstLine="567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8820"/>
        </w:tabs>
        <w:spacing w:line="360" w:lineRule="auto"/>
        <w:ind w:right="818" w:firstLine="567"/>
        <w:jc w:val="right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tabs>
          <w:tab w:val="left" w:pos="9132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Научный консультант</w:t>
      </w:r>
      <w:r>
        <w:rPr>
          <w:rFonts w:ascii="Times New Roman" w:hAnsi="Times New Roman"/>
          <w:rtl w:val="0"/>
          <w:lang w:val="ru-RU"/>
        </w:rPr>
        <w:t>:</w:t>
      </w:r>
    </w:p>
    <w:p>
      <w:pPr>
        <w:pStyle w:val="Normal.0"/>
        <w:tabs>
          <w:tab w:val="left" w:pos="9132"/>
        </w:tabs>
        <w:spacing w:line="360" w:lineRule="auto"/>
        <w:ind w:firstLine="567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ru-RU"/>
        </w:rPr>
        <w:t>Богачёв Максим Игоревич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center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Москва </w:t>
      </w:r>
      <w:r>
        <w:rPr>
          <w:rFonts w:ascii="Times New Roman" w:hAnsi="Times New Roman"/>
          <w:sz w:val="28"/>
          <w:szCs w:val="28"/>
          <w:rtl w:val="0"/>
          <w:lang w:val="ru-RU"/>
        </w:rPr>
        <w:t>2019</w:t>
      </w:r>
    </w:p>
    <w:p>
      <w:pPr>
        <w:pStyle w:val="heading 2"/>
        <w:jc w:val="center"/>
        <w:rPr>
          <w:rFonts w:ascii="Times New Roman" w:cs="Times New Roman" w:hAnsi="Times New Roman" w:eastAsia="Times New Roman"/>
        </w:rPr>
      </w:pPr>
      <w:bookmarkStart w:name="_Toc" w:id="0"/>
      <w:r>
        <w:rPr>
          <w:rFonts w:ascii="Times New Roman" w:hAnsi="Times New Roman" w:hint="default"/>
          <w:rtl w:val="0"/>
          <w:lang w:val="ru-RU"/>
        </w:rPr>
        <w:t>Содержание</w:t>
      </w:r>
      <w:bookmarkEnd w:id="0"/>
    </w:p>
    <w:p>
      <w:pPr>
        <w:pStyle w:val="Normal.0"/>
        <w:spacing w:line="360" w:lineRule="auto"/>
        <w:jc w:val="both"/>
      </w:pPr>
      <w:r>
        <w:rPr>
          <w:rFonts w:ascii="Times New Roman" w:cs="Times New Roman" w:hAnsi="Times New Roman" w:eastAsia="Times New Roman"/>
        </w:rPr>
        <w:fldChar w:fldCharType="begin" w:fldLock="0"/>
      </w:r>
      <w:r>
        <w:rPr>
          <w:rFonts w:ascii="Times New Roman" w:cs="Times New Roman" w:hAnsi="Times New Roman" w:eastAsia="Times New Roman"/>
        </w:rPr>
        <w:instrText xml:space="preserve"> TOC \t "heading 2, 1,heading 3, 2"</w:instrText>
      </w:r>
      <w:r>
        <w:rPr>
          <w:rFonts w:ascii="Times New Roman" w:cs="Times New Roman" w:hAnsi="Times New Roman" w:eastAsia="Times New Roman"/>
        </w:rPr>
        <w:fldChar w:fldCharType="separate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Содержание</w:t>
        <w:tab/>
      </w:r>
      <w:r>
        <w:rPr/>
        <w:fldChar w:fldCharType="begin" w:fldLock="0"/>
      </w:r>
      <w:r>
        <w:instrText xml:space="preserve"> PAGEREF _Toc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Введение</w:t>
        <w:tab/>
      </w:r>
      <w:r>
        <w:rPr/>
        <w:fldChar w:fldCharType="begin" w:fldLock="0"/>
      </w:r>
      <w:r>
        <w:instrText xml:space="preserve"> PAGEREF _Toc1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Обзор литературы</w:t>
        <w:tab/>
      </w:r>
      <w:r>
        <w:rPr/>
        <w:fldChar w:fldCharType="begin" w:fldLock="0"/>
      </w:r>
      <w:r>
        <w:instrText xml:space="preserve"> PAGEREF _Toc2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8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Глава 1. Анализ теоретико-концептуального и программно-политического уровня идеологии консерватизма</w:t>
        <w:tab/>
      </w:r>
      <w:r>
        <w:rPr/>
        <w:fldChar w:fldCharType="begin" w:fldLock="0"/>
      </w:r>
      <w:r>
        <w:instrText xml:space="preserve"> PAGEREF _Toc3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13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§1.1. Зарождение идеологии консерватизма на Западе, его эволюция и современное состояние</w:t>
        <w:tab/>
      </w:r>
      <w:r>
        <w:rPr/>
        <w:fldChar w:fldCharType="begin" w:fldLock="0"/>
      </w:r>
      <w:r>
        <w:instrText xml:space="preserve"> PAGEREF _Toc4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15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§1.2. История российского консерватизма, его специфика и современное состояние</w:t>
        <w:tab/>
      </w:r>
      <w:r>
        <w:rPr/>
        <w:fldChar w:fldCharType="begin" w:fldLock="0"/>
      </w:r>
      <w:r>
        <w:instrText xml:space="preserve"> PAGEREF _Toc5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19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§1.3 Иной взгляд на консерватизм</w:t>
        <w:tab/>
      </w:r>
      <w:r>
        <w:rPr/>
        <w:fldChar w:fldCharType="begin" w:fldLock="0"/>
      </w:r>
      <w:r>
        <w:instrText xml:space="preserve"> PAGEREF _Toc6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28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Глава 2. Анализ данных</w:t>
        <w:tab/>
      </w:r>
      <w:r>
        <w:rPr/>
        <w:fldChar w:fldCharType="begin" w:fldLock="0"/>
      </w:r>
      <w:r>
        <w:instrText xml:space="preserve"> PAGEREF _Toc7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32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§2.1. Описание данных и методов</w:t>
        <w:tab/>
      </w:r>
      <w:r>
        <w:rPr/>
        <w:fldChar w:fldCharType="begin" w:fldLock="0"/>
      </w:r>
      <w:r>
        <w:instrText xml:space="preserve"> PAGEREF _Toc8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32</w:t>
      </w:r>
      <w:r>
        <w:rPr/>
        <w:fldChar w:fldCharType="end" w:fldLock="0"/>
      </w:r>
    </w:p>
    <w:p>
      <w:pPr>
        <w:pStyle w:val="TOC 2"/>
      </w:pPr>
      <w:r>
        <w:rPr>
          <w:rFonts w:cs="Arial Unicode MS" w:eastAsia="Arial Unicode MS" w:hint="default"/>
          <w:rtl w:val="0"/>
        </w:rPr>
        <w:t>§2.2. Анализ результатов исследования</w:t>
        <w:tab/>
      </w:r>
      <w:r>
        <w:rPr/>
        <w:fldChar w:fldCharType="begin" w:fldLock="0"/>
      </w:r>
      <w:r>
        <w:instrText xml:space="preserve"> PAGEREF _Toc9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34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Заключение</w:t>
        <w:tab/>
      </w:r>
      <w:r>
        <w:rPr/>
        <w:fldChar w:fldCharType="begin" w:fldLock="0"/>
      </w:r>
      <w:r>
        <w:instrText xml:space="preserve"> PAGEREF _Toc10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38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Список использованной литературы и источников</w:t>
        <w:tab/>
      </w:r>
      <w:r>
        <w:rPr/>
        <w:fldChar w:fldCharType="begin" w:fldLock="0"/>
      </w:r>
      <w:r>
        <w:instrText xml:space="preserve"> PAGEREF _Toc11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41</w:t>
      </w:r>
      <w:r>
        <w:rPr/>
        <w:fldChar w:fldCharType="end" w:fldLock="0"/>
      </w:r>
    </w:p>
    <w:p>
      <w:pPr>
        <w:pStyle w:val="TOC 1"/>
      </w:pPr>
      <w:r>
        <w:rPr>
          <w:rFonts w:cs="Arial Unicode MS" w:eastAsia="Arial Unicode MS" w:hint="default"/>
          <w:rtl w:val="0"/>
        </w:rPr>
        <w:t>Приложение</w:t>
        <w:tab/>
      </w:r>
      <w:r>
        <w:rPr/>
        <w:fldChar w:fldCharType="begin" w:fldLock="0"/>
      </w:r>
      <w:r>
        <w:instrText xml:space="preserve"> PAGEREF _Toc12 \h </w:instrText>
      </w:r>
      <w:r>
        <w:rPr/>
        <w:fldChar w:fldCharType="separate" w:fldLock="0"/>
      </w:r>
      <w:r>
        <w:rPr>
          <w:rFonts w:cs="Arial Unicode MS" w:eastAsia="Arial Unicode MS"/>
          <w:rtl w:val="0"/>
        </w:rPr>
        <w:t>48</w:t>
      </w:r>
      <w:r>
        <w:rPr/>
        <w:fldChar w:fldCharType="end" w:fldLock="0"/>
      </w:r>
    </w:p>
    <w:p>
      <w:pPr>
        <w:spacing w:line="360" w:lineRule="auto"/>
        <w:jc w:val="both"/>
      </w:pPr>
      <w:r>
        <w:rPr>
          <w:rFonts w:ascii="Times New Roman" w:cs="Times New Roman" w:hAnsi="Times New Roman" w:eastAsia="Times New Roman"/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heading 2"/>
        <w:ind w:firstLine="567"/>
        <w:jc w:val="center"/>
        <w:rPr>
          <w:rFonts w:ascii="Times New Roman" w:cs="Times New Roman" w:hAnsi="Times New Roman" w:eastAsia="Times New Roman"/>
          <w:b w:val="0"/>
          <w:bCs w:val="0"/>
        </w:rPr>
      </w:pPr>
      <w:bookmarkStart w:name="_Toc1" w:id="1"/>
      <w:r>
        <w:rPr>
          <w:rFonts w:ascii="Times New Roman" w:hAnsi="Times New Roman" w:hint="default"/>
          <w:rtl w:val="0"/>
          <w:lang w:val="ru-RU"/>
        </w:rPr>
        <w:t>Введение</w:t>
      </w:r>
      <w:bookmarkEnd w:id="1"/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До начала </w:t>
      </w:r>
      <w:r>
        <w:rPr>
          <w:rFonts w:ascii="Times New Roman" w:hAnsi="Times New Roman"/>
          <w:sz w:val="28"/>
          <w:szCs w:val="28"/>
          <w:rtl w:val="0"/>
          <w:lang w:val="en-US"/>
        </w:rPr>
        <w:t>XXI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века в России складывалось в большинстве своем негативное представление о консерватизме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отечественной политической литературе под консерватизмом понималась «косная приверженность ко всему неизменному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устаревшему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отжившему и противодействие прогрессу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всему новому в общественно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политической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науке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искусстве и т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1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после выхода книги «Конец истории и последний человек» Фрэнсиса Фукуямы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автор говорил о неконкурентоспособности всех идеологий по сравнению с либерализмом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основании чего делал вывод о потенциальной повсеместной либерализации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мире ожидался поворот в сторону либерализма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России также была осуществлена попытка перехода к либерализму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ассоциирующемуся в этой стране напрямую с радикальным западничеством и принципиальным антисоветизмом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ввиду отсутствия иного «принципа воображения либеральной утопии»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2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несмотря на прогнозы 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Фукуямы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конце </w:t>
      </w:r>
      <w:r>
        <w:rPr>
          <w:rFonts w:ascii="Times New Roman" w:hAnsi="Times New Roman"/>
          <w:sz w:val="28"/>
          <w:szCs w:val="28"/>
          <w:rtl w:val="0"/>
          <w:lang w:val="ru-RU"/>
        </w:rPr>
        <w:t>1990-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наступило разочарование в либеральных экономических реформах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3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Ответом на это стал приход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Путина к власти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показал себя человеком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способным «морально и психологически объединить россиян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стали связывать с молодым премьером надежды на восстановление стабильности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порядка и постепенное улучшение жизни»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4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либерализм проиграл в идеологических боях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«в </w:t>
      </w:r>
      <w:r>
        <w:rPr>
          <w:rFonts w:ascii="Times New Roman" w:hAnsi="Times New Roman"/>
          <w:sz w:val="28"/>
          <w:szCs w:val="28"/>
          <w:rtl w:val="0"/>
          <w:lang w:val="ru-RU"/>
        </w:rPr>
        <w:t>2000-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годах обсуждали причины электорального провала либеральных партий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>2010-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годах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либерализм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казалось бы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стал исключительно маргинальным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лишенным политического будущего течением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продолжают твердить о его крахе</w:t>
      </w:r>
      <w:r>
        <w:rPr>
          <w:rFonts w:ascii="Times New Roman" w:hAnsi="Times New Roman"/>
          <w:sz w:val="28"/>
          <w:szCs w:val="28"/>
          <w:rtl w:val="0"/>
          <w:lang w:val="ru-RU"/>
        </w:rPr>
        <w:t>...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5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 проигрыша либерализма уместно возникновение вопроса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какая идеология в России заняла его место и стала главенствующей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Ответом на это будет знание об идеологии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которой придерживается население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бюрократия и руководство российского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большинство партий в парламенте и глава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Актуальность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данного исследования именно сегодня обусловлена правым поворотом в странах Северной Америки и Европы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проявляется в увеличении числа стран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больше и больше уменьшающих число свобод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/>
          <w:sz w:val="28"/>
          <w:szCs w:val="28"/>
          <w:rtl w:val="0"/>
          <w:lang w:val="en-US"/>
        </w:rPr>
        <w:t>Freedom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House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организация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ведущая учёт политических трендов в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установила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на период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 уровни свобод снизились в ста пяти странах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выросли лишь в шестидесяти одной стране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6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проявляется в появлении различных демонстраций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ультраправого движения ПЕГИДА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котором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февраля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только в одном городе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Дрездене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Германии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приняли участие около двух тысяч человек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подобные выступления также проходили в Праге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Чехия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Амстердаме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Голландия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Сиднее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Австралия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других городах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7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третьих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доказательством происходящего является усиление позиций правых партий в городах Европы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победа в октябре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гола партии ПиС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 и Справедливость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Польше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победа партии «Фидес» в Венгрии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также стабильное получение более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голосов партией «Йоббик»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8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 этом свидетельствует и увеличение набранных голосов Партией народов в Словакии и партии «Национальный фронт» во Франции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9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и приближение к победе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именно выход во второй тур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партии АПС в Австрии и проигрыш с отрывом только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0,06%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процента голосов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конечно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также ослабление партии во главе с  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Меркель с последующим вынуждением образовать коалицию с другими двумя партиями в парламенте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не дать возможности оказаться у власти «правым» и так далее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1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этим вышеописанным трендом возникает вопрос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затронули ли мировые тенденции и Россию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Российской Федерации сформировались две партии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относящиеся к правому политическому спектру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«Единая Россия» и ЛДПР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партия КПРФ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которая формально считается левой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ей присущ левый популизм и консервативно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националистическо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патриотическая риторика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позволяет поставить под сомнение ее формальное положение на идеологическом спектре и заключить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она ближе к «правым» идеологиям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чаще в последнее время в России подвергаются критике приоритет прав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светский характер государства и запрет обязательной идеологии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1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данным всероссийского опроса ВЦИОМ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проведенного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15-16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февраля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48%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россиян придерживаются консервативных взглядов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то время как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году таковых было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37%,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56%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считают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эта идеология помогает «без резких рывков двигаться вперед»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2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люди склонны к идеализации социального государства по примеру СССР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подтверждают данные опроса Левада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центра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(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en-US"/>
        </w:rPr>
        <w:t>*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Решением Минюста РФ Левада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Центр включён в реестр некоммерческих организаций</w:t>
      </w:r>
      <w:r>
        <w:rPr>
          <w:rFonts w:ascii="Times New Roman" w:hAnsi="Times New Roman"/>
          <w:i w:val="1"/>
          <w:iCs w:val="1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i w:val="1"/>
          <w:iCs w:val="1"/>
          <w:sz w:val="28"/>
          <w:szCs w:val="28"/>
          <w:rtl w:val="0"/>
          <w:lang w:val="ru-RU"/>
        </w:rPr>
        <w:t>выполняющих функции иностранного агента</w:t>
      </w:r>
      <w:r>
        <w:rPr>
          <w:rFonts w:ascii="Times New Roman" w:hAnsi="Times New Roman"/>
          <w:sz w:val="28"/>
          <w:szCs w:val="28"/>
          <w:rtl w:val="0"/>
          <w:lang w:val="en-US"/>
        </w:rPr>
        <w:t>)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проведённого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его итогам было выявлено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респонденты склонны полагать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современная экономика находится в состоянии стагнации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 время как несправедливость в обществе растёт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растёт также и недовольство коррупцией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эта проблема ставится уже на третье место после роста цен и обнищания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Примечательно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была зафиксирована «рекордная в новейшей истории популярность Иосифа Сталина и рост числа респондентов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оправдывающих репрессии»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3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Стоит заметить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ввиду специфики политической истории Российской Федерации симпатии к коммунистам тоже можно воспринимать как проявление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также справедливо для идеализации социального государства по примеру СССР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Поскольку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исходя из вышеизложенного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заключить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консервативные взгляды среди населения и партий в парламенте представлены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для возможности сделать вывод о наличии правого поворота в России необходимо понимание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каким элементам какой идеологии все чаще прибегает глава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bookmarkStart w:name="OLE_LINK1" w:id="2"/>
      <w:r>
        <w:rPr>
          <w:rFonts w:ascii="Times New Roman" w:hAnsi="Times New Roman" w:hint="default"/>
          <w:sz w:val="28"/>
          <w:szCs w:val="28"/>
          <w:rtl w:val="0"/>
          <w:lang w:val="ru-RU"/>
        </w:rPr>
        <w:t>Ввиду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согласно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>84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пункту «е»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Конституции РФ президент «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обращается к Федеральному Собранию с ежегодными посланиями о положении в стране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 основных направлениях внутренней и внешней политики государства»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vertAlign w:val="superscript"/>
          <w14:textFill>
            <w14:solidFill>
              <w14:srgbClr w14:val="000000"/>
            </w14:solidFill>
          </w14:textFill>
        </w:rPr>
        <w:footnoteReference w:id="14"/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можно заключить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они наиболее полно раскрывают основные направления политики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провозглашенной президентом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bookmarkEnd w:id="2"/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связи с этим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 также поскольку послания принимают тем более консервативную окраску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чем чаще в них встречаются слова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отражающие консервативные идеи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центре внимания данного исследования находятся слова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отражающие основные ценности идеологии консерватизма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 посланиях 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Путина Федеральному Собранию РФ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Вследствие этого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проблема исследования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заключается в отсутствии достоверного знания о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количественных изменениях слов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отражающих консервативные тезисы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,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 посланиях Президента РФ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Федеральному Собранию РФ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Исследовательский вопрос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сформулирован следующим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действительно ли количество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употребляемых консерваторами и связанных с элементами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ежегодно возрастает в посланиях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Федеральному Собранию РФ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объектом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исследования являются Послания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Федеральному Собранию РФ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предметом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исследования является консерватизм в Посланиях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Федеральному собранию РФ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Целью исследования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является достижение определенности в вопросе о росте употребления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отражающих элементы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Посланиях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Федеральному Собранию РФ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достичь поставленной цели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необходимо выполнить следующие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 Проанализировать литературу по проблематике исследования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 Изучить идеологию консерватизма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его основные виды и их ценности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 Проанализировать послания В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Путина Федеральному Собранию РФ на предмет количества упоминаемых слов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отражающих консервативные ценности и выявленных заранее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 Проанализировать контекст употребления слов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отражающих консервативные ценности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2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 Провести анализ собранных данных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Осуществление поставленных задач поможет проверить следующую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гипотезу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количество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употребляемых консерваторами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ежегодно возрастает в Посланиях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Федеральному Собранию РФ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качестве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методов исследования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выбраны количественный и качественный контент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Использование первого обусловлено необходимостью в подсчете отражающих консервативные ценности слов с целью выявления роста их количества или спада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Второй же метод позволит выявить смыслы и значения употребляемых слов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Эмпирическую базу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данного исследования составляют пятнадцать Посланий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Путина Федеральному Собранию РФ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 причине того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как было доказано выше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именно они в наибольшей степени отражают основные направления политики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Выбранное количество обусловлено необходимостью анализа каждого из существующих посланий для обеспечения возможности наблюдения динамики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соответствии с поставленными задачами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работа имеет следующую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структуру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введение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две главы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список литературы и приложение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Первая глава посвящена изучению идеологии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основным видам и их ценностям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первом параграфе рассматривается зарождение консерватизма на Западе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специфика и специфика его видов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Второй параграф посвящен специфике русского консерватизма и его ценностям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третьем параграфе рассматриваются взгляды на проявление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отличные от взглядов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рассмотренных в предыдущих параграфах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второй главе проводится анализ данных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посланий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Федеральному собранию за весь период его президентства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Первый параграф посвящен описанию данных и методов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второй – анализу результатов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3"/>
        <w:jc w:val="center"/>
        <w:rPr>
          <w:rFonts w:ascii="Times New Roman" w:cs="Times New Roman" w:hAnsi="Times New Roman" w:eastAsia="Times New Roman"/>
          <w:sz w:val="28"/>
          <w:szCs w:val="28"/>
        </w:rPr>
      </w:pPr>
      <w:bookmarkStart w:name="_Toc2" w:id="3"/>
      <w:r>
        <w:rPr>
          <w:rFonts w:ascii="Times New Roman" w:hAnsi="Times New Roman" w:hint="default"/>
          <w:sz w:val="28"/>
          <w:szCs w:val="28"/>
          <w:rtl w:val="0"/>
          <w:lang w:val="ru-RU"/>
        </w:rPr>
        <w:t>Обзор литературы</w:t>
      </w:r>
      <w:bookmarkEnd w:id="3"/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качестве исследования российского сегмента литературы на тему исследования было прочитано несколько работ 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Малиновой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которых хотелось бы выделить работу «Политическое использование прошлого как инструмент символической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эволюция дискурса властвующей элиты в постсоветской России»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автор анализирует разные способы использования и интерпретации прошлого политической элитой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 приходит к выводу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прошлое в речах Путина используется в каждом конкретном случае для достижения определенной задачи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служащей большой цели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ее словам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случае с началом ХХ</w:t>
      </w:r>
      <w:r>
        <w:rPr>
          <w:rFonts w:ascii="Times New Roman" w:hAnsi="Times New Roman"/>
          <w:sz w:val="28"/>
          <w:szCs w:val="28"/>
          <w:rtl w:val="0"/>
          <w:lang w:val="en-US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этой целью является конструирование образа «великой державы»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15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выбор используемого прошлого каждый раз скорее ситуативен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 он осуществляется в зависимости от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чего делается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16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Данная работа полезна для исследования с точки зрения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она анализирует упоминание прошлого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характерно на первый взгляд для консерваторов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исходя из нее сделать вывод об увеличении проявлений консерватизма и количества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свойственных консерваторам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представляется возможным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ценности консерватизма не сводятся лишь к упоминанию прошлого или отсутствию такового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 не анализирует послания президента РФ Федеральному Собранию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 время как это является основной частью данной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Еще одним российским автором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которого хотелось бы упомянуть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является 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Пахалюк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пришел к мнению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современном мире президент становится «одним из хранителей истории»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7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задача которого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формирование и фиксация определенного отношения к прошлому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основной целью является «консолидация вокруг знамени»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8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Заслуживает внимание и его анализ использования прошлого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итогами которого является выводы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 прибегает к использованию конкретных исторических событий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каждом из которых присутствует идея единства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часто перевоплощающаяся в единство российского народа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идея добродетельного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необходимости сохранения культурных кровей и так далее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19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он выделяет разовые обращения к истории и разделяет их на четыре группы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издание указов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связанных с историческими датами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открытие памятников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популяризация публичных просмотров исторических фильмов и письменные приветствия участников мероприятий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связанны с историей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2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Данные наблюдения дают возможность возникновения представления о консервативной окраске позиции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сам автор не делает такого вывода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лишь ограничивается пересказом мнения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«нельзя замыкаться на консерватизме»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21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это не дает знания об ежегодном увеличении количества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свойственных консерваторам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следовательно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приобретении его тезисами все большей консервативной окраски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хотелось бы обратиться к работе 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Полякова «консерватизм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политтехнологический симулякр или исторический выбор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автор утверждает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третий срок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сопровождается поворотом в сторону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подтверждает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приводя в пример интервью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Путина за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котором политик идентифицирует себя как консерватора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Поляков говорит об ориентации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на традиции и постепенные неразрушающие изменения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22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Этой работе предшествовала другая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«Российский консерватизм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вызовы и ответы»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написанная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также говорится о правом повороте и консерватизме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23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работы являются важными для данного исследования ввиду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идентифицируют позицию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стоит учитывать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они были написаны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значит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могут претендовать на анализ произошедшего в последующие четыре 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ввиду чего данное исследование не теряет своей актуальности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Примечательно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существуют и авторы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Андрей Макарычев и Александра Яцык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напротив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говорят о ярких проявлениях консерватизма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является главным инструментом пропутинского большинства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подмечается активная анти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европейская политика Кремля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также является проявлением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их мнению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24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Большое внимание они уделяют консерватизму в риторике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и говорят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его консервативные воззрения заключаются в желании легитимироваться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повысить уровень национализма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отказаться от следования новым западным идеалам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отвергающим традиционные культурные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национальные и церковные ценности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целью их сохранения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25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они представляют данные убеждения без эмпирической базы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ссылаясь на цитаты и конкретные действия ни Кремля в целом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вследствие чего можно усомниться в достоверности данных выводов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качестве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представляющей исследования зарубежных авторов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хотелось бы представить статью Марлен Ларюэль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которой она указывает на возможность сравнения режима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с клептократией и тоталитаризмом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она делает акцент на исследовании действий Кремля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чем она понимает администрацию президента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правительство РФ и небольшую группу влиятельных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близких друзей Путина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26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приходит к выводу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стране действительно распространяется консерватизм благодаря Кремлю ради сохранения ныне существующего режима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делигитимации оппозиции и представления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как «символа нации и государства»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27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знание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какой образ идеологии создают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недостаточно для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сказать о наличии или отсутствии у президента консервативной риторики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изложенного выше следует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несмотря на наличие работ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которых авторы посредством анализа действий или речей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находят проявления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данный момент все же существует неопределенность в вопросе о наличии консервативной риторики либо ввиду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автор лишь ограничивается рассмотрением темы прошлого в риторике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 обязательно свидетельствует о консервативной риторике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рассуждения авторов не подкреплены анализом эмпирических данных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работы были написаны давно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ввиду чего в них отсутствует анализ данных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появившихся после публикации этих работ и способных повлиять на результаты исследований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авторы либо вовсе не рассматривают послания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Федеральному Собранию РФ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затрагивают лишь косвенно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для данного исследования они являются эмпирической базой ввиду наиболее полного раскрытия в них основных направлений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провозглашенных президентом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 одна из этих работ не решает проблему данного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heading 2"/>
        <w:ind w:firstLine="567"/>
        <w:jc w:val="center"/>
        <w:rPr>
          <w:rFonts w:ascii="Times New Roman" w:cs="Times New Roman" w:hAnsi="Times New Roman" w:eastAsia="Times New Roman"/>
          <w:b w:val="0"/>
          <w:bCs w:val="0"/>
        </w:rPr>
      </w:pPr>
      <w:bookmarkStart w:name="_Toc3" w:id="4"/>
      <w:r>
        <w:rPr>
          <w:rFonts w:ascii="Times New Roman" w:hAnsi="Times New Roman" w:hint="default"/>
          <w:rtl w:val="0"/>
          <w:lang w:val="ru-RU"/>
        </w:rPr>
        <w:t xml:space="preserve">Глава </w:t>
      </w:r>
      <w:r>
        <w:rPr>
          <w:rFonts w:ascii="Times New Roman" w:hAnsi="Times New Roman"/>
          <w:rtl w:val="0"/>
          <w:lang w:val="ru-RU"/>
        </w:rPr>
        <w:t xml:space="preserve">1. </w:t>
      </w:r>
      <w:r>
        <w:rPr>
          <w:rFonts w:ascii="Times New Roman" w:hAnsi="Times New Roman" w:hint="default"/>
          <w:rtl w:val="0"/>
          <w:lang w:val="ru-RU"/>
        </w:rPr>
        <w:t>Анализ теоретико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концептуального и программно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политического уровня идеологии консерватизма</w:t>
      </w:r>
      <w:bookmarkEnd w:id="4"/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Консерватизм – идеология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относящаяся к правому политическому спектру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28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Основной его чертой является ситуативность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консерваторы «читают ситуации и обстоятельства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книжные тома»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29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означает его прямую зависимость от исторического контекста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подверженность изменениям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заставляет задуматься над принципиально общими элементами всех консервативных идей для идентификации проявления консерватизма в современном мире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Исходя из вышесказанного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логично предположить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идеология консерватизма имеет свою специфику в каждой конкретной стране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не менее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существует мнение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идеи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возникавшие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были рождены на Западе и перенеслись в эту страну как в периферийную империю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подобно ситуации с бывшими европейскими колониями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являлись зеркальным отражением западных идей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ввиду распространения убеждения о наличии у России особого пути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не менее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подкрепленного отличными от отрицания западных тезисов положениями ввиду тотальной европеизации российского общественного сознания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3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Вследствие наличия трех разных точек зрения появляется необходимость рассмотрения не только российского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консерватизма западного для нахождения общих элементов всех консервативных идей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Данная глава посвящена поиску ответа на вопрос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«Что значит быть консерватором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первом параграфе будут рассмотрены основные положения идеологии консерватизма при его зарождении на Западе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– его эволюция и идеи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считающиеся консервативными на Западе в </w:t>
      </w:r>
      <w:r>
        <w:rPr>
          <w:rFonts w:ascii="Times New Roman" w:hAnsi="Times New Roman"/>
          <w:sz w:val="28"/>
          <w:szCs w:val="28"/>
          <w:rtl w:val="0"/>
          <w:lang w:val="en-US"/>
        </w:rPr>
        <w:t>XXI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втором параграфе будет рассмотрена история российского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специфика и современное состояние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основании разбора существующих разновидностей консерватизма будет выделен список основных консервативных элементов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ind w:firstLine="567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heading 3"/>
        <w:ind w:firstLine="567"/>
        <w:jc w:val="center"/>
        <w:rPr>
          <w:rFonts w:ascii="Times New Roman" w:cs="Times New Roman" w:hAnsi="Times New Roman" w:eastAsia="Times New Roman"/>
          <w:sz w:val="28"/>
          <w:szCs w:val="28"/>
        </w:rPr>
      </w:pPr>
      <w:bookmarkStart w:name="_Toc4" w:id="5"/>
      <w:r>
        <w:rPr>
          <w:rFonts w:ascii="Times New Roman" w:hAnsi="Times New Roman" w:hint="default"/>
          <w:sz w:val="28"/>
          <w:szCs w:val="28"/>
          <w:rtl w:val="0"/>
          <w:lang w:val="ru-RU"/>
        </w:rPr>
        <w:t>§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Зарождение идеологии консерватизма на Западе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эволюция и современное состояние</w:t>
      </w:r>
      <w:bookmarkEnd w:id="5"/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Консерватизм зарождается в Великобритании в </w:t>
      </w:r>
      <w:r>
        <w:rPr>
          <w:rFonts w:ascii="Times New Roman" w:hAnsi="Times New Roman"/>
          <w:sz w:val="28"/>
          <w:szCs w:val="28"/>
          <w:rtl w:val="0"/>
          <w:lang w:val="en-US"/>
        </w:rPr>
        <w:t>XVIII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веке как реакция на Великую Французскую революцию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являлся точкой зрения части аристократии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вынужденно уходящей с политической арены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31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Ввиду отсутствия желания покидать сцену политических действий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призывала к отказу от резких перемен и сохранению монархии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Основоположником классического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англо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американского или умеренного консерватизма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считается политический философ Эдмунд Бёрк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и формулирует основные положения этой идеологии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человек понимается консерваторами как религиозное существо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религия является основой неизбежно дифференцированного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иерархического гражданского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в свою очередь возникает в процессе медленного исторического развития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главе гражданского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представляющего собой совокупность различных объединений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партий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группировок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клубов и так далее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отстаивающих определенные интересы населения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стоит государство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обладающее авторитетом и опирающееся на традиции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его мнению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связывают поколения друг с другом и обязывают сохранять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уже было построено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32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нельзя утверждать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консерваторы той эпохи выступали за отсутствие каких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преобразований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настаивали на постепенном изменении с учетом существующих ценностей и религиозных норм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ведь «для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сохранить основные элементы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порой необходимо согласиться на изменения во второстепенных вопросах»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33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 также свойственно придерживаться принципа органицизма и прагматизма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Еще одним человеком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внесшим большой вклад в зарождение ветви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именно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возникновение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континентального реакционизма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является французский политический философ Жозеф де Местр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Великую Французскую революцию он воспринимал как проявление Божьей кары за отказ следования нормам религии и морали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предав тем самым социальное развитие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34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взгляды являлись более радикальными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у Бёрка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считал необходимым сопротивление всем изменениям для сохранения существующих порядков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для достижения этой цели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его мнению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власть могла прибегнуть к насилию для подавления революционных сил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35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ошибочно утверждать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 прошествии трёх веков консерватизм не претерпевал изменений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приверженцы этой идеологии стали уделять большее внимание опеке властвующей элиты над социально незащищенными слоями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Ответом на это стал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патерналистский консерватизм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возникший в конце </w:t>
      </w:r>
      <w:r>
        <w:rPr>
          <w:rFonts w:ascii="Times New Roman" w:hAnsi="Times New Roman"/>
          <w:sz w:val="28"/>
          <w:szCs w:val="28"/>
          <w:rtl w:val="0"/>
          <w:lang w:val="en-US"/>
        </w:rPr>
        <w:t>XIX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который помимо основных положений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таких как необходимость и естественность иерархии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ответственности и органицизма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сформулированных Бёрком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подразумевал большое количество внимания социальным реформам в качестве заботы привилегированных слоев населения о бедных ввиду их повышенной ответственности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было кратко сформулировано 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Дизраэли как принцип </w:t>
      </w:r>
      <w:r>
        <w:rPr>
          <w:rFonts w:ascii="Times New Roman" w:hAnsi="Times New Roman"/>
          <w:sz w:val="28"/>
          <w:szCs w:val="28"/>
          <w:rtl w:val="0"/>
          <w:lang w:val="en-US"/>
        </w:rPr>
        <w:t>nobiesse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en-US"/>
        </w:rPr>
        <w:t>oblige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«благородство обязывает»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36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Консерватизм также раскололся на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традиционализм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предполагающий трепетное отношение к традиции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отсутствие пренебрежения к прошлому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культивирование социального опыта и его передача последующим поколениям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фундаментализм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основной идеей которого является необходимость большого количества реформ для возвращения в общество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описанного в священном писании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37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Существует также разделение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придуманное Роджером Скрутоном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метафизический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представляющий собой желание обезопасить веру в сакральное и само сакральное от надругательства над ним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на эмпирический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ассоциирующийся с желанием сохранить действительно существующие ценности конкретного общества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38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середине </w:t>
      </w:r>
      <w:r>
        <w:rPr>
          <w:rFonts w:ascii="Times New Roman" w:hAnsi="Times New Roman"/>
          <w:sz w:val="28"/>
          <w:szCs w:val="28"/>
          <w:rtl w:val="0"/>
          <w:lang w:val="en-US"/>
        </w:rPr>
        <w:t>XX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века популярность приобрела идеология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«среднего пути»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39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нашедшая яркий отклик в умах Гарольда Макмиллана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Батлера и Ияна МакЛеода и подразумевающая не только консервативные взгляды в синтезе с социальными реформами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ситуативное государственное регулирование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применяемое по необходимости в каждом случае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4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Ближе к концу ХХ века проходила борьба неоконсервативных взглядов и неолиберальных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обоих случаях являющихся ответвлениями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Неоконсерваторы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многие из которых – бывшие американские либералы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разочаровавшиеся в реформах Дж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Кеннеди и 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Джонсона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отстаивали «идеалы капиталистического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каким оно сложилось со времени первых буржуазных революций»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41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таким образом возвращая на политическую арену воззрения консерваторов </w:t>
      </w:r>
      <w:r>
        <w:rPr>
          <w:rFonts w:ascii="Times New Roman" w:hAnsi="Times New Roman"/>
          <w:sz w:val="28"/>
          <w:szCs w:val="28"/>
          <w:rtl w:val="0"/>
          <w:lang w:val="en-US"/>
        </w:rPr>
        <w:t>XIX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воспроизводя вновь их идеи необходимости поддержания традиционализма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культа семьи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брака и религии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естественной общественной иерархии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сильного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решающего большинство вопросов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также делая реверанс к идеям органицизма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фоне политической обстановки в Америке в конце ХХ 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частности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 фоне кризиса кейнсианского регулирования экономики </w:t>
      </w:r>
      <w:r>
        <w:rPr>
          <w:rFonts w:ascii="Times New Roman" w:hAnsi="Times New Roman"/>
          <w:sz w:val="28"/>
          <w:szCs w:val="28"/>
          <w:rtl w:val="0"/>
          <w:lang w:val="ru-RU"/>
        </w:rPr>
        <w:t>1970-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годов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42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ввиду роста количества появляющихся в этой стране религий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популяризации глобализации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неоконсерваторы все больше верят в пагубность влияния подобных тенденций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чего в списке их идей появляется замкнутый национализм и антиглобализм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43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Неолибералы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напротив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большую роль отводят индивидам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выступают за предоставление им самоопределения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отсутствие необходимости навязывания традиций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ввиду их самодостаточности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государство 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их мнению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напротив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должно уйти на второй план и заниматься лишь развитием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модернизацией и социальным обеспечением граждан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предоставив возможность саморегулирования капиталистическому рынку ввиду эффективности данного подхода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даровав свободу выбора людям на рынке и возможность развития частного предпринимательства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которое прежде было задушено государственным и национализированным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отличие от неоконсерваторов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выступают за глобализацию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44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самом конце </w:t>
      </w:r>
      <w:r>
        <w:rPr>
          <w:rFonts w:ascii="Times New Roman" w:hAnsi="Times New Roman"/>
          <w:sz w:val="28"/>
          <w:szCs w:val="28"/>
          <w:rtl w:val="0"/>
          <w:lang w:val="en-US"/>
        </w:rPr>
        <w:t>XX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века распространились идеи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новых правых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являющиеся соединением неоконсерватизма и неолиберализма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склонявшихся к идеям о рыночно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ориентированных нормах экономики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сильного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малого государства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45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Позднее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en-US"/>
        </w:rPr>
        <w:t>XXI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веке все большую популярность приобретает движение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альтернативных правых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выдвигающих в качестве своих основных идей необходимость протекционизма и важность изоляционизма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ими активно критикуется мультикультурализм и политическая корректность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Также приобретает популярность </w:t>
      </w: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либертарианский патернализм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ключевыми идеями которого являются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поддержание и развитие возможности выбора действий людьми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они таким образом реализовывали свою свободу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другой стороны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коммерческие организации и правительство оставляют за собой право подталкивать людей к выбору с целью улучшения их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ибо люди в силу разных факторов могут ошибиться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не навязывая свое мнение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запрещая делать иначе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46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3"/>
        <w:ind w:firstLine="567"/>
        <w:jc w:val="center"/>
        <w:rPr>
          <w:rFonts w:ascii="Times New Roman" w:cs="Times New Roman" w:hAnsi="Times New Roman" w:eastAsia="Times New Roman"/>
          <w:b w:val="0"/>
          <w:bCs w:val="0"/>
          <w:sz w:val="28"/>
          <w:szCs w:val="28"/>
        </w:rPr>
      </w:pPr>
      <w:bookmarkStart w:name="_Toc5" w:id="6"/>
      <w:r>
        <w:rPr>
          <w:rFonts w:ascii="Times New Roman" w:hAnsi="Times New Roman" w:hint="default"/>
          <w:sz w:val="28"/>
          <w:szCs w:val="28"/>
          <w:rtl w:val="0"/>
          <w:lang w:val="ru-RU"/>
        </w:rPr>
        <w:t>§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История российского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специфика и современное состояние</w:t>
      </w:r>
      <w:bookmarkEnd w:id="6"/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Принято считать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российский консерватизм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и англо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американский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зародился в качестве реакции на Великую Французскую революцию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существует мнение о существовании пред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возникшего еще в </w:t>
      </w:r>
      <w:r>
        <w:rPr>
          <w:rFonts w:ascii="Times New Roman" w:hAnsi="Times New Roman"/>
          <w:sz w:val="28"/>
          <w:szCs w:val="28"/>
          <w:rtl w:val="0"/>
          <w:lang w:val="en-US"/>
        </w:rPr>
        <w:t>XI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веке и нашедшего тогда отражение в произведении митрополита киевского Илариона «Слова о законе и благодати»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созданного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желания защитить религиозную веру от надругательства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консерватизм продолжался вплоть до </w:t>
      </w:r>
      <w:r>
        <w:rPr>
          <w:rFonts w:ascii="Times New Roman" w:hAnsi="Times New Roman"/>
          <w:sz w:val="28"/>
          <w:szCs w:val="28"/>
          <w:rtl w:val="0"/>
          <w:lang w:val="en-US"/>
        </w:rPr>
        <w:t>XVII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чем свидетельствует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решение вопросов о монастырском землевладении на Соборе о вдовых попах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1503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котором Нил Сорский настаивал на запрете монастырских землевладений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 время как Иосиф Волоцкий противостоял ему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представляя тем самым пред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консервативную позицию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консервативными считаются век до реформ патриарха Никона и век до реформ Петра </w:t>
      </w:r>
      <w:r>
        <w:rPr>
          <w:rFonts w:ascii="Times New Roman" w:hAnsi="Times New Roman"/>
          <w:sz w:val="28"/>
          <w:szCs w:val="28"/>
          <w:rtl w:val="0"/>
          <w:lang w:val="en-US"/>
        </w:rPr>
        <w:t>I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en-US"/>
        </w:rPr>
        <w:footnoteReference w:id="47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Стоит учесть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называемые пред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консерваторами люди таковыми себя не считали хотя бы потому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такого термина на тот момент не существовало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их основные идеи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мысли о единственном особом богоизбранном государстве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целью которого является оберегание истинной веры от очернения ради получения в качестве вознаграждения за содеянное спасение и вечную жизнь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земное величие государства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48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– были классифицированы исследователями многим позже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доминирующей в академическом сообществе точке зрения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России консерватизм как политико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идеологическое течение стал формироваться в </w:t>
      </w:r>
      <w:r>
        <w:rPr>
          <w:rFonts w:ascii="Times New Roman" w:hAnsi="Times New Roman"/>
          <w:sz w:val="28"/>
          <w:szCs w:val="28"/>
          <w:rtl w:val="0"/>
          <w:lang w:val="en-US"/>
        </w:rPr>
        <w:t>XIX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1803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приезде в Петербург Жозефа де Местра и с момента назначения на должность официального историографа Николая Карамзина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49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работы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адресованные Александру </w:t>
      </w:r>
      <w:r>
        <w:rPr>
          <w:rFonts w:ascii="Times New Roman" w:hAnsi="Times New Roman"/>
          <w:sz w:val="28"/>
          <w:szCs w:val="28"/>
          <w:rtl w:val="0"/>
          <w:lang w:val="en-US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содержащие критику радикальных реформ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таких как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введение министерств в качестве исполнительной ветви власти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учреждение Государственного Совета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становление Сената высшим судебным органом и так далее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проводимых Сперанским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целью убедить прекратить преобразования и защитить традиционные институты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церковь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самодержавие и дворянско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крепостнический строй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определили вектор развития Российской Империи на десятки лет вперед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дав начало российскому консерватизму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50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Карамзин в «Записках о древней и новой России»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анализируя причины могущества российского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прибегая к рассмотрению именно русской исторической традиции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пришел к выводу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лишь твердое самодержавие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являющееся продуктом служащей основанием для его легитимации «мудрости целых веков»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51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причина могущества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«гибла от разновластия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спасалась мудрым самодержавием»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52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считая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 нововведениям нужно прибегать лишь по острой необходимости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возможности лишь исправляя недочеты государственного порядка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радикально его меняя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при создании новых законов следует опираться на уже существующие традиции конкретной страны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53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также выступал против отмены крепостного 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считая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для свободы необходима моральная готовность быть таковым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коей не обладают крепостные в виду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ранее «они имели навык людей вольных – ныне имеют навык рабов»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54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говоря об экономическом неравенстве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напротив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утверждает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«за деньги не делается ничего великого»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55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что как раз изобилие не ведет к величию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Жозеф де Местр уделял большое внимание вопросу о крепостном праве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Прежде всего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отталкивался от идеи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«рабство существует в России потому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оно необходимо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потому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император не может править без рабства»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56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его мнению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дворяне контролировали крепостных ради предотвращения последствий частных проявлений воли зла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чем неспособен в одиночку справиться император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не менее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допускал освобождение крестьян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не повсеместное и не гласным путем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 же время он считал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функцию контроля может выполнять и религия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эффективный религиозный контроль необходим для поддержания могущества правителя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основании чего он делает вывод о необходимости способствовать налаживанию отношений между людьми разной веры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разрешая ее добровольное изменение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Жозеф де Местр также видит угрозу в повсеместном распространении образования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потому что наука «превращает во врага всякой иерархии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человека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бросающего вызов всякому закону и установлению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наконец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приверженца всяческих новшеств»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57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может повлечь за собой революцию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не менее стоит уточнить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 не настаивает на полном отказе от науки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настаивает на отказе ее популяризации неестественным путем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говоря при этом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«наука придет сама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когда для этого наступит время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придет совершенно неожиданным образом»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58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выступает против привлечения иностранных специалистов для обучения людей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утверждая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«лучше вовсе не иметь университетов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переполнить их иностранцами»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59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Стоит отметить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Карамзин и Де Местр не называли себя консерваторами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вывод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именно они поспособствовали зарождению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последовал позже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Равно как и славянофилы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Аксаков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Киреевский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Хомяков и 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Самарин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называли свои идеи консервативными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хотя считали правильным «возвратиться к русским началам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согласным с ее духом»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6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утверждая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история лишь портит первозданный идеал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совершенствует его путем развития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ведь «русскому человеку не нужно чего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ждать от будущего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поскольку ему в прошлом уже даны два бесценных дара – православное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единственно истинное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христианство и сельская община»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61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они верили в уникальность исторического пути России ввиду наличия некой идеи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заключающей в себе своеобразие народа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основании чего любая попытка заимствования западных идей представлялась им губительной для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верили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 отвергая эту национальную идею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развиваясь согласно 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Россия сможет обогнать Запад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став самой развитой и сильной державой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они все же выступали за отмену крепостного 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дарование некоторых свобод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право на обогащение общечеловеческих российских ценностей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62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 время как Н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Данилевский и 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Леонтьев выражали радикальные идеи антизападничества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дошедшего до идеи необходимости перенимания части идей с Востока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63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Дело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в русском консерватизме до середины </w:t>
      </w:r>
      <w:r>
        <w:rPr>
          <w:rFonts w:ascii="Times New Roman" w:hAnsi="Times New Roman"/>
          <w:sz w:val="28"/>
          <w:szCs w:val="28"/>
          <w:rtl w:val="0"/>
          <w:lang w:val="en-US"/>
        </w:rPr>
        <w:t>XIX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века не было четко определенных идей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само понятие консерватизма не было определено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вследствие чего он был неоднороден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к нему относились одинаково скептически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ассоциировался с презрением к народу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корыстью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обманом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лестью и так далее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делая объектом брани своих последователей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его рамки удалось очертить Б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Чичерину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разграничившему последователей этой идеологии на консерваторов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рутинистов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слепо воспевающих существующие  порядки и поклоняющихся старине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приверженцев разумного и либерального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существующих в гармонии с партией прогресса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отвечающей за развитие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64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Подобное мнение насчет либерального консерватизма складывается и у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Градовского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полагавшего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естественным спутником консерватора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отвечающего за связь прошлого с настоящим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является прогрессист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думающий про связь настоящего и будущего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«каждая реформа является результатом их соглашения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Она показывает меру уступок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сделанных партией консервативной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 влиянием общего сознания необходимости перемены»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65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Примечательно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сейчас считается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русские не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консерваторы того времени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самом деле мыслили консервативно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существуют также две принципиально разные трактовки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появившиеся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различного понимания высказывания 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Бердяева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относившего себя к консерваторам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«Истинный консерватизм есть борьба вечности с временем»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первой трактовке консерваторы прибегают к постоянному соотнесению настоящего с вечным ради кристаллизации прошлого в рамках настоящего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втором случае акцент делается на настоящее как на потенциальное вечное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чего следует желание кристаллизовать уже настоящее в контексте будущего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66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Справедливо сказанное ранее утверждение про не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консерваторов и для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Герцена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полагавшего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консерватизм у народа проявляется как инстинкт сохранения единственных ему известных идеалов – существующих условий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указывая на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«нельзя людей освобождать в наружной жизни больше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они освобождены внутри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ни странно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опыт показывает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народам легче выносить насильственное бремя рабства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дар излишней свободы»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67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хотелось бы упомянуть ультраконсерватора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Каткова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отвергавшего идею возможности возникновения партийности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чего считал все идеологии в России несостоявшимися и ощущал острую необходимость сохранения самодержавия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68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также выступал за земское самоуправление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состоящее в основном из дворянских собраний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представляющих свои интересы вкупе с интересами крестьян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самым укрепляя верховную власть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69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хотелось бы уделить внимание идеям 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Победоносцева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полагал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конституционные учреждения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суды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свобода печати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демократизация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секуляризация – угрозы необходимому обществу самодержавию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видел потребность в установлении государственной церкви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подобно Каткову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 против института представительства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считая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парламентаризм порождает политическую ложь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раскол в обществе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коррупцию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партийную борьбу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руководствующуюся лишь эгоистическими интересами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70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Консерватизм начала ХХ века был в основном реакцией на Революцию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71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Первым теоретиком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идеи которого хотелось бы разобрать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является 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Ильин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Ему свойственен органический подход в понимании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согласно которому политика должна способствовать духовному росту граждан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поддерживать необходимую для жизнедеятельности культурно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историческую среду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причем ввиду исторически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сложившихся культурных и духовных различий эта политика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и форма государственного устройства может отличаться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72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также выступает против создания демократии ввиду отсутствия должного уровня правосознания у народа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не менее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не отвергал возможность ее установления в долгосрочной перспективе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по большей части симпатизировал самодержавию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говорит он и о пагубном и губительном влиянии Запада на Россию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идеи которого поспособствовали ликвидации монархии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качестве будущей замены складывающемуся тоталитаризму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крах которого представлялся ему неизбежным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выдвигал авторитаризм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котором власти бы постепенно увеличивали число прав и свобод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постепенно популяризировали участие в выборах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поднимали уровень правосознания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образования и так далее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73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Солидарен с Ильиным на этот счет был и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Солженицын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предлагавший плавный переход к авторитаризму вместе с отказом от государственной идеологии и государственной религии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предоставив тем самым право на самоопределение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вкупе с разделением власти на три ветви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исполнительную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законодательную и судебную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Примечательной фигурой начала ХХ века является 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Солоневич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распространявший идеи народного монархизма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отход от которого во времена Петра </w:t>
      </w:r>
      <w:r>
        <w:rPr>
          <w:rFonts w:ascii="Times New Roman" w:hAnsi="Times New Roman"/>
          <w:sz w:val="28"/>
          <w:szCs w:val="28"/>
          <w:rtl w:val="0"/>
          <w:lang w:val="en-US"/>
        </w:rPr>
        <w:t>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был серьезной ошибкой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ставшей причиной революции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качестве выхода из сложившейся ситуации он предлагал некий синтез правых и левых идей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сильную царскую власть в совокупности со свободой народа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ориентацией на его интересы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основании этого он отрицал возможность проецирования на Россию западных и восточных моделей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считая путь России уникальным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Фундаментом отечественной государственности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его мнению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являются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русский национализм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монархия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церковь и народ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успех России напрямую связан с православной верой и государственным инстинктом русского народа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заключающемся в устойчивости перед самыми большими трудностями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и предыдущие теоретики начала ХХ 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евразийцы видели причину революции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в утрате веры в государственно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национальную идентичность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в отличии от остальных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все же считали некоторые действия большевиков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как оберегание страны от интервенции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восстановление границ Российской Империи и поддержание целостности страны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необходимыми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74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Консерватизм конца ХХ века являлся присущим противникам реформ 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Горбачева откликом на события Перестройки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закончившимся крахом КПСС и распадом СССР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1991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вследствие чего в общественном сознании консерватизм приобрел негативную окраску и был затмлен лозунгом «Так жить нельзя</w:t>
      </w:r>
      <w:r>
        <w:rPr>
          <w:rFonts w:ascii="Times New Roman" w:hAnsi="Times New Roman"/>
          <w:sz w:val="28"/>
          <w:szCs w:val="28"/>
          <w:rtl w:val="0"/>
          <w:lang w:val="ru-RU"/>
        </w:rPr>
        <w:t>!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75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Позднее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 попытки проведения либеральных реформ при Ельцине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конце </w:t>
      </w:r>
      <w:r>
        <w:rPr>
          <w:rFonts w:ascii="Times New Roman" w:hAnsi="Times New Roman"/>
          <w:sz w:val="28"/>
          <w:szCs w:val="28"/>
          <w:rtl w:val="0"/>
          <w:lang w:val="ru-RU"/>
        </w:rPr>
        <w:t>1990-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годов наступило разочарование в подобной политике и начал набирать популярность «ностальгический традиционализм»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76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предполагающий радикальный возврат к прошлому общественному устройству путем построения новых институтов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нашло отражение в представительной демократии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предлагаемой КПРФ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именуемой левым консерватизмом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Еще одним заменителем консерватизма в конце </w:t>
      </w:r>
      <w:r>
        <w:rPr>
          <w:rFonts w:ascii="Times New Roman" w:hAnsi="Times New Roman"/>
          <w:sz w:val="28"/>
          <w:szCs w:val="28"/>
          <w:rtl w:val="0"/>
          <w:lang w:val="ru-RU"/>
        </w:rPr>
        <w:t>1990-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годов выступила идеология «младореформаторов команды Гайдара»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77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предполагающая воссоздание американского неоконсерватизма </w:t>
      </w:r>
      <w:r>
        <w:rPr>
          <w:rFonts w:ascii="Times New Roman" w:hAnsi="Times New Roman"/>
          <w:sz w:val="28"/>
          <w:szCs w:val="28"/>
          <w:rtl w:val="0"/>
          <w:lang w:val="ru-RU"/>
        </w:rPr>
        <w:t>1970-1980-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 годов с учетом стремления к либеральному капитализму и отрицанию коммунизма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все разновидности консерватизма конца ХХ века имеют следующие общие ценности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антииндивидуализм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следование традициям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вытекающим из религиозной веры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причём именно православной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неприятие радикальных перемен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причём сторонники современного консерватизма видят угрозу со стороны Запада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склонности людей к шовинизму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78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Говоря же о российском неоконсерватизме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консерватизме начала </w:t>
      </w:r>
      <w:r>
        <w:rPr>
          <w:rFonts w:ascii="Times New Roman" w:hAnsi="Times New Roman"/>
          <w:sz w:val="28"/>
          <w:szCs w:val="28"/>
          <w:rtl w:val="0"/>
          <w:lang w:val="en-US"/>
        </w:rPr>
        <w:t>XXI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века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выделить следующие особенности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непримиримость «свободы»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смыслах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вкладывают в это понятия страны Запада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«справедливости»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определяемой в качестве идеала незападными странами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позволяет говорить об ориентирах на «до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новое мышление»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понимание России как особой цивилизации со своим духовным и политическим развитием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мнение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угроза разрушения появляется именно от «постхристианского Запада» благодаря пропаганде индивидуализма и атомизации общества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особая трактовка геополитики как средства обеспечения безопасности от постоянно нарастающих угроз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ru-RU"/>
        </w:rPr>
        <w:footnoteReference w:id="79"/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heading 3"/>
        <w:jc w:val="center"/>
        <w:rPr>
          <w:rFonts w:ascii="Times New Roman" w:cs="Times New Roman" w:hAnsi="Times New Roman" w:eastAsia="Times New Roman"/>
          <w:sz w:val="28"/>
          <w:szCs w:val="28"/>
        </w:rPr>
      </w:pPr>
      <w:bookmarkStart w:name="_Toc6" w:id="7"/>
      <w:r>
        <w:rPr>
          <w:rFonts w:ascii="Times New Roman" w:hAnsi="Times New Roman" w:hint="default"/>
          <w:sz w:val="28"/>
          <w:szCs w:val="28"/>
          <w:rtl w:val="0"/>
          <w:lang w:val="ru-RU"/>
        </w:rPr>
        <w:t>§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Иной взгляд на консерватизм</w:t>
      </w:r>
      <w:bookmarkEnd w:id="7"/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Существует также принципиально важное для данного исследования мнение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знания о наборе общих принципов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которыми руководствуются консерваторы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недостаточно для ответа на вопрос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«Что значит быть консерватором</w:t>
      </w:r>
      <w:r>
        <w:rPr>
          <w:rFonts w:ascii="Times New Roman" w:hAnsi="Times New Roman"/>
          <w:sz w:val="28"/>
          <w:szCs w:val="28"/>
          <w:rtl w:val="0"/>
          <w:lang w:val="ru-RU"/>
        </w:rPr>
        <w:t>?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являющимся целью данной главы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Майкл Оукшот в своей книге «Рационализм в политике» говорит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важно анализировать именно предрасположенность к определенному укладу жизни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типу поведения и определенному полю решений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8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указывает на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консерваторы скорее желают сохранить настоящее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оно удовлетворяет их желанием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поклоняться прошлому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наоборот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вернуть старые уклады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если они превосходят новые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Люди консервативного толка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его мнению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всегда предпочитают знакомое неизвестному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хранят и культивируют существующее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трудно перенося перемены – изменения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происходящие вне воли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преодолеваются ими с опорой на существующий опыт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приверженцы данной идеологии не противятся преобразованиям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происходящим по желанию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они выступают за точечные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медленные и осмотрительные изменения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Примечательна также его часть рассуждений о проявлениях консерватизма именно в политике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Оукшот говорил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 отражается в специфической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ограниченной и бесстрастной деятельности правителя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опирающейся на существующие практики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на религиозно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философские положения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установлении общих правил и норм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минимизирующих вероятность появления конфликтов интересов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туша «пожар желаний»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81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во взращивании единообразия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основной их задачей является управление людьми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не направление их и не навязывание им своих верований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Консервативный правитель предпочитает скорее вносить поправки в существующие законы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создавать новые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отдает приоритет удержанию стабильного валютного курса в стране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82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Известен также иной взгляд на проявления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сформулированный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Хиршманом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 в своем произведении «Риторика Реакции» анализирует три реакционных волны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последовавшая за стремлением установить всеобщее равенство перед законом и провозгласить общие гражданские 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вторая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происходящая после попытки установления всеобщего избирательного права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третья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являющаяся критикой государства всеобщего благосостояния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83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Представители каждой волны выдвигали определенные аргументы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послужили основой для трех тезисов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каждый из которых соответствовал своей волне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первый тезис – тезис об извращении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заключающийся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любая попытка улучшения положения дел в обществе приводит лишь к их ухудшению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прямой противоположности задуманного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84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вторым тезисом является тезис о тщетности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провозглашающий безрезультатность любых преобразований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85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третьим тезисом он называет тезис об опасности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повествующем о непозволительно высоких издержках и разного рода последствиях хоть и желательных изменений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86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Автор приходит к выводу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такого рода реакция возможна не только со стороны консерваторов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хотя им она более свойственна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из уст приверженцев иных идеологий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этим нельзя пренебрегать важностью контекста и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именно подвергается критике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основании чего можно заключить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наблюдение какого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из этих тезисов не гарантирует присутствие консервативной риторики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данной главе были рассмотрены основные идеи при зарождении консервативной идеологии на Западе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их эволюция и современное состояние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Кроме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была рассмотрена специфика русского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выделены его основные разновидности и положения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Исходя из представленного анализа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можно заключить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существуют значительные различия между видами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существуют ценности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которые утрачивают свою важность в процессе эволюции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в основании все его разновидности все же едины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позволяет рассуждать о совпадающих элементах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таких как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Трепетное отношение к традициям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Особая роль религии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Большая ценность брака и семьи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Скептическое отношение к переменам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однако отсутствие наличия возможности их отвержения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Мысль об эффективно работающем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то есть качественно выполняющим полномочия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государстве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;</w:t>
      </w:r>
    </w:p>
    <w:p>
      <w:pPr>
        <w:pStyle w:val="List Paragraph"/>
        <w:numPr>
          <w:ilvl w:val="0"/>
          <w:numId w:val="4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Идея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свойственная именно российскому консерватизму и заключающаяся в мысли о наличии уникального пути России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из чего вырастает антизападничество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Шестой элемент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хоть и свойственен только российскому консерватизму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включается в список основных элементов ввиду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этот список составляется для идентификации консерватизма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Такие элементы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мысли о необходимости сильного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органицизм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антиглобализм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мысли о рыночной экономике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идеи необходимости частной собственности видятся приверженцами разных видов консерватизма по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разному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мысль о необходимости существования в обществе иерархии с конца </w:t>
      </w:r>
      <w:r>
        <w:rPr>
          <w:rFonts w:ascii="Times New Roman" w:hAnsi="Times New Roman"/>
          <w:sz w:val="28"/>
          <w:szCs w:val="28"/>
          <w:rtl w:val="0"/>
          <w:lang w:val="en-US"/>
        </w:rPr>
        <w:t>XX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отходит на второй план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это позволяет сделать вывод об отсутствии необходимости подвергать данные элементы анализу в связи с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их наличие или отсутствие не может выступать однозначным свидетельством наличия или отсутствия консервативной риторики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были рассмотрены иные взгляды на консерватизм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представленные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Хиршманом и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Оукшотом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Ввиду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определение проявления консерватизма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Оукшота напрямую зависит от контекста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оно не будет отражено в основных элементах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свойственных всем его приверженцам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 зависимости от контекста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равно как и взгляд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Хиршмана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ввиду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 допускает проявление описываемых им реакций и у приверженцев других идеологий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ввиду чего совпадение с любым тезисом не будет являться следствием проявления консервативной риторики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именно наличие некоторых из выделенных ранее шести основных элементов консерватизма может свидетельствовать о наличии консервативной риторики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heading 2"/>
        <w:ind w:firstLine="567"/>
        <w:jc w:val="center"/>
        <w:rPr>
          <w:rFonts w:ascii="Times New Roman" w:cs="Times New Roman" w:hAnsi="Times New Roman" w:eastAsia="Times New Roman"/>
        </w:rPr>
      </w:pPr>
      <w:bookmarkStart w:name="_Toc7" w:id="8"/>
      <w:r>
        <w:rPr>
          <w:rFonts w:ascii="Times New Roman" w:hAnsi="Times New Roman" w:hint="default"/>
          <w:rtl w:val="0"/>
          <w:lang w:val="ru-RU"/>
        </w:rPr>
        <w:t xml:space="preserve">Глава </w:t>
      </w:r>
      <w:r>
        <w:rPr>
          <w:rFonts w:ascii="Times New Roman" w:hAnsi="Times New Roman"/>
          <w:rtl w:val="0"/>
          <w:lang w:val="ru-RU"/>
        </w:rPr>
        <w:t xml:space="preserve">2. </w:t>
      </w:r>
      <w:r>
        <w:rPr>
          <w:rFonts w:ascii="Times New Roman" w:hAnsi="Times New Roman" w:hint="default"/>
          <w:rtl w:val="0"/>
          <w:lang w:val="ru-RU"/>
        </w:rPr>
        <w:t>Анализ данных</w:t>
      </w:r>
      <w:bookmarkEnd w:id="8"/>
    </w:p>
    <w:p>
      <w:pPr>
        <w:pStyle w:val="heading 3"/>
        <w:jc w:val="center"/>
        <w:rPr>
          <w:rFonts w:ascii="Times New Roman" w:cs="Times New Roman" w:hAnsi="Times New Roman" w:eastAsia="Times New Roman"/>
          <w:sz w:val="28"/>
          <w:szCs w:val="28"/>
        </w:rPr>
      </w:pPr>
      <w:bookmarkStart w:name="_Toc8" w:id="9"/>
      <w:r>
        <w:rPr>
          <w:rFonts w:ascii="Times New Roman" w:hAnsi="Times New Roman" w:hint="default"/>
          <w:sz w:val="28"/>
          <w:szCs w:val="28"/>
          <w:rtl w:val="0"/>
          <w:lang w:val="ru-RU"/>
        </w:rPr>
        <w:t>§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Описание данных и методов</w:t>
      </w:r>
      <w:bookmarkEnd w:id="9"/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Эмпирической базой данного исследования являются пятнадцать посланий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Путина Федеральному Собранию РФ в период его президентства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 включая послание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2008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ввиду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оно было произнесено Д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Медведевым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2019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причем послание за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 было объединено с посланием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 ввиду президентских выборов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Средняя продолжительность послания составляет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65-85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минут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Общее число страниц с транскриптами составляет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441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страницу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Выбор посланий Федеральному Собранию РФ в качестве эмпирической базы данных обусловлен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согласно статье </w:t>
      </w:r>
      <w:r>
        <w:rPr>
          <w:rFonts w:ascii="Times New Roman" w:hAnsi="Times New Roman"/>
          <w:sz w:val="28"/>
          <w:szCs w:val="28"/>
          <w:rtl w:val="0"/>
          <w:lang w:val="ru-RU"/>
        </w:rPr>
        <w:t>84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пункту «е»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Конституции РФ президент «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обращается к Федеральному Собранию с ежегодными посланиями о положении в стране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об основных направлениях внутренней и внешней политики государства»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vertAlign w:val="superscript"/>
          <w14:textFill>
            <w14:solidFill>
              <w14:srgbClr w14:val="000000"/>
            </w14:solidFill>
          </w14:textFill>
        </w:rPr>
        <w:footnoteReference w:id="87"/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на основании чего можно полагать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что они в наибольшей степени раскрывают основные направления политики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провозглашенной президентом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Количество обусловлено необходимостью анализа каждого из существующих посланий Федеральному Собранию РФ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оглашенных 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Путиным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для обеспечения возможности наблюдения динамики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подготовке к анализу эмпирической базы было проведено открытое кодирование выделенных по итогам первой главы основных элементов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Открытое кодирование как метод качественного контент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анализа позволило выделить список тезисов для каждого из шести рассматриваемых консервативных элементов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дальнейшем дало возможность составить перечень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помощью которых могут быть раскрыты выделенные тезисы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значит и анализируемые элементы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Таким образом составленный список и представленный в Приложении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Таблица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Лексемы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отражающие консервативные элементы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послужил опорой для дальнейшего анализа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Стоит уточнить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списке отсутствуют словоформы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формы слов и однокоренные слова были учтены при подсчете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качестве методов анализа были выбраны количественный и качественный контент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Первый метод был выбран исходя из необходимости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подсчета отражающих консервативные ценности слов с целью выявления роста их количества или спада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может быть достигнуто посредством использования данного метода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;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таким образом станет возможен вывод о ежегодном росте или спаде количества слов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отражающих консервативные элементы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Второй же метод был подобран ввиду необходимости выявления смыслов и значений употребляемых слов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что может быть реализуемо при его использовании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Первым шагом в рамках анализа стала проверка каждого послания на предмет количества словоформ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отражающих первый выделенный консервативный элемент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трепетное отношение к традиции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данные были занесены в таблицу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был построен график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Аналогично было сделано и с последующими словоформами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отражающими каждую консервативную ценность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Все данные были занесены в общую таблицу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для каждого консервативного элемента был построен график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отражающий количество словоформ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связанных с этим элементом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Данные в таблице позволили узнать общее количество словоформ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отражающих все рассматриваемые консервативные элементы за каждый год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посредством их суммирования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Итогом вышеописанных действий стал график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отражающий общее количество консервативных слов для каждого послания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процессе проведения анализа было замечено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послания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Федеральному Собранию РФ разного объема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основании чего было сделано предположение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относительных числах тенденция к росту или к спаду может не совпадать с тенденцией в абсолютных числах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Данное предположение было проверено посредством проведения тех же операций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 в абсолютных числах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с долями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рассчитываемыми как число словоформ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деленное на общее количество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Итогами этих действий стали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таблица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отражающая количество всех словоформ для каждого консервативного элемента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общая доля словоформ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отражающих консервативные элементы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график к каждому консервативному элементу и график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отражающий долю консервативных словоформ для каждого послания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Следующим шагом в рамках анализа стало осмысление результатов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чего использовался качественный контент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его процессе был рассмотрен контекст употребляемых слов для получения возможности автору быть убежденным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результаты количественного контент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анализа действительно отражают консервативную риторику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Данный процесс был необходим ввиду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количественный контент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 не предполагает работу со смыслами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 время как данные словоформы могли использоваться в контексте критики консервативных тезисов или в действительности не отражать консервативные тезисы ввиду контекста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heading 3"/>
        <w:jc w:val="center"/>
        <w:rPr>
          <w:rFonts w:ascii="Times New Roman" w:cs="Times New Roman" w:hAnsi="Times New Roman" w:eastAsia="Times New Roman"/>
          <w:sz w:val="28"/>
          <w:szCs w:val="28"/>
        </w:rPr>
      </w:pPr>
      <w:bookmarkStart w:name="_Toc9" w:id="10"/>
      <w:r>
        <w:rPr>
          <w:rFonts w:ascii="Times New Roman" w:hAnsi="Times New Roman" w:hint="default"/>
          <w:sz w:val="28"/>
          <w:szCs w:val="28"/>
          <w:rtl w:val="0"/>
          <w:lang w:val="ru-RU"/>
        </w:rPr>
        <w:t>§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 результатов исследования</w:t>
      </w:r>
      <w:bookmarkEnd w:id="10"/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Результаты количественного контент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анализа нашли отражение в Таблице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Таблице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находящихся в Приложении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Для наглядности данные из этих таблиц представлены на Графиках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1.1-1.8,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также находящихся в Приложении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первую очередь стоит отметить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предположение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связанное с несовпадением тенденции к росту в абсолютных и в относительных числах подтвердилось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это можно наблюдать в сравнении Графика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Графика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2.2: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втором доля незначительно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падает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 время как на первом количество растет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также при сопоставлении Графика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Графика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4.2,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также Графика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Графика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5.2,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которых замечается аналогичная ситуация той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представлена на Графиках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2.2: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абсолютных числах количество слов растет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в относительных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напротив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падает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стоит отметить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во всех случаях падение не столь значительно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Возможно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эти доли сокращаются за счет заметного увеличения доли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отражающих большую ценность брака и семьи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свою очередь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рост доли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связанных с большой ценностью семьи и брака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может происходить из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 падения рождаемости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происходящего последние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88"/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и побуждающего все чаще говорить о деторождаемости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соответственно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 семье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Тем не менее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несмотря на падения долей словоформ от общего количества лексем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отражающих консервативные ценности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некоторых графиках в целом количество словоформ из общего списка лексем для выделенных шести консервативных элементов растет как в абсолютных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в относительных числах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что доказывают График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 График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Причем в абсолютных числах рост достигается за счет роста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отражающих каждую ценность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ввиду того что на отдельных графиках наблюдается рост словоформ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связанных с каждой ценностью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 время как в относительных числах рост не столь значительный и достигается в основном за счет роста доли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отражающих ценность брака и семьи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было сказано ранее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выводов из количественного контент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анализа недостаточно для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чтобы сделать вывод о наличии консервативной риторики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чего было принято решение прибегнуть к качественному контент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анализу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 итогам контент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анализа можно заключить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на протяжении всего периода своего президентства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 так или иначе обращался к консервативным ценностям в большей или меньшей степени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Президент действительно уделял большую роль семье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например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 сравнивал наличие комфорта с возможностью растить детей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говоря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без этого жизнь трудна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«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Однако сегодня в нашем доме далеко до комфорта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Еще очень многим трудно растить детей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обеспечивать достойную старость своим родителям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Трудно жить»</w:t>
      </w:r>
      <w:r>
        <w:rPr>
          <w:rFonts w:ascii="Times New Roman" w:cs="Times New Roman" w:hAnsi="Times New Roman" w:eastAsia="Times New Roman"/>
          <w:outline w:val="0"/>
          <w:color w:val="030b1a"/>
          <w:sz w:val="28"/>
          <w:szCs w:val="28"/>
          <w:u w:color="030b1a"/>
          <w:vertAlign w:val="superscript"/>
          <w:lang w:val="ru-RU"/>
          <w14:textFill>
            <w14:solidFill>
              <w14:srgbClr w14:val="030B1A"/>
            </w14:solidFill>
          </w14:textFill>
        </w:rPr>
        <w:footnoteReference w:id="89"/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в 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2007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он говорил о необходимости «объединить усилия государства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общества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бизнеса вокруг важнейших вопросов укрепления авторитета и поддержки института семьи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базовых семейных ценностей»</w:t>
      </w:r>
      <w:r>
        <w:rPr>
          <w:rFonts w:ascii="Times New Roman" w:cs="Times New Roman" w:hAnsi="Times New Roman" w:eastAsia="Times New Roman"/>
          <w:outline w:val="0"/>
          <w:color w:val="030b1a"/>
          <w:sz w:val="28"/>
          <w:szCs w:val="28"/>
          <w:u w:color="030b1a"/>
          <w:vertAlign w:val="superscript"/>
          <w:lang w:val="ru-RU"/>
          <w14:textFill>
            <w14:solidFill>
              <w14:srgbClr w14:val="030B1A"/>
            </w14:solidFill>
          </w14:textFill>
        </w:rPr>
        <w:footnoteReference w:id="90"/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подчеркивая необходимость уделять внимания вопросам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связанным с семьей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В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В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Путин видит силу именно в детях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а значит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и в семье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поскольку они неразрывно связаны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«И понятно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что это сбережение нации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воспитание детей и раскрытие их талантов – то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что определяет силу и будущее любой страны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в том числе и нашей»</w:t>
      </w:r>
      <w:r>
        <w:rPr>
          <w:rFonts w:ascii="Times New Roman" w:cs="Times New Roman" w:hAnsi="Times New Roman" w:eastAsia="Times New Roman"/>
          <w:outline w:val="0"/>
          <w:color w:val="030b1a"/>
          <w:sz w:val="28"/>
          <w:szCs w:val="28"/>
          <w:u w:color="030b1a"/>
          <w:vertAlign w:val="superscript"/>
          <w:lang w:val="ru-RU"/>
          <w14:textFill>
            <w14:solidFill>
              <w14:srgbClr w14:val="030B1A"/>
            </w14:solidFill>
          </w14:textFill>
        </w:rPr>
        <w:footnoteReference w:id="91"/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Однако следует заметить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что в начале ХХ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en-US"/>
          <w14:textFill>
            <w14:solidFill>
              <w14:srgbClr w14:val="030B1A"/>
            </w14:solidFill>
          </w14:textFill>
        </w:rPr>
        <w:t>I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 века президент говорил о важности семьи в контексте необходимости решения демографической проблемы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начиная с 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2012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года он акцентировал внимание на старших поколениях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говоря о заботе о них в контексте потребности увеличения их продолжительности жизни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в то время как в 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2018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и 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2019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годах он преимущественно говорит о детях и важности создания благоприятных условий для их развития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что также проецируется на семью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Однако данные обращения все же можно рассматривать как проявление консервативных идей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потому что помимо государственной поддержки он видит важность роли семьи в преодолении данных задач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Консервативными также можно считать его мысли о необходимости эффективного государства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так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в 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2003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году он заключил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что «наиболее серьезными угрозами для страны являются демографический упадок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экономическая слабость России и неэффективность государства»</w:t>
      </w:r>
      <w:r>
        <w:rPr>
          <w:rFonts w:ascii="Times New Roman" w:cs="Times New Roman" w:hAnsi="Times New Roman" w:eastAsia="Times New Roman"/>
          <w:outline w:val="0"/>
          <w:color w:val="030b1a"/>
          <w:sz w:val="28"/>
          <w:szCs w:val="28"/>
          <w:u w:color="030b1a"/>
          <w:vertAlign w:val="superscript"/>
          <w:lang w:val="ru-RU"/>
          <w14:textFill>
            <w14:solidFill>
              <w14:srgbClr w14:val="030B1A"/>
            </w14:solidFill>
          </w14:textFill>
        </w:rPr>
        <w:footnoteReference w:id="92"/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Все его послания так или иначе связаны с идеей повышения эффективности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так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например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он говорит о том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что «надо усилить государственные структуры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которые должны помогать отечественным производителям адаптироваться к новым условиям работы»</w:t>
      </w:r>
      <w:r>
        <w:rPr>
          <w:rFonts w:ascii="Times New Roman" w:cs="Times New Roman" w:hAnsi="Times New Roman" w:eastAsia="Times New Roman"/>
          <w:outline w:val="0"/>
          <w:color w:val="030b1a"/>
          <w:sz w:val="28"/>
          <w:szCs w:val="28"/>
          <w:u w:color="030b1a"/>
          <w:vertAlign w:val="superscript"/>
          <w:lang w:val="ru-RU"/>
          <w14:textFill>
            <w14:solidFill>
              <w14:srgbClr w14:val="030B1A"/>
            </w14:solidFill>
          </w14:textFill>
        </w:rPr>
        <w:footnoteReference w:id="93"/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уделяет внимание и авторитету государства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утверждая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что он «должен основываться не на вседозволенности и попустительстве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а на способности принимать справедливые законы и твердо добиваться их исполнения»</w:t>
      </w:r>
      <w:r>
        <w:rPr>
          <w:rFonts w:ascii="Times New Roman" w:cs="Times New Roman" w:hAnsi="Times New Roman" w:eastAsia="Times New Roman"/>
          <w:outline w:val="0"/>
          <w:color w:val="030b1a"/>
          <w:sz w:val="28"/>
          <w:szCs w:val="28"/>
          <w:u w:color="030b1a"/>
          <w:vertAlign w:val="superscript"/>
          <w:lang w:val="ru-RU"/>
          <w14:textFill>
            <w14:solidFill>
              <w14:srgbClr w14:val="030B1A"/>
            </w14:solidFill>
          </w14:textFill>
        </w:rPr>
        <w:footnoteReference w:id="94"/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Его упоминания традиций также имеют консервативный характер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он настаивает на их уважении не только гражданами России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но и иммигрантами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«переезжающие в Россию люди должны с уважением относиться к российской культуре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к нашим национальным традициям»</w:t>
      </w:r>
      <w:r>
        <w:rPr>
          <w:rFonts w:ascii="Times New Roman" w:cs="Times New Roman" w:hAnsi="Times New Roman" w:eastAsia="Times New Roman"/>
          <w:outline w:val="0"/>
          <w:color w:val="030b1a"/>
          <w:sz w:val="28"/>
          <w:szCs w:val="28"/>
          <w:u w:color="030b1a"/>
          <w:vertAlign w:val="superscript"/>
          <w:lang w:val="ru-RU"/>
          <w14:textFill>
            <w14:solidFill>
              <w14:srgbClr w14:val="030B1A"/>
            </w14:solidFill>
          </w14:textFill>
        </w:rPr>
        <w:footnoteReference w:id="95"/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он выступает против разрушения традиционных ценностей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говоря</w:t>
      </w:r>
      <w:r>
        <w:rPr>
          <w:rFonts w:ascii="Times New Roman" w:hAnsi="Times New Roman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30b1a"/>
          <w:sz w:val="28"/>
          <w:szCs w:val="28"/>
          <w:u w:color="030b1a"/>
          <w:rtl w:val="0"/>
          <w:lang w:val="ru-RU"/>
          <w14:textFill>
            <w14:solidFill>
              <w14:srgbClr w14:val="030B1A"/>
            </w14:solidFill>
          </w14:textFill>
        </w:rPr>
        <w:t>что это не только «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ведёт за собой негативные последствия для обществ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 в корне антидемократично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поскольку проводится в жизнь исходя из абстрактных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отвлечённых идей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вопреки воле народного большинства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которое не принимает происходящей перемены и предлагаемой ревизии»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vertAlign w:val="superscript"/>
          <w:lang w:val="ru-RU"/>
          <w14:textFill>
            <w14:solidFill>
              <w14:srgbClr w14:val="000000"/>
            </w14:solidFill>
          </w14:textFill>
        </w:rPr>
        <w:footnoteReference w:id="96"/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Очень ярко его консервативная риторика проявляется и в следующей цитате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«в мире всё больше людей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поддерживающих нашу позицию по защите традиционных ценностей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которые тысячелетиями составляли духовную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нравственную основу цивилизации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каждого народа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ценностей традиционной семьи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подлинной человеческой жизни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том числе и жизни религиозной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жизни не только материальной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но и духовной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ценностей гуманизма и разнообразия мира»</w:t>
      </w: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vertAlign w:val="superscript"/>
          <w:lang w:val="ru-RU"/>
          <w14:textFill>
            <w14:solidFill>
              <w14:srgbClr w14:val="000000"/>
            </w14:solidFill>
          </w14:textFill>
        </w:rPr>
        <w:footnoteReference w:id="97"/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 ней буквально отражены все консервативные ценности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Таким образом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по итогам контент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анализа было выявлено наличие консервативной риторики в посланиях 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Путина Федеральному Собранию за весь срок его президентства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проявляемой в той или иной степени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  <w:br w:type="page"/>
      </w:r>
    </w:p>
    <w:p>
      <w:pPr>
        <w:pStyle w:val="heading 2"/>
        <w:jc w:val="center"/>
        <w:rPr>
          <w:rFonts w:ascii="Times New Roman" w:cs="Times New Roman" w:hAnsi="Times New Roman" w:eastAsia="Times New Roman"/>
        </w:rPr>
      </w:pPr>
      <w:bookmarkStart w:name="_Toc10" w:id="11"/>
      <w:r>
        <w:rPr>
          <w:rFonts w:ascii="Times New Roman" w:hAnsi="Times New Roman" w:hint="default"/>
          <w:rtl w:val="0"/>
          <w:lang w:val="ru-RU"/>
        </w:rPr>
        <w:t>Заключение</w:t>
      </w:r>
      <w:bookmarkEnd w:id="11"/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В академическом сообществе существует мнение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идеи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возникающие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были перенесены с Запада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либо являлись полностью противоположными им</w:t>
      </w: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erence w:id="98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Исходя из этого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из знания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в современных странах Северной Америки и Европы происходит правый поворот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возникает вопрос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затронули ли мировые тенденции и Россию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поисках ответа на него было выявлено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среди населения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среди партий в парламенте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таких как Единая Россия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ЛДПР и отчасти КПРФ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консервативные взгляды представлены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 хватало лишь знания об идеологии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которой придерживается глава государства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Было принято решение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послания Президента РФ Федеральному Собранию РФ наиболее полно раскрывают основные направления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связи с этим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поскольку послания принимают тем более консервативную окраску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чаще в них встречаются слова в условиях использования этих слов не в критику консервативной идеологии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отражающие консервативные идеи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целью данного исследования стало достижение определенности в вопросе о росте употребления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отражающих элементы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Посланиях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Федеральному Собранию РФ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достижения данной цели в начале была изучена литература на тему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итогом чего стал вывод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несмотря на наличие работ на тему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 одна из них не решает проблему данного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Следующим шагом стало изучение разных видов идеологии консерватизма с целью выделения общих элементов свойственных всем видам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вне зависимости от исторического контекста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Итогом стал вывод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несмотря на ситуативность консерватизма и существенные расхождения в разных положениях разных видов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основании все виды едины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позволило рассуждать об общих элементах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таких как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трепетное отношение к традициям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особая роль религии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большая ценность брака и семьи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скептическое отношение к переменам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однако отсутствие наличия возможности их отвержения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мысль об эффективно работающем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 качественно выполняющим полномочия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государстве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идея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свойственная именно российскому консерватизму и заключающаяся в мысли о наличии уникального пути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чего вырастает антизападничество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Следующим шагом исследования было выделение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 помощью которых представилось бы возможным раскрыть смысл данных элементов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Для этого были выделены несколько тезисов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раскрывающих эти элементы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затем из тезисов были выделены слова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отражающие таким образом консервативные элементы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были проанализированы послания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Федеральному Собранию РФ на предмет количества упоминаемых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процессе было замечено различие между длиной посланий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повлекло за собой необходимость впоследствии осуществлять подсчет не только в абсолютных числах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но и в относительных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то есть в долях от всего количества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анализе подсчетов было выявлено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количество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отражающих консервативные элементы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растет как в абсолютном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в относительном числе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При этом в абсолютных числах рост достигается за счет роста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отражающих каждую ценность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то время как в относительных числах рост не столь значительный и достигается в основном за счет роста доли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отражающих ценность брака и семьи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Далее был проанализирован контекст употребления этих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основании чего был сделан вывод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консервативная риторика все же присутствует в посланиях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Совокупность всего вышесказанного позволяет сделать вывод о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гипотеза данного исследования подтвердилась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количество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употребляемых консерваторами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действительно ежегодно возрастает в Посланиях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Путина Федеральному Собранию РФ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ввиду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количество слов возрастает как в относительном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 и в абсолютном числе на фоне их употребления не в критику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более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посланиях присутствует консервативная риторика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Таким образом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цель данного исследования также была достигнута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На данном этапе следует отметить то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совокупность таких фактов как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наличие оснований полагать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послания Федеральному Собранию наиболее полно раскрывают направления предлагаемой президентом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убеждение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послания принимают тем более консервативную окраску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чем чаще в них встречаются слова в условиях использования этих слов не в критику консервативной идеологии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отражающие консервативные идеи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 также того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данное исследование подтвердило наличие консервативной риторики в посланиях и способствовало достижению определенности в том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количество слов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отражающих консервативные ценности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 посланиях ежегодно увеличивается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дает возможность предположить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ежегодно послания приобретают все большую консервативную окраску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может косвенно свидетельствовать о наличии правого поворота в совокупности с тем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консервативные взгляды также представлены и в парламенте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среди населения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outline w:val="0"/>
          <w:color w:val="030b1a"/>
          <w:u w:color="030b1a"/>
          <w14:textFill>
            <w14:solidFill>
              <w14:srgbClr w14:val="030B1A"/>
            </w14:solidFill>
          </w14:textFill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8"/>
          <w:szCs w:val="28"/>
        </w:rPr>
        <w:br w:type="page"/>
      </w:r>
    </w:p>
    <w:p>
      <w:pPr>
        <w:pStyle w:val="heading 2"/>
        <w:jc w:val="center"/>
        <w:rPr>
          <w:rFonts w:ascii="Times New Roman" w:cs="Times New Roman" w:hAnsi="Times New Roman" w:eastAsia="Times New Roman"/>
        </w:rPr>
      </w:pPr>
      <w:bookmarkStart w:name="_Toc11" w:id="12"/>
      <w:r>
        <w:rPr>
          <w:rFonts w:ascii="Times New Roman" w:hAnsi="Times New Roman" w:hint="default"/>
          <w:rtl w:val="0"/>
          <w:lang w:val="ru-RU"/>
        </w:rPr>
        <w:t>Список использованной литературы и источников</w:t>
      </w:r>
      <w:bookmarkEnd w:id="12"/>
    </w:p>
    <w:p>
      <w:pPr>
        <w:pStyle w:val="Normal.0"/>
        <w:tabs>
          <w:tab w:val="center" w:pos="5102"/>
        </w:tabs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Источники на русском языке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  <w:tab/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Абаренков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Аверкин 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Агешин Ю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Краткий политический словарь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Изд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-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во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.: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Политиздат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1983. 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Барсенков 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Вдовин 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История России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 1917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–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2009 /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Барсенков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Вдовин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 - 3-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е изд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расш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 перераб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-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Аспект Пресс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2010. 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Герцен 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Сочинения в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2-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х т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Т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2 /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Редкол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Б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Митин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пред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.)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 др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.;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Общ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ред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Володина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3.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Смирновой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Сост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авт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примеч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3.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Смирнова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-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Мысль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, 1986. - (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Филос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наследие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Градовский 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Трудные годы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(1876-1880).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РОССПЭН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2010. 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Гусев В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Консервативные идеологии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Социологические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1994.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>. 129-135.</w:t>
      </w:r>
      <w:r>
        <w:rPr>
          <w:rFonts w:ascii="Times New Roman" w:hAnsi="Times New Roman"/>
          <w:sz w:val="28"/>
          <w:szCs w:val="28"/>
          <w:rtl w:val="0"/>
          <w:lang w:val="en-US"/>
        </w:rPr>
        <w:t>ULR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"http://ecsocman.hse.ru/data/839/894/1217/014_gusev.pdf"</w:instrTex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http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ecsocman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hse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data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/839/894/1217/014_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gusev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pdf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Calibri" w:hAnsi="Calibri"/>
          <w:sz w:val="20"/>
          <w:szCs w:val="2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05.10.2019).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Де Местр Ж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Санкт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Петербургские вечера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Пер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 фр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под ред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Васильева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СПб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Алетейя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1998. 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Де Местр Ж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Четыре неизданные главы о России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Письма русскому дворянину об испанской инквизиции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 фр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Шурбелёва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СПб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Владимир Даль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2007. 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Карамзин Н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Записка о древней и новой России в ее политическом и гражданском отношениях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НАУКА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1991. 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Катков 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Н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Имперское слово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Москва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2002. 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Малинова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Конструирование «Либерализма» в постсоветской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Наследие </w:t>
      </w:r>
      <w:r>
        <w:rPr>
          <w:rFonts w:ascii="Times New Roman" w:hAnsi="Times New Roman"/>
          <w:sz w:val="28"/>
          <w:szCs w:val="28"/>
          <w:rtl w:val="0"/>
          <w:lang w:val="ru-RU"/>
        </w:rPr>
        <w:t>1990-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х в идеологических битвах </w:t>
      </w:r>
      <w:r>
        <w:rPr>
          <w:rFonts w:ascii="Times New Roman" w:hAnsi="Times New Roman"/>
          <w:sz w:val="28"/>
          <w:szCs w:val="28"/>
          <w:rtl w:val="0"/>
          <w:lang w:val="ru-RU"/>
        </w:rPr>
        <w:t>2000-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х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2017.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6-28. </w:t>
      </w:r>
      <w:r>
        <w:rPr>
          <w:rFonts w:ascii="Times New Roman" w:hAnsi="Times New Roman"/>
          <w:sz w:val="28"/>
          <w:szCs w:val="28"/>
          <w:rtl w:val="0"/>
          <w:lang w:val="en-US"/>
        </w:rPr>
        <w:t>ULR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"http://politeia.ru/files/articles/rus/2017_01_01.pdf"</w:instrTex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http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politeia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files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articles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rus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/2017_01_01.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pdf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Calibri" w:hAnsi="Calibri"/>
          <w:sz w:val="20"/>
          <w:szCs w:val="2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09.09.2019).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Малинова О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Политическое использование прошлого как инструмент символической политики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эволюция дискурса властвующей элиты в постсоветской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Символическая политика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Политэкс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2012.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179-204. </w:t>
      </w:r>
      <w:r>
        <w:rPr>
          <w:rFonts w:ascii="Times New Roman" w:hAnsi="Times New Roman"/>
          <w:sz w:val="28"/>
          <w:szCs w:val="28"/>
          <w:rtl w:val="0"/>
          <w:lang w:val="en-US"/>
        </w:rPr>
        <w:t>ULR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"https://cyberleninka.ru/article/v/politicheskoe-ispolzovanie-proshlogo-kak-instrument-simvolicheskoy-politiki-evolyutsiya-diskursa-vlastvuyuschey-elity-v"</w:instrTex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https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cyberleninka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article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v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politicheskoe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ispolzovanie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proshlogo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kak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instrument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simvolicheskoy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politiki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evolyutsiya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diskursa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vlastvuyuschey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elity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v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09.09.2019).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Мельвиль 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Неоконсервативный консенсус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Основные компоненты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факторы устойчивости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потенциал эрозии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2017.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29-45. </w:t>
      </w:r>
      <w:r>
        <w:rPr>
          <w:rFonts w:ascii="Times New Roman" w:hAnsi="Times New Roman"/>
          <w:sz w:val="28"/>
          <w:szCs w:val="28"/>
          <w:rtl w:val="0"/>
          <w:lang w:val="en-US"/>
        </w:rPr>
        <w:t>ULR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"https://cyberleninka.ru/article/v/neokonservativnyy-konsensus-v-rossii-osnovnye-komponenty-faktory-ustoychivosti-potentsial-erozii"</w:instrTex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https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cyberleninka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article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v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neokonservativnyy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konsensus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v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rossii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osnovnye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komponenty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faktory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ustoychivosti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potentsial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erozii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09.09.2019).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Мельвиль 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Политология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учеб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– Московский государственный институт международных отношений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Университет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МИД России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ТК Велби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Изд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во Проспект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2008. 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Оукшот 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Рационализм в политике и другие статьи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Пер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 англ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Мюрберг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Е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Косиловой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Никифорова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О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Артемьевой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Идея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Пресс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, 2002.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Пахалюк К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Историческое прошлое как основание российской политии на примере выступлений Владимира Путина в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2012-2018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гг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2018.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6-31. </w:t>
      </w:r>
      <w:r>
        <w:rPr>
          <w:rFonts w:ascii="Times New Roman" w:hAnsi="Times New Roman"/>
          <w:sz w:val="28"/>
          <w:szCs w:val="28"/>
          <w:rtl w:val="0"/>
          <w:lang w:val="en-US"/>
        </w:rPr>
        <w:t>ULR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"https://cyberleninka.ru/article/v/istoricheskoe-proshloe-kak-osnovanie-rossiyskoy-politii-na-primere-vystupleniy-vladimira-putina-v-2012-2018-gg"</w:instrTex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https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cyberleninka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article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v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istoricheskoe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proshloe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kak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osnovanie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rossiyskoy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politii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na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primere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vystupleniy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vladimira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putina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v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-2012-2018-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gg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25.08.2019).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Поляков 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Вечное и преходящее в русском консерватизме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Тетради по консерватизму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2015.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219-229. </w:t>
      </w:r>
      <w:r>
        <w:rPr>
          <w:rFonts w:ascii="Times New Roman" w:hAnsi="Times New Roman"/>
          <w:sz w:val="28"/>
          <w:szCs w:val="28"/>
          <w:rtl w:val="0"/>
          <w:lang w:val="en-US"/>
        </w:rPr>
        <w:t>ULR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5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5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"http://isepr.ru/upload/iblock/e9c/tetradi-15_4a.pdf"</w:instrText>
      </w:r>
      <w:r>
        <w:rPr>
          <w:rStyle w:val="Hyperlink.5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http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isepr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upload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iblock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9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c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tetradi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-15_4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pdf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30.09.2019).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Поляков 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 изучению российского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история и метод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2012.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29-44. </w:t>
      </w:r>
      <w:r>
        <w:rPr>
          <w:rFonts w:ascii="Times New Roman" w:hAnsi="Times New Roman"/>
          <w:sz w:val="28"/>
          <w:szCs w:val="28"/>
          <w:rtl w:val="0"/>
          <w:lang w:val="en-US"/>
        </w:rPr>
        <w:t>ULR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"https://cyberleninka.ru/article/v/k-izucheniyu-rossiyskogo-konservatizma-istoriya-i-metod"</w:instrTex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https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cyberleninka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article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v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k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izucheniyu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rossiyskogo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konservatizma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istoriya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i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metod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21.06.2019).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Поляков 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Консерватизм в России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политтехнологический симулякр или исторический выбор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// </w:t>
      </w:r>
      <w:r>
        <w:rPr>
          <w:rFonts w:ascii="Times New Roman" w:hAnsi="Times New Roman"/>
          <w:sz w:val="28"/>
          <w:szCs w:val="28"/>
          <w:rtl w:val="0"/>
          <w:lang w:val="en-US"/>
        </w:rPr>
        <w:t>Russie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Nie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Visions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2015.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90.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1-20. </w:t>
      </w:r>
      <w:r>
        <w:rPr>
          <w:rFonts w:ascii="Times New Roman" w:hAnsi="Times New Roman"/>
          <w:sz w:val="28"/>
          <w:szCs w:val="28"/>
          <w:rtl w:val="0"/>
          <w:lang w:val="en-US"/>
        </w:rPr>
        <w:t>ULR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"https://publications.hse.ru/mirror/pubs/share/folder/g6rm8ik9yv/direct/172119137"</w:instrTex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https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publications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hse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mirror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pubs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share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folder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g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6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rm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8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ik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9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yv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direct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/172119137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04.11.2019).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Поляков 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Онтология русской судьбы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хранить вечно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Политические исследования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2016.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№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173-180. </w:t>
      </w:r>
      <w:r>
        <w:rPr>
          <w:rFonts w:ascii="Times New Roman" w:hAnsi="Times New Roman"/>
          <w:sz w:val="28"/>
          <w:szCs w:val="28"/>
          <w:rtl w:val="0"/>
          <w:lang w:val="en-US"/>
        </w:rPr>
        <w:t>ULR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"https://www.politstudies.ru/files/File/2016/3/Polis_3_2016-Polyakov.pdf"</w:instrTex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https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www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politstudies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files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File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/2016/3/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Polis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_3_2016-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Polyakov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pdf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03.11.2019).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Поляков 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Российский консерватизм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вызовы и ответы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Политическая теория и политический анализ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WP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Нац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исслед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ун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 «Высшая школа экономики»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–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дом Высшей школы экономики</w:t>
      </w:r>
      <w:r>
        <w:rPr>
          <w:rFonts w:ascii="Times New Roman" w:hAnsi="Times New Roman"/>
          <w:sz w:val="28"/>
          <w:szCs w:val="28"/>
          <w:rtl w:val="0"/>
          <w:lang w:val="ru-RU"/>
        </w:rPr>
        <w:t>, 2014.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Поляков Л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У истоков российского консерватизма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Николай Карамзин и Жозеф де Местр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Тетради по консерватизму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2016.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40-60. </w:t>
      </w:r>
      <w:r>
        <w:rPr>
          <w:rFonts w:ascii="Times New Roman" w:hAnsi="Times New Roman"/>
          <w:sz w:val="28"/>
          <w:szCs w:val="28"/>
          <w:rtl w:val="0"/>
          <w:lang w:val="en-US"/>
        </w:rPr>
        <w:t>ULR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"https://www.politstudies.ru/files/File/2016/3/Polis_3_2016-Polyakov.pdf"</w:instrTex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https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www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politstudies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files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File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/2016/3/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Polis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_3_2016-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Polyakov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pdf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02.11.2019).</w:t>
      </w:r>
    </w:p>
    <w:p>
      <w:pPr>
        <w:pStyle w:val="List Paragraph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Робин К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Реакционный дух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Консерватизм от Эдмунда Бёрка до Сары Пэйлин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пер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 англ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Рудакова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Изд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во Института Гайдара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2013. 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Талер 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Санстейн К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Nudge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Архитектура выбора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Как улучшить наши решения о здоровье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благосостоянии и счастье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Изд</w:t>
      </w:r>
      <w:r>
        <w:rPr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во Манн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Иванов и Фербер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2017. </w:t>
      </w:r>
    </w:p>
    <w:p>
      <w:pPr>
        <w:pStyle w:val="footnote text"/>
        <w:numPr>
          <w:ilvl w:val="0"/>
          <w:numId w:val="7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Хантингтон 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Консерватизм как идеология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Тетради по консерватизму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2016.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№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231-252. 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"https://politconservatism.ru/wp-content/uploads/2016/07/Tetradi-16_1-1.pdf"</w:instrTex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https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politconservatism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wp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content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uploads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/2016/07/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Tetradi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-16_1-1.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pdf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05.05.2019)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Хейвуд Э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Политология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Учебник для студентов вузов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/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Пер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 англ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под ред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Г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Водолазова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Ю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Вельского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-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ЮНИТИ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ДАНА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, 2005. - (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Серия «Зарубежный учебник»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footnote text"/>
        <w:numPr>
          <w:ilvl w:val="0"/>
          <w:numId w:val="6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Хиршман 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Риторика реакции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извращение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тщетность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опасность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 [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Текст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] /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пер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с англ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Д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Узланера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;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Гос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ун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т – Высшая школа экономики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– М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Изд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дом Гос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ун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та 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-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Высшей школы экономики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, 2010.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Политическая теория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)</w:t>
      </w:r>
    </w:p>
    <w:p>
      <w:pPr>
        <w:pStyle w:val="footnote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footnote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Источники на английском языке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en-US"/>
        </w:rPr>
        <w:t>:</w:t>
      </w:r>
    </w:p>
    <w:p>
      <w:pPr>
        <w:pStyle w:val="List Paragraph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sz w:val="28"/>
          <w:szCs w:val="28"/>
          <w:rtl w:val="0"/>
          <w:lang w:val="en-US"/>
        </w:rPr>
        <w:t>Laruelle M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Equilibrium and competition.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Kremlin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Ideological Ecosystems // PONARS Eurasia Policy mem. 2017. 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493.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. 1-6. 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URL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: </w: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"http://www.ponarseurasia.org/sites/default/files/policy-memos-pdf/Pepm493_Laruelle_Memo_Nov2017_0.pdf"</w:instrTex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http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www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ponarseurasia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org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sites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default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files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policy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memos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pdf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Pepm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493_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Laruelle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Memo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Nov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2017_0.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pdf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(</w:t>
      </w:r>
      <w:r>
        <w:rPr>
          <w:rFonts w:ascii="Times New Roman" w:hAnsi="Times New Roman" w:hint="default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дата обращения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: 26.06.2019).</w:t>
      </w:r>
    </w:p>
    <w:p>
      <w:pPr>
        <w:pStyle w:val="Default"/>
        <w:numPr>
          <w:ilvl w:val="0"/>
          <w:numId w:val="9"/>
        </w:numPr>
        <w:bidi w:val="0"/>
        <w:spacing w:line="360" w:lineRule="auto"/>
        <w:ind w:right="0"/>
        <w:jc w:val="both"/>
        <w:rPr>
          <w:rFonts w:ascii="Times New Roman" w:hAnsi="Times New Roman"/>
          <w:sz w:val="28"/>
          <w:szCs w:val="28"/>
          <w:rtl w:val="0"/>
          <w:lang w:val="en-US"/>
        </w:rPr>
      </w:pP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Makarychev A., Yatsyk A. 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A NEW RUSSIAN CONSERVATISM: Domestic Roots and Repercussions for Europe // </w:t>
      </w:r>
      <w:r>
        <w:rPr>
          <w:rFonts w:ascii="Times New Roman" w:hAnsi="Times New Roman"/>
          <w:sz w:val="28"/>
          <w:szCs w:val="28"/>
          <w:rtl w:val="0"/>
          <w:lang w:val="en-US"/>
        </w:rPr>
        <w:t>Notes internacionals CIDOB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 93</w:t>
      </w:r>
      <w:r>
        <w:rPr>
          <w:rFonts w:ascii="Times New Roman" w:hAnsi="Times New Roman"/>
          <w:sz w:val="28"/>
          <w:szCs w:val="28"/>
          <w:rtl w:val="0"/>
          <w:lang w:val="en-US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2014. </w:t>
      </w:r>
      <w:r>
        <w:rPr>
          <w:rFonts w:ascii="Times New Roman" w:hAnsi="Times New Roman"/>
          <w:sz w:val="28"/>
          <w:szCs w:val="28"/>
          <w:rtl w:val="0"/>
          <w:lang w:val="en-US"/>
        </w:rPr>
        <w:t>P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1-6. </w:t>
      </w:r>
      <w:r>
        <w:rPr>
          <w:rFonts w:ascii="Times New Roman" w:hAnsi="Times New Roman"/>
          <w:sz w:val="28"/>
          <w:szCs w:val="28"/>
          <w:rtl w:val="0"/>
          <w:lang w:val="en-US"/>
        </w:rPr>
        <w:t>ULR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"https://www.files.ethz.ch/isn/181289/NOTES%252093_MAKARYCHEV_ANG1.pdf"</w:instrText>
      </w:r>
      <w:r>
        <w:rPr>
          <w:rStyle w:val="Hyperlink.4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https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www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files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ethz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ch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isn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/181289/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NOTES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%2093_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MAKARYCHEV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_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ANG</w:t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1.</w:t>
      </w:r>
      <w:r>
        <w:rPr>
          <w:rStyle w:val="Hyperlink.4"/>
          <w:rFonts w:ascii="Times New Roman" w:hAnsi="Times New Roman"/>
          <w:sz w:val="28"/>
          <w:szCs w:val="28"/>
          <w:rtl w:val="0"/>
          <w:lang w:val="en-US"/>
        </w:rPr>
        <w:t>pdf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26.06.2019).</w:t>
      </w:r>
    </w:p>
    <w:p>
      <w:pPr>
        <w:pStyle w:val="footnote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footnote text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Электронные ресурсы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:</w:t>
      </w:r>
    </w:p>
    <w:p>
      <w:pPr>
        <w:pStyle w:val="footnote text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Баранов Н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Консерватизм в России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Персональный сайт Николая Баранова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instrText xml:space="preserve"> HYPERLINK "https://nicbar.ru/politology/study/kurs-politicheskie-ideologii/161-lektsiya-5-konservatizm-v-rossii"</w:instrTex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https://nicbar.ru/politology/study/kurs-politicheskie-ideologii/161-lektsiya-5-konservatizm-v-rossii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: 27.02.2019).</w:t>
      </w:r>
    </w:p>
    <w:p>
      <w:pPr>
        <w:pStyle w:val="footnote text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Бунин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Правый поворот и правый перекос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Политком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[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"http://politcom.ru/21520.html"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http://politcom.ru/21520.html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27.02.2019).</w:t>
      </w:r>
    </w:p>
    <w:p>
      <w:pPr>
        <w:pStyle w:val="footnote text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Дергачев В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Тоска по СССР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Левада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-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центр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Аналитический центр Юрия Левады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instrText xml:space="preserve"> HYPERLINK "https://www.levada.ru/2019/02/22/toska-po-sssr/"</w:instrTex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https://www.levada.ru/2019/02/22/toska-po-sssr/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: 04.03.2019).</w:t>
      </w:r>
    </w:p>
    <w:p>
      <w:pPr>
        <w:pStyle w:val="footnote text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Зырянова 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Правый поворот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Как в Европе распространяется национализм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/>
          <w:sz w:val="28"/>
          <w:szCs w:val="28"/>
          <w:rtl w:val="0"/>
          <w:lang w:val="en-US"/>
        </w:rPr>
        <w:t>Republic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[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"https://republic.ru/posts/63890"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https://republic.ru/posts/63890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26.02.2019).</w:t>
      </w:r>
    </w:p>
    <w:p>
      <w:pPr>
        <w:pStyle w:val="footnote text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История мировых экономических кризисов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РИА Новости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instrText xml:space="preserve"> HYPERLINK "https://ria.ru/20080917/151357556.html"</w:instrTex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https://ria.ru/20080917/151357556.html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: 27.04.2019).</w:t>
      </w:r>
    </w:p>
    <w:p>
      <w:pPr>
        <w:pStyle w:val="footnote text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Калюков Е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Немченко 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Демографический срыв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Почему рождаемость в России падает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несмотря на усилия правительства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/>
          <w:sz w:val="28"/>
          <w:szCs w:val="28"/>
          <w:rtl w:val="0"/>
          <w:lang w:val="en-US"/>
        </w:rPr>
        <w:t>rbc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[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"https://www.rbc.ru/newspaper/2018/01/30/5a6ef6f59a7947507175ce75"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https://www.rbc.ru/newspaper/2018/01/30/5a6ef6f59a7947507175ce75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01.10.2019).</w:t>
      </w:r>
    </w:p>
    <w:p>
      <w:pPr>
        <w:pStyle w:val="footnote text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Конституция РФ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URL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5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5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"http://www.constitution.ru/10003000/10003000-6.htm"</w:instrText>
      </w:r>
      <w:r>
        <w:rPr>
          <w:rStyle w:val="Hyperlink.5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http</w:t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www</w:t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constitution</w:t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/10003000/10003000-6.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htm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03.10.2019).</w:t>
      </w:r>
    </w:p>
    <w:p>
      <w:pPr>
        <w:pStyle w:val="footnote text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Макаренко Г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Правый поворот Европы Националисты и евроскептики рвутся в Европарламент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Газета №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061 (1836) (0804).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РБК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instrText xml:space="preserve"> HYPERLINK "https://www.rbc.ru/newspaper/2014/04/08/56befc869a7947299f72d2a2"</w:instrTex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https://www.rbc.ru/newspaper/2014/04/08/56befc869a7947299f72d2a2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: 01.03.2019).</w:t>
      </w:r>
    </w:p>
    <w:p>
      <w:pPr>
        <w:pStyle w:val="footnote text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Макаренко Г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Химшиашвили П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Тройка Меркель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почему правящие партии Германии получили низкий результат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РБК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instrText xml:space="preserve"> HYPERLINK "https://www.rbc.ru/politics/25/09/2017/59c8d6ce9a7947fefd008b95"</w:instrTex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https://www.rbc.ru/politics/25/09/2017/59c8d6ce9a7947fefd008b95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: 25.02.2019).</w:t>
      </w:r>
    </w:p>
    <w:p>
      <w:pPr>
        <w:pStyle w:val="footnote text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Морозов В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Свято место пусто не бывает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Россия в глобальной политике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instrText xml:space="preserve"> HYPERLINK "https://globalaffairs.ru/number/Svyato-mesto-pusto-ne-byvaet-16766"</w:instrTex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https://globalaffairs.ru/number/Svyato-mesto-pusto-ne-byvaet-16766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: 26.09.2019).</w:t>
      </w:r>
    </w:p>
    <w:p>
      <w:pPr>
        <w:pStyle w:val="footnote text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Опрос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консерватизм в России стал популярнее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 xml:space="preserve">РИА Новости 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begin" w:fldLock="0"/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instrText xml:space="preserve"> HYPERLINK "https://ria.ru/20140404/1002526094.html"</w:instrText>
      </w:r>
      <w:r>
        <w:rPr>
          <w:rStyle w:val="Ссылка"/>
          <w:rFonts w:ascii="Times New Roman" w:cs="Times New Roman" w:hAnsi="Times New Roman" w:eastAsia="Times New Roman"/>
          <w:sz w:val="28"/>
          <w:szCs w:val="28"/>
        </w:rPr>
        <w:fldChar w:fldCharType="separate" w:fldLock="0"/>
      </w:r>
      <w:r>
        <w:rPr>
          <w:rStyle w:val="Ссылка"/>
          <w:rFonts w:ascii="Times New Roman" w:hAnsi="Times New Roman"/>
          <w:sz w:val="28"/>
          <w:szCs w:val="28"/>
          <w:rtl w:val="0"/>
          <w:lang w:val="ru-RU"/>
        </w:rPr>
        <w:t>https://ria.ru/20140404/1002526094.html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Style w:val="page number"/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Style w:val="page number"/>
          <w:rFonts w:ascii="Times New Roman" w:hAnsi="Times New Roman"/>
          <w:sz w:val="28"/>
          <w:szCs w:val="28"/>
          <w:rtl w:val="0"/>
          <w:lang w:val="ru-RU"/>
        </w:rPr>
        <w:t>: 28.08.19).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 Российской Федерации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"http://kremlin.ru/events/president/transcripts/21480"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http://kremlin.ru/events/president/transcripts/21480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 Российской Федерации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"http://kremlin.ru/events/president/transcripts/21216"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http://kremlin.ru/events/president/transcripts/21216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footnote text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 Российской Федерации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5"/>
          <w:rFonts w:ascii="Times New Roman" w:cs="Times New Roman" w:hAnsi="Times New Roman" w:eastAsia="Times New Roman"/>
          <w:sz w:val="28"/>
          <w:szCs w:val="28"/>
          <w:lang w:val="en-US"/>
        </w:rPr>
        <w:fldChar w:fldCharType="begin" w:fldLock="0"/>
      </w:r>
      <w:r>
        <w:rPr>
          <w:rStyle w:val="Hyperlink.5"/>
          <w:rFonts w:ascii="Times New Roman" w:cs="Times New Roman" w:hAnsi="Times New Roman" w:eastAsia="Times New Roman"/>
          <w:sz w:val="28"/>
          <w:szCs w:val="28"/>
          <w:lang w:val="en-US"/>
        </w:rPr>
        <w:instrText xml:space="preserve"> HYPERLINK "http://kremlin.ru/events/president/transcripts/21567"</w:instrText>
      </w:r>
      <w:r>
        <w:rPr>
          <w:rStyle w:val="Hyperlink.5"/>
          <w:rFonts w:ascii="Times New Roman" w:cs="Times New Roman" w:hAnsi="Times New Roman" w:eastAsia="Times New Roman"/>
          <w:sz w:val="28"/>
          <w:szCs w:val="28"/>
          <w:lang w:val="en-US"/>
        </w:rPr>
        <w:fldChar w:fldCharType="separate" w:fldLock="0"/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http</w:t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://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events</w:t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president</w:t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/</w:t>
      </w:r>
      <w:r>
        <w:rPr>
          <w:rStyle w:val="Hyperlink.5"/>
          <w:rFonts w:ascii="Times New Roman" w:hAnsi="Times New Roman"/>
          <w:sz w:val="28"/>
          <w:szCs w:val="28"/>
          <w:rtl w:val="0"/>
          <w:lang w:val="en-US"/>
        </w:rPr>
        <w:t>transcripts</w:t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/21567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 Российской Федерации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"http://kremlin.ru/events/president/transcripts/21998"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http://kremlin.ru/events/president/transcripts/21998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 Российской Федерации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"http://kremlin.ru/events/president/transcripts/22494"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http://kremlin.ru/events/president/transcripts/22494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 Российской Федерации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"http://kremlin.ru/events/president/transcripts/22931"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http://kremlin.ru/events/president/transcripts/22931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"http://kremlin.ru/events/president/transcripts/23577"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http://kremlin.ru/events/president/transcripts/23577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"http://kremlin.ru/events/president/news/38727"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http://kremlin.ru/events/president/news/38727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"http://kremlin.ru/events/president/news/17118"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http://kremlin.ru/events/president/news/17118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"http://kremlin.ru/events/president/news/19825"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http://kremlin.ru/events/president/news/19825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"http://kremlin.ru/events/president/news/47173"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http://kremlin.ru/events/president/news/47173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footnote text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"http://kremlin.ru/events/president/news/50864"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http://kremlin.ru/events/president/news/50864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Calibri" w:hAnsi="Calibri"/>
          <w:sz w:val="20"/>
          <w:szCs w:val="20"/>
          <w:rtl w:val="0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"http://kremlin.ru/events/president/news/53379"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http://kremlin.ru/events/president/news/53379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"http://kremlin.ru/events/president/news/56957"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http://kremlin.ru/events/president/news/56957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Послание Федеральному Собранию Российской Федерации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/>
          <w:sz w:val="28"/>
          <w:szCs w:val="28"/>
          <w:rtl w:val="0"/>
          <w:lang w:val="en-US"/>
        </w:rPr>
        <w:t>Kremlin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  <w:r>
        <w:rPr>
          <w:rFonts w:ascii="Times New Roman" w:hAnsi="Times New Roman"/>
          <w:sz w:val="28"/>
          <w:szCs w:val="28"/>
          <w:rtl w:val="0"/>
          <w:lang w:val="en-US"/>
        </w:rPr>
        <w:t>ru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"http://kremlin.ru/events/president/transcripts/messages/59863"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http://kremlin.ru/events/president/transcripts/messages/59863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25.06.2019)</w:t>
      </w:r>
    </w:p>
    <w:p>
      <w:pPr>
        <w:pStyle w:val="List Paragraph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Снеговая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Зима близко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правый поворот в мировой политике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// </w:t>
      </w:r>
      <w:r>
        <w:rPr>
          <w:rFonts w:ascii="Times New Roman" w:hAnsi="Times New Roman"/>
          <w:sz w:val="28"/>
          <w:szCs w:val="28"/>
          <w:rtl w:val="0"/>
          <w:lang w:val="en-US"/>
        </w:rPr>
        <w:t>C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ахаровский центр </w:t>
      </w:r>
      <w:r>
        <w:rPr>
          <w:rFonts w:ascii="Times New Roman" w:hAnsi="Times New Roman"/>
          <w:sz w:val="28"/>
          <w:szCs w:val="28"/>
          <w:rtl w:val="0"/>
          <w:lang w:val="ru-RU"/>
        </w:rPr>
        <w:t>[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"https://youtu.be/QCTrBkjtgP4"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https://youtu.be/QCTrBkjtgP4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03.03.2019).</w:t>
      </w:r>
    </w:p>
    <w:p>
      <w:pPr>
        <w:pStyle w:val="footnote text"/>
        <w:numPr>
          <w:ilvl w:val="0"/>
          <w:numId w:val="11"/>
        </w:numPr>
        <w:bidi w:val="0"/>
        <w:spacing w:line="360" w:lineRule="auto"/>
        <w:ind w:right="0"/>
        <w:jc w:val="both"/>
        <w:rPr>
          <w:rFonts w:ascii="Times New Roman" w:hAnsi="Times New Roman" w:hint="default"/>
          <w:sz w:val="28"/>
          <w:szCs w:val="28"/>
          <w:rtl w:val="0"/>
          <w:lang w:val="ru-RU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Снеговая 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Правый поворот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такой ли уж особый у России путь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? // </w:t>
      </w:r>
      <w:r>
        <w:rPr>
          <w:rFonts w:ascii="Times New Roman" w:hAnsi="Times New Roman"/>
          <w:sz w:val="28"/>
          <w:szCs w:val="28"/>
          <w:rtl w:val="0"/>
          <w:lang w:val="en-US"/>
        </w:rPr>
        <w:t>RBC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[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Электронный ресурс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].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Режим доступа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begin" w:fldLock="0"/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instrText xml:space="preserve"> HYPERLINK "https://www.rbc.ru/opinions/politics/28/04/2016/5721f97b9a79471753dacefc"</w:instrText>
      </w:r>
      <w:r>
        <w:rPr>
          <w:rStyle w:val="Hyperlink.6"/>
          <w:rFonts w:ascii="Times New Roman" w:cs="Times New Roman" w:hAnsi="Times New Roman" w:eastAsia="Times New Roman"/>
          <w:sz w:val="28"/>
          <w:szCs w:val="28"/>
          <w:lang w:val="ru-RU"/>
        </w:rPr>
        <w:fldChar w:fldCharType="separate" w:fldLock="0"/>
      </w:r>
      <w:r>
        <w:rPr>
          <w:rStyle w:val="Hyperlink.6"/>
          <w:rFonts w:ascii="Times New Roman" w:hAnsi="Times New Roman"/>
          <w:sz w:val="28"/>
          <w:szCs w:val="28"/>
          <w:rtl w:val="0"/>
          <w:lang w:val="ru-RU"/>
        </w:rPr>
        <w:t>https://www.rbc.ru/opinions/politics/28/04/2016/5721f97b9a79471753dacefc</w:t>
      </w:r>
      <w:r>
        <w:rPr>
          <w:rFonts w:ascii="Times New Roman" w:cs="Times New Roman" w:hAnsi="Times New Roman" w:eastAsia="Times New Roman"/>
          <w:sz w:val="28"/>
          <w:szCs w:val="28"/>
        </w:rPr>
        <w:fldChar w:fldCharType="end" w:fldLock="0"/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дата обращения</w:t>
      </w:r>
      <w:r>
        <w:rPr>
          <w:rFonts w:ascii="Times New Roman" w:hAnsi="Times New Roman"/>
          <w:sz w:val="28"/>
          <w:szCs w:val="28"/>
          <w:rtl w:val="0"/>
          <w:lang w:val="ru-RU"/>
        </w:rPr>
        <w:t>: 24.10.2019).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Normal.0"/>
      </w:pPr>
    </w:p>
    <w:p>
      <w:pPr>
        <w:pStyle w:val="heading 2"/>
        <w:ind w:firstLine="567"/>
        <w:jc w:val="center"/>
        <w:rPr>
          <w:rFonts w:ascii="Times New Roman" w:cs="Times New Roman" w:hAnsi="Times New Roman" w:eastAsia="Times New Roman"/>
        </w:rPr>
      </w:pPr>
      <w:bookmarkStart w:name="_Toc12" w:id="13"/>
      <w:r>
        <w:rPr>
          <w:rFonts w:ascii="Times New Roman" w:hAnsi="Times New Roman" w:hint="default"/>
          <w:rtl w:val="0"/>
          <w:lang w:val="ru-RU"/>
        </w:rPr>
        <w:t>Приложение</w:t>
      </w:r>
      <w:bookmarkEnd w:id="13"/>
    </w:p>
    <w:p>
      <w:pPr>
        <w:pStyle w:val="Normal.0"/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Таблица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1.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Лексемы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отражающие консервативные элементы</w:t>
      </w:r>
    </w:p>
    <w:tbl>
      <w:tblPr>
        <w:tblW w:w="96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2656"/>
        <w:gridCol w:w="6978"/>
      </w:tblGrid>
      <w:tr>
        <w:tblPrEx>
          <w:shd w:val="clear" w:color="auto" w:fill="cdd4e9"/>
        </w:tblPrEx>
        <w:trPr>
          <w:trHeight w:val="1355" w:hRule="atLeast"/>
        </w:trPr>
        <w:tc>
          <w:tcPr>
            <w:tcW w:type="dxa" w:w="265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Основные элементы консерватизма</w:t>
            </w:r>
          </w:p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Лексемы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отражающие основные элементы консерватизма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Трепетное отношение к традициям</w:t>
            </w:r>
          </w:p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Друг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Есенин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Заведено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Изучать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Корни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Лермонтов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Литература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Музей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Наследие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Национальные Праздники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Не забывать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Не терять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Обогатить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Обыкновение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Обычай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Опыт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Отечество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Памятник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Память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Парады Победы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Повелось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Повторять 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Почитать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Предок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Принято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Продолжать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Пушкин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Родитель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Родня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Следовать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Соблюдать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Сохранить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Традиция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Уважать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Установка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Ценность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Цитировать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Чтить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Особая роль религии</w:t>
            </w:r>
          </w:p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Апостолы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Библия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Бог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Буддизм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Веды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Венчание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Вера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Вероисповедание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Вероучение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Воздаться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Грех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Духовенство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Еретик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Заповедь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Икона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Инквизиция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Исповедь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Князь Владимир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Коран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Крещение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Культ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Курбан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Байрам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Мекка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Милосердие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Митрополит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Молитва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Монастырь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Мораль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Мусульманство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Небезразличие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Нравственность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Пасха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Патриарх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Помощь ближнему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Пост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Праведность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Предназначение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Причастие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Протестант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Рай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Рамадан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Рождество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Свеча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Святость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Священник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Служба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Собор Василия Блаженного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Судьба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Тора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Трипитака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Троица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Ураза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Байрам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Хадж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Храм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Христианство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Церковь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Человечность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Шариат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Этическое учение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Большая ценность брака и семьи</w:t>
            </w:r>
          </w:p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Брак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Венец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Венчание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Верность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Взаимопонимание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Дети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Деторождение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Дом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Дочь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Дружба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Жена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Замужество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Любовь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Материнство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Многодетность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Муж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Наследие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Обручение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Поддержка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Преданность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Привязанность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Род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Свадьба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Семья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Супружество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Сын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Андропов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Брежнев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Скептическое отношение к переменам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однако отсутствие наличия возможности их отвержения</w:t>
            </w:r>
          </w:p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Настоящее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Неблагоустроенность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Неизвестность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Нет переменам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Отвергнуть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Предки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Преумножить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Республика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Родина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Сохранить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Союз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СССР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Суверенитет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Суммировать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Черненко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Безопасность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Искусство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Качественность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Мысль об эффективно работающем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то есть качественно выполняющим полномочия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государстве</w:t>
            </w:r>
          </w:p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Льготные категории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Медицина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Образование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Рабочие места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Развитие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Рост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Социальная поддержка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Спорт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Стабильность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Театр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Увеличение ВВП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Учеба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Экономический Рост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Гордость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Духовные скрепы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Единственность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Индивидуальность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Народ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restart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Идея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свойственная именно российскому консерватизму и заключающаяся в мысли о наличии уникального пути России</w:t>
            </w:r>
            <w:r>
              <w:rPr>
                <w:rFonts w:ascii="Times New Roman" w:hAnsi="Times New Roman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из чего вырастает антизападничество</w:t>
            </w:r>
          </w:p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Народность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Национализм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Национальность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Нация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Независимость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Русский дух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 xml:space="preserve">Самоидентификация </w:t>
            </w:r>
          </w:p>
        </w:tc>
      </w:tr>
      <w:tr>
        <w:tblPrEx>
          <w:shd w:val="clear" w:color="auto" w:fill="cdd4e9"/>
        </w:tblPrEx>
        <w:trPr>
          <w:trHeight w:val="318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Свой</w:t>
            </w:r>
          </w:p>
        </w:tc>
      </w:tr>
      <w:tr>
        <w:tblPrEx>
          <w:shd w:val="clear" w:color="auto" w:fill="cdd4e9"/>
        </w:tblPrEx>
        <w:trPr>
          <w:trHeight w:val="1234" w:hRule="atLeast"/>
        </w:trPr>
        <w:tc>
          <w:tcPr>
            <w:tcW w:type="dxa" w:w="2656"/>
            <w:vMerge w:val="continue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697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line="360" w:lineRule="auto"/>
              <w:ind w:firstLine="567"/>
              <w:jc w:val="both"/>
            </w:pPr>
            <w:r>
              <w:rPr>
                <w:rFonts w:ascii="Times New Roman" w:hAnsi="Times New Roman" w:hint="default"/>
                <w:sz w:val="28"/>
                <w:szCs w:val="28"/>
                <w:shd w:val="nil" w:color="auto" w:fill="auto"/>
                <w:rtl w:val="0"/>
                <w:lang w:val="ru-RU"/>
              </w:rPr>
              <w:t>Уникальность</w:t>
            </w:r>
          </w:p>
        </w:tc>
      </w:tr>
    </w:tbl>
    <w:p>
      <w:pPr>
        <w:pStyle w:val="Normal.0"/>
        <w:widowControl w:val="0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Таблица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>2.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 Количество словоформ из общего списка лексем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отображающих консервативные элементы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inline distT="0" distB="0" distL="0" distR="0">
            <wp:extent cx="6120130" cy="935990"/>
            <wp:effectExtent l="0" t="0" r="0" b="0"/>
            <wp:docPr id="1073741825" name="officeArt object" descr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3" descr="Рисунок 3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5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 xml:space="preserve">Таблица </w:t>
      </w:r>
      <w:r>
        <w:rPr>
          <w:rFonts w:ascii="Times New Roman" w:hAnsi="Times New Roman"/>
          <w:b w:val="1"/>
          <w:bCs w:val="1"/>
          <w:sz w:val="28"/>
          <w:szCs w:val="28"/>
          <w:rtl w:val="0"/>
          <w:lang w:val="ru-RU"/>
        </w:rPr>
        <w:t xml:space="preserve">3.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Доля словоформ от общего списка лексем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отображающих консервативные элементы</w:t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cs="Times New Roman" w:hAnsi="Times New Roman" w:eastAsia="Times New Roman"/>
          <w:sz w:val="28"/>
          <w:szCs w:val="28"/>
        </w:rPr>
        <w:drawing xmlns:a="http://schemas.openxmlformats.org/drawingml/2006/main">
          <wp:inline distT="0" distB="0" distL="0" distR="0">
            <wp:extent cx="6120130" cy="935990"/>
            <wp:effectExtent l="0" t="0" r="0" b="0"/>
            <wp:docPr id="1073741826" name="officeArt object" descr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Рисунок 4" descr="Рисунок 4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3599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845695" cy="5155880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6"/>
              </a:graphicData>
            </a:graphic>
          </wp:inline>
        </w:drawing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822537" cy="4416306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7"/>
              </a:graphicData>
            </a:graphic>
          </wp:inline>
        </w:drawing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565362" cy="4801858"/>
            <wp:effectExtent l="0" t="0" r="0" b="0"/>
            <wp:docPr id="1073741829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8"/>
              </a:graphicData>
            </a:graphic>
          </wp:inline>
        </w:drawing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905087" cy="4259885"/>
            <wp:effectExtent l="0" t="0" r="0" b="0"/>
            <wp:docPr id="1073741830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9"/>
              </a:graphicData>
            </a:graphic>
          </wp:inline>
        </w:drawing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718075" cy="4396212"/>
            <wp:effectExtent l="0" t="0" r="0" b="0"/>
            <wp:docPr id="1073741831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0"/>
              </a:graphicData>
            </a:graphic>
          </wp:inline>
        </w:drawing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822537" cy="5411775"/>
            <wp:effectExtent l="0" t="0" r="0" b="0"/>
            <wp:docPr id="1073741832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1"/>
              </a:graphicData>
            </a:graphic>
          </wp:inline>
        </w:drawing>
      </w:r>
    </w:p>
    <w:p>
      <w:pPr>
        <w:pStyle w:val="Normal.0"/>
        <w:tabs>
          <w:tab w:val="left" w:pos="709"/>
        </w:tabs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709303" cy="5000093"/>
            <wp:effectExtent l="0" t="0" r="0" b="0"/>
            <wp:docPr id="1073741833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2"/>
              </a:graphicData>
            </a:graphic>
          </wp:inline>
        </w:drawing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962237" cy="4825296"/>
            <wp:effectExtent l="0" t="0" r="0" b="0"/>
            <wp:docPr id="1073741834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3"/>
              </a:graphicData>
            </a:graphic>
          </wp:inline>
        </w:drawing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554539" cy="6162643"/>
            <wp:effectExtent l="0" t="0" r="0" b="0"/>
            <wp:docPr id="1073741835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4"/>
              </a:graphicData>
            </a:graphic>
          </wp:inline>
        </w:drawing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822537" cy="4750538"/>
            <wp:effectExtent l="0" t="0" r="0" b="0"/>
            <wp:docPr id="1073741836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5"/>
              </a:graphicData>
            </a:graphic>
          </wp:inline>
        </w:drawing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8318150" cy="3977571"/>
            <wp:effectExtent l="0" t="0" r="0" b="0"/>
            <wp:docPr id="1073741837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6"/>
              </a:graphicData>
            </a:graphic>
          </wp:inline>
        </w:drawing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8505160" cy="3431643"/>
            <wp:effectExtent l="0" t="0" r="0" b="0"/>
            <wp:docPr id="1073741838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7"/>
              </a:graphicData>
            </a:graphic>
          </wp:inline>
        </w:drawing>
      </w:r>
    </w:p>
    <w:p>
      <w:pPr>
        <w:pStyle w:val="Normal.0"/>
        <w:spacing w:line="360" w:lineRule="auto"/>
        <w:ind w:firstLine="567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425662" cy="3327715"/>
            <wp:effectExtent l="0" t="0" r="0" b="0"/>
            <wp:docPr id="1073741839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8"/>
              </a:graphicData>
            </a:graphic>
          </wp:inline>
        </w:drawing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drawing xmlns:a="http://schemas.openxmlformats.org/drawingml/2006/main">
          <wp:inline distT="0" distB="0" distL="0" distR="0">
            <wp:extent cx="5682837" cy="3799519"/>
            <wp:effectExtent l="0" t="0" r="0" b="0"/>
            <wp:docPr id="1073741840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r:id="rId19"/>
              </a:graphicData>
            </a:graphic>
          </wp:inline>
        </w:drawing>
      </w:r>
    </w:p>
    <w:p>
      <w:pPr>
        <w:pStyle w:val="Normal.0"/>
        <w:spacing w:line="360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line="360" w:lineRule="auto"/>
        <w:jc w:val="both"/>
      </w:pPr>
      <w:r>
        <w:rPr>
          <w:rFonts w:ascii="Times New Roman" w:cs="Times New Roman" w:hAnsi="Times New Roman" w:eastAsia="Times New Roman"/>
          <w:sz w:val="28"/>
          <w:szCs w:val="28"/>
        </w:rPr>
      </w:r>
    </w:p>
    <w:sectPr>
      <w:headerReference w:type="default" r:id="rId20"/>
      <w:headerReference w:type="first" r:id="rId21"/>
      <w:footerReference w:type="default" r:id="rId22"/>
      <w:footerReference w:type="first" r:id="rId23"/>
      <w:pgSz w:w="11900" w:h="16840" w:orient="portrait"/>
      <w:pgMar w:top="1134" w:right="1134" w:bottom="1134" w:left="1134" w:header="709" w:footer="709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Carlit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Fonts w:ascii="Times New Roman" w:hAnsi="Times New Roman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begin" w:fldLock="0"/>
    </w:r>
    <w:r>
      <w:rPr>
        <w:rFonts w:ascii="Times New Roman" w:hAnsi="Times New Roman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instrText xml:space="preserve"> PAGE </w:instrText>
    </w:r>
    <w:r>
      <w:rPr>
        <w:rFonts w:ascii="Times New Roman" w:hAnsi="Times New Roman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separate" w:fldLock="0"/>
    </w:r>
    <w:r>
      <w:rPr>
        <w:rFonts w:ascii="Times New Roman" w:hAnsi="Times New Roman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</w:r>
    <w:r>
      <w:rPr>
        <w:rFonts w:ascii="Times New Roman" w:hAnsi="Times New Roman"/>
        <w:outline w:val="0"/>
        <w:color w:val="000000"/>
        <w:u w:color="000000"/>
        <w:rtl w:val="0"/>
        <w14:textFill>
          <w14:solidFill>
            <w14:srgbClr w14:val="000000"/>
          </w14:solidFill>
        </w14:textFill>
      </w:rPr>
      <w:fldChar w:fldCharType="end" w:fldLock="0"/>
    </w:r>
    <w:r>
      <w:rPr>
        <w:rFonts w:ascii="Times New Roman" w:hAnsi="Times New Roman"/>
        <w:outline w:val="0"/>
        <w:color w:val="000000"/>
        <w:u w:color="000000"/>
        <w14:textFill>
          <w14:solidFill>
            <w14:srgbClr w14:val="000000"/>
          </w14:solidFill>
        </w14:textFill>
      </w:rPr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ftr>
</file>

<file path=word/footnotes.xml><?xml version="1.0" encoding="utf-8"?>
<w:footnot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m="http://schemas.openxmlformats.org/officeDocument/2006/math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type="continuationNotice" w:id="-2">
    <w:p>
      <w:r>
        <w:t/>
      </w:r>
    </w:p>
  </w:footnote>
  <w:footnote w:id="1"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Абаренков В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Аверкин А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Г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.,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Агешин Ю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Краткий политический словарь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, 3-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е изд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М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., 1983.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 145.</w:t>
      </w:r>
    </w:p>
  </w:footnote>
  <w:footnote w:id="2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Малинова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Конструирование «Либерализма» в постсоветской России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Наследие </w:t>
      </w:r>
      <w:r>
        <w:rPr>
          <w:rFonts w:ascii="Times New Roman" w:hAnsi="Times New Roman"/>
          <w:rtl w:val="0"/>
          <w:lang w:val="ru-RU"/>
        </w:rPr>
        <w:t>1990-</w:t>
      </w:r>
      <w:r>
        <w:rPr>
          <w:rFonts w:ascii="Times New Roman" w:hAnsi="Times New Roman" w:hint="default"/>
          <w:rtl w:val="0"/>
          <w:lang w:val="ru-RU"/>
        </w:rPr>
        <w:t xml:space="preserve">х в идеологических битвах </w:t>
      </w:r>
      <w:r>
        <w:rPr>
          <w:rFonts w:ascii="Times New Roman" w:hAnsi="Times New Roman"/>
          <w:rtl w:val="0"/>
          <w:lang w:val="ru-RU"/>
        </w:rPr>
        <w:t>2000-</w:t>
      </w:r>
      <w:r>
        <w:rPr>
          <w:rFonts w:ascii="Times New Roman" w:hAnsi="Times New Roman" w:hint="default"/>
          <w:rtl w:val="0"/>
          <w:lang w:val="ru-RU"/>
        </w:rPr>
        <w:t xml:space="preserve">х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Полития</w:t>
      </w:r>
      <w:r>
        <w:rPr>
          <w:rFonts w:ascii="Times New Roman" w:hAnsi="Times New Roman"/>
          <w:rtl w:val="0"/>
          <w:lang w:val="ru-RU"/>
        </w:rPr>
        <w:t xml:space="preserve">. 2017.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 xml:space="preserve">1.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9-10.</w:t>
      </w:r>
    </w:p>
  </w:footnote>
  <w:footnote w:id="3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7.</w:t>
      </w:r>
    </w:p>
  </w:footnote>
  <w:footnote w:id="4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Барсенков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Вдовин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История России</w:t>
      </w:r>
      <w:r>
        <w:rPr>
          <w:rFonts w:ascii="Times New Roman" w:hAnsi="Times New Roman"/>
          <w:rtl w:val="0"/>
          <w:lang w:val="ru-RU"/>
        </w:rPr>
        <w:t xml:space="preserve">. 1917-2009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3 </w:t>
      </w:r>
      <w:r>
        <w:rPr>
          <w:rFonts w:ascii="Times New Roman" w:hAnsi="Times New Roman" w:hint="default"/>
          <w:rtl w:val="0"/>
          <w:lang w:val="ru-RU"/>
        </w:rPr>
        <w:t>изд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Аспект Пресс</w:t>
      </w:r>
      <w:r>
        <w:rPr>
          <w:rFonts w:ascii="Times New Roman" w:hAnsi="Times New Roman"/>
          <w:rtl w:val="0"/>
          <w:lang w:val="ru-RU"/>
        </w:rPr>
        <w:t xml:space="preserve">, 2010.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743-744.</w:t>
      </w:r>
    </w:p>
  </w:footnote>
  <w:footnote w:id="5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Малинова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Конструирование «Либерализма» в постсоветской России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Наследие </w:t>
      </w:r>
      <w:r>
        <w:rPr>
          <w:rFonts w:ascii="Times New Roman" w:hAnsi="Times New Roman"/>
          <w:rtl w:val="0"/>
          <w:lang w:val="ru-RU"/>
        </w:rPr>
        <w:t>1990-</w:t>
      </w:r>
      <w:r>
        <w:rPr>
          <w:rFonts w:ascii="Times New Roman" w:hAnsi="Times New Roman" w:hint="default"/>
          <w:rtl w:val="0"/>
          <w:lang w:val="ru-RU"/>
        </w:rPr>
        <w:t xml:space="preserve">х в идеологических битвах </w:t>
      </w:r>
      <w:r>
        <w:rPr>
          <w:rFonts w:ascii="Times New Roman" w:hAnsi="Times New Roman"/>
          <w:rtl w:val="0"/>
          <w:lang w:val="ru-RU"/>
        </w:rPr>
        <w:t>2000-</w:t>
      </w:r>
      <w:r>
        <w:rPr>
          <w:rFonts w:ascii="Times New Roman" w:hAnsi="Times New Roman" w:hint="default"/>
          <w:rtl w:val="0"/>
          <w:lang w:val="ru-RU"/>
        </w:rPr>
        <w:t xml:space="preserve">х </w:t>
      </w:r>
      <w:r>
        <w:rPr>
          <w:rFonts w:ascii="Times New Roman" w:hAnsi="Times New Roman"/>
          <w:rtl w:val="0"/>
          <w:lang w:val="ru-RU"/>
        </w:rPr>
        <w:t xml:space="preserve">...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6.</w:t>
      </w:r>
    </w:p>
  </w:footnote>
  <w:footnote w:id="6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Снеговая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Зима близко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правый поворот в мировой политике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/>
          <w:rtl w:val="0"/>
          <w:lang w:val="en-US"/>
        </w:rPr>
        <w:t>C</w:t>
      </w:r>
      <w:r>
        <w:rPr>
          <w:rFonts w:ascii="Times New Roman" w:hAnsi="Times New Roman" w:hint="default"/>
          <w:rtl w:val="0"/>
          <w:lang w:val="ru-RU"/>
        </w:rPr>
        <w:t xml:space="preserve">ахаровский центр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lang w:val="ru-RU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lang w:val="ru-RU"/>
        </w:rPr>
        <w:instrText xml:space="preserve"> HYPERLINK "https://youtu.be/QCTrBkjtgP4"</w:instrText>
      </w:r>
      <w:r>
        <w:rPr>
          <w:rStyle w:val="Hyperlink.0"/>
          <w:rFonts w:ascii="Times New Roman" w:cs="Times New Roman" w:hAnsi="Times New Roman" w:eastAsia="Times New Roman"/>
          <w:lang w:val="ru-RU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https://youtu.be/QCTrBkjtgP4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03.03.2019).</w:t>
      </w:r>
    </w:p>
  </w:footnote>
  <w:footnote w:id="7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Зырянова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Правый поворот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Как в Европе распространяется национализм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/>
          <w:rtl w:val="0"/>
          <w:lang w:val="en-US"/>
        </w:rPr>
        <w:t>Republic</w:t>
      </w:r>
      <w:r>
        <w:rPr>
          <w:rFonts w:ascii="Times New Roman" w:hAnsi="Times New Roman"/>
          <w:rtl w:val="0"/>
          <w:lang w:val="ru-RU"/>
        </w:rPr>
        <w:t xml:space="preserve"> 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lang w:val="ru-RU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lang w:val="ru-RU"/>
        </w:rPr>
        <w:instrText xml:space="preserve"> HYPERLINK "https://republic.ru/posts/63890"</w:instrText>
      </w:r>
      <w:r>
        <w:rPr>
          <w:rStyle w:val="Hyperlink.0"/>
          <w:rFonts w:ascii="Times New Roman" w:cs="Times New Roman" w:hAnsi="Times New Roman" w:eastAsia="Times New Roman"/>
          <w:lang w:val="ru-RU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https://republic.ru/posts/63890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26.02.2019).</w:t>
      </w:r>
    </w:p>
  </w:footnote>
  <w:footnote w:id="8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Снеговая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Правый поворот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такой ли уж особый у России путь</w:t>
      </w:r>
      <w:r>
        <w:rPr>
          <w:rFonts w:ascii="Times New Roman" w:hAnsi="Times New Roman"/>
          <w:rtl w:val="0"/>
          <w:lang w:val="ru-RU"/>
        </w:rPr>
        <w:t xml:space="preserve">? // </w:t>
      </w:r>
      <w:r>
        <w:rPr>
          <w:rFonts w:ascii="Times New Roman" w:hAnsi="Times New Roman"/>
          <w:rtl w:val="0"/>
          <w:lang w:val="en-US"/>
        </w:rPr>
        <w:t>RBC</w:t>
      </w:r>
      <w:r>
        <w:rPr>
          <w:rFonts w:ascii="Times New Roman" w:hAnsi="Times New Roman"/>
          <w:rtl w:val="0"/>
          <w:lang w:val="ru-RU"/>
        </w:rPr>
        <w:t xml:space="preserve"> 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lang w:val="ru-RU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lang w:val="ru-RU"/>
        </w:rPr>
        <w:instrText xml:space="preserve"> HYPERLINK "https://www.rbc.ru/opinions/politics/28/04/2016/5721f97b9a79471753dacefc"</w:instrText>
      </w:r>
      <w:r>
        <w:rPr>
          <w:rStyle w:val="Hyperlink.0"/>
          <w:rFonts w:ascii="Times New Roman" w:cs="Times New Roman" w:hAnsi="Times New Roman" w:eastAsia="Times New Roman"/>
          <w:lang w:val="ru-RU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https://www.rbc.ru/opinions/politics/28/04/2016/5721f97b9a79471753dacefc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24.10.2019).</w:t>
      </w:r>
    </w:p>
  </w:footnote>
  <w:footnote w:id="9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Макаренко 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Правый поворот Европы Националисты и евроскептики рвутся в Европарламент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Газета №</w:t>
      </w:r>
      <w:r>
        <w:rPr>
          <w:rFonts w:ascii="Times New Roman" w:hAnsi="Times New Roman"/>
          <w:rtl w:val="0"/>
          <w:lang w:val="ru-RU"/>
        </w:rPr>
        <w:t xml:space="preserve">061 (1836) (0804). </w:t>
      </w:r>
      <w:r>
        <w:rPr>
          <w:rFonts w:ascii="Times New Roman" w:hAnsi="Times New Roman" w:hint="default"/>
          <w:rtl w:val="0"/>
          <w:lang w:val="ru-RU"/>
        </w:rPr>
        <w:t xml:space="preserve">РБК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"https://www.rbc.ru/newspaper/2014/04/08/56befc869a7947299f72d2a2"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https://www.rbc.ru/newspaper/2014/04/08/56befc869a7947299f72d2a2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01.03.2019).</w:t>
      </w:r>
    </w:p>
  </w:footnote>
  <w:footnote w:id="10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Макаренко Г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Химшиашвили П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Тройка Меркель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почему правящие партии Германии получили низкий результат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 xml:space="preserve">РБК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"https://www.rbc.ru/politics/25/09/2017/59c8d6ce9a7947fefd008b95"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https://www.rbc.ru/politics/25/09/2017/59c8d6ce9a7947fefd008b95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25.02.2019).</w:t>
      </w:r>
    </w:p>
  </w:footnote>
  <w:footnote w:id="11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Бунин 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Правый поворот и правый перекос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Политком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en-US"/>
        </w:rPr>
        <w:t>ru</w:t>
      </w:r>
      <w:r>
        <w:rPr>
          <w:rFonts w:ascii="Times New Roman" w:hAnsi="Times New Roman"/>
          <w:rtl w:val="0"/>
          <w:lang w:val="ru-RU"/>
        </w:rPr>
        <w:t xml:space="preserve"> 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lang w:val="ru-RU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lang w:val="ru-RU"/>
        </w:rPr>
        <w:instrText xml:space="preserve"> HYPERLINK "http://politcom.ru/21520.html"</w:instrText>
      </w:r>
      <w:r>
        <w:rPr>
          <w:rStyle w:val="Hyperlink.0"/>
          <w:rFonts w:ascii="Times New Roman" w:cs="Times New Roman" w:hAnsi="Times New Roman" w:eastAsia="Times New Roman"/>
          <w:lang w:val="ru-RU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http://politcom.ru/21520.html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27.02.2019).</w:t>
      </w:r>
    </w:p>
  </w:footnote>
  <w:footnote w:id="12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Опрос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консерватизм в России стал популярнее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 xml:space="preserve">РИА Новости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"https://ria.ru/20140404/1002526094.html"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https://ria.ru/20140404/1002526094.html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28.08.19).</w:t>
      </w:r>
    </w:p>
  </w:footnote>
  <w:footnote w:id="13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Дергачев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Тоска по СССР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Левада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центр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Аналитический центр Юрия Левады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"https://www.levada.ru/2019/02/22/toska-po-sssr/"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https://www.levada.ru/2019/02/22/toska-po-sssr/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04.03.2019).</w:t>
      </w:r>
    </w:p>
  </w:footnote>
  <w:footnote w:id="14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Конституция РФ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2"/>
          <w:rFonts w:ascii="Times New Roman" w:cs="Times New Roman" w:hAnsi="Times New Roman" w:eastAsia="Times New Roman"/>
          <w:lang w:val="en-US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lang w:val="en-US"/>
        </w:rPr>
        <w:instrText xml:space="preserve"> HYPERLINK "http://www.constitution.ru/10003000/10003000-6.htm"</w:instrText>
      </w:r>
      <w:r>
        <w:rPr>
          <w:rStyle w:val="Hyperlink.2"/>
          <w:rFonts w:ascii="Times New Roman" w:cs="Times New Roman" w:hAnsi="Times New Roman" w:eastAsia="Times New Roman"/>
          <w:lang w:val="en-US"/>
        </w:rPr>
        <w:fldChar w:fldCharType="separate" w:fldLock="0"/>
      </w:r>
      <w:r>
        <w:rPr>
          <w:rStyle w:val="Hyperlink.2"/>
          <w:rFonts w:ascii="Times New Roman" w:hAnsi="Times New Roman"/>
          <w:rtl w:val="0"/>
          <w:lang w:val="en-US"/>
        </w:rPr>
        <w:t>http</w:t>
      </w:r>
      <w:r>
        <w:rPr>
          <w:rStyle w:val="Hyperlink.0"/>
          <w:rFonts w:ascii="Times New Roman" w:hAnsi="Times New Roman"/>
          <w:rtl w:val="0"/>
          <w:lang w:val="ru-RU"/>
        </w:rPr>
        <w:t>://</w:t>
      </w:r>
      <w:r>
        <w:rPr>
          <w:rStyle w:val="Hyperlink.2"/>
          <w:rFonts w:ascii="Times New Roman" w:hAnsi="Times New Roman"/>
          <w:rtl w:val="0"/>
          <w:lang w:val="en-US"/>
        </w:rPr>
        <w:t>www</w:t>
      </w:r>
      <w:r>
        <w:rPr>
          <w:rStyle w:val="Hyperlink.0"/>
          <w:rFonts w:ascii="Times New Roman" w:hAnsi="Times New Roman"/>
          <w:rtl w:val="0"/>
          <w:lang w:val="ru-RU"/>
        </w:rPr>
        <w:t>.</w:t>
      </w:r>
      <w:r>
        <w:rPr>
          <w:rStyle w:val="Hyperlink.2"/>
          <w:rFonts w:ascii="Times New Roman" w:hAnsi="Times New Roman"/>
          <w:rtl w:val="0"/>
          <w:lang w:val="en-US"/>
        </w:rPr>
        <w:t>constitution</w:t>
      </w:r>
      <w:r>
        <w:rPr>
          <w:rStyle w:val="Hyperlink.0"/>
          <w:rFonts w:ascii="Times New Roman" w:hAnsi="Times New Roman"/>
          <w:rtl w:val="0"/>
          <w:lang w:val="ru-RU"/>
        </w:rPr>
        <w:t>.</w:t>
      </w:r>
      <w:r>
        <w:rPr>
          <w:rStyle w:val="Hyperlink.2"/>
          <w:rFonts w:ascii="Times New Roman" w:hAnsi="Times New Roman"/>
          <w:rtl w:val="0"/>
          <w:lang w:val="en-US"/>
        </w:rPr>
        <w:t>ru</w:t>
      </w:r>
      <w:r>
        <w:rPr>
          <w:rStyle w:val="Hyperlink.0"/>
          <w:rFonts w:ascii="Times New Roman" w:hAnsi="Times New Roman"/>
          <w:rtl w:val="0"/>
          <w:lang w:val="ru-RU"/>
        </w:rPr>
        <w:t>/10003000/10003000-6.</w:t>
      </w:r>
      <w:r>
        <w:rPr>
          <w:rStyle w:val="Hyperlink.2"/>
          <w:rFonts w:ascii="Times New Roman" w:hAnsi="Times New Roman"/>
          <w:rtl w:val="0"/>
          <w:lang w:val="en-US"/>
        </w:rPr>
        <w:t>htm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03.10.2019).</w:t>
      </w:r>
    </w:p>
  </w:footnote>
  <w:footnote w:id="15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Малинова О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Политическое использование прошлого как инструмент символической политики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эволюция дискурса властвующей элиты в постсоветской России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Символическая политика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Политэкс</w:t>
      </w:r>
      <w:r>
        <w:rPr>
          <w:rFonts w:ascii="Times New Roman" w:hAnsi="Times New Roman"/>
          <w:rtl w:val="0"/>
          <w:lang w:val="ru-RU"/>
        </w:rPr>
        <w:t xml:space="preserve">. 2012. </w:t>
      </w:r>
      <w:r>
        <w:rPr>
          <w:rFonts w:ascii="Times New Roman" w:hAnsi="Times New Roman" w:hint="default"/>
          <w:rtl w:val="0"/>
          <w:lang w:val="ru-RU"/>
        </w:rPr>
        <w:t xml:space="preserve">Том </w:t>
      </w:r>
      <w:r>
        <w:rPr>
          <w:rFonts w:ascii="Times New Roman" w:hAnsi="Times New Roman"/>
          <w:rtl w:val="0"/>
          <w:lang w:val="ru-RU"/>
        </w:rPr>
        <w:t xml:space="preserve">8.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189.</w:t>
      </w:r>
    </w:p>
  </w:footnote>
  <w:footnote w:id="16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189 - 196.</w:t>
      </w:r>
    </w:p>
  </w:footnote>
  <w:footnote w:id="17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Пахалюк К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Историческое прошлое как основание российской политии на примере выступлений Владимира Путина в </w:t>
      </w:r>
      <w:r>
        <w:rPr>
          <w:rFonts w:ascii="Times New Roman" w:hAnsi="Times New Roman"/>
          <w:rtl w:val="0"/>
          <w:lang w:val="ru-RU"/>
        </w:rPr>
        <w:t xml:space="preserve">2012-2018 </w:t>
      </w:r>
      <w:r>
        <w:rPr>
          <w:rFonts w:ascii="Times New Roman" w:hAnsi="Times New Roman" w:hint="default"/>
          <w:rtl w:val="0"/>
          <w:lang w:val="ru-RU"/>
        </w:rPr>
        <w:t>гг</w:t>
      </w:r>
      <w:r>
        <w:rPr>
          <w:rFonts w:ascii="Times New Roman" w:hAnsi="Times New Roman"/>
          <w:rtl w:val="0"/>
          <w:lang w:val="ru-RU"/>
        </w:rPr>
        <w:t xml:space="preserve">. // </w:t>
      </w:r>
      <w:r>
        <w:rPr>
          <w:rFonts w:ascii="Times New Roman" w:hAnsi="Times New Roman" w:hint="default"/>
          <w:rtl w:val="0"/>
          <w:lang w:val="ru-RU"/>
        </w:rPr>
        <w:t>Полития</w:t>
      </w:r>
      <w:r>
        <w:rPr>
          <w:rFonts w:ascii="Times New Roman" w:hAnsi="Times New Roman"/>
          <w:rtl w:val="0"/>
          <w:lang w:val="ru-RU"/>
        </w:rPr>
        <w:t xml:space="preserve">. 2018.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16.</w:t>
      </w:r>
    </w:p>
  </w:footnote>
  <w:footnote w:id="18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15. </w:t>
      </w:r>
    </w:p>
  </w:footnote>
  <w:footnote w:id="19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16-20.</w:t>
      </w:r>
    </w:p>
  </w:footnote>
  <w:footnote w:id="20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20-22.</w:t>
      </w:r>
    </w:p>
  </w:footnote>
  <w:footnote w:id="21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24.</w:t>
      </w:r>
    </w:p>
  </w:footnote>
  <w:footnote w:id="22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Поляков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Консерватизм в России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политтехнологический симулякр или исторический выбор</w:t>
      </w:r>
      <w:r>
        <w:rPr>
          <w:rFonts w:ascii="Times New Roman" w:hAnsi="Times New Roman"/>
          <w:rtl w:val="0"/>
          <w:lang w:val="ru-RU"/>
        </w:rPr>
        <w:t xml:space="preserve">? // </w:t>
      </w:r>
      <w:r>
        <w:rPr>
          <w:rFonts w:ascii="Times New Roman" w:hAnsi="Times New Roman"/>
          <w:rtl w:val="0"/>
          <w:lang w:val="en-US"/>
        </w:rPr>
        <w:t>Russie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en-US"/>
        </w:rPr>
        <w:t>Nie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en-US"/>
        </w:rPr>
        <w:t>Visions</w:t>
      </w:r>
      <w:r>
        <w:rPr>
          <w:rFonts w:ascii="Times New Roman" w:hAnsi="Times New Roman"/>
          <w:rtl w:val="0"/>
          <w:lang w:val="ru-RU"/>
        </w:rPr>
        <w:t xml:space="preserve">. 2015.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90.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1-20.</w:t>
      </w:r>
    </w:p>
  </w:footnote>
  <w:footnote w:id="23"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Поляков Л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Российский консерватизм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вызовы и ответы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//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Политическая теория и политический анализ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rtl w:val="0"/>
          <w:lang w:val="en-US"/>
        </w:rPr>
        <w:t>WP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14.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Нац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исслед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ун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 «Высшая школа экономики»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– 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Изд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дом Высшей школы экономики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2014.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</w:t>
      </w:r>
      <w:r>
        <w:rPr>
          <w:rFonts w:ascii="Times New Roman" w:hAnsi="Times New Roman"/>
          <w:sz w:val="20"/>
          <w:szCs w:val="20"/>
          <w:rtl w:val="0"/>
          <w:lang w:val="en-US"/>
        </w:rPr>
        <w:t>. 3-25.</w:t>
      </w:r>
    </w:p>
  </w:footnote>
  <w:footnote w:id="24">
    <w:p>
      <w:pPr>
        <w:pStyle w:val="Defaul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Makarychev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A.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Yatsyk A.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A NEW RUSSIAN CONSERVATISM: Domestic Roots and Repercussions for Europe // </w:t>
      </w:r>
      <w:r>
        <w:rPr>
          <w:rFonts w:ascii="Times New Roman" w:hAnsi="Times New Roman"/>
          <w:sz w:val="20"/>
          <w:szCs w:val="20"/>
          <w:rtl w:val="0"/>
          <w:lang w:val="en-US"/>
        </w:rPr>
        <w:t>Notes internacionals CIDOB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 93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. 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2014. </w:t>
      </w:r>
      <w:r>
        <w:rPr>
          <w:rFonts w:ascii="Times New Roman" w:hAnsi="Times New Roman"/>
          <w:sz w:val="20"/>
          <w:szCs w:val="20"/>
          <w:rtl w:val="0"/>
          <w:lang w:val="en-US"/>
        </w:rPr>
        <w:t>P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. 6. </w:t>
      </w:r>
    </w:p>
  </w:footnote>
  <w:footnote w:id="25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en-US"/>
        </w:rPr>
        <w:footnoteRef/>
      </w:r>
      <w:r>
        <w:rPr>
          <w:rFonts w:ascii="Times New Roman" w:hAnsi="Times New Roman"/>
          <w:rtl w:val="0"/>
          <w:lang w:val="en-US"/>
        </w:rPr>
        <w:t xml:space="preserve"> Ibid. P. 2.</w:t>
      </w:r>
    </w:p>
  </w:footnote>
  <w:footnote w:id="26"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0"/>
          <w:szCs w:val="20"/>
          <w:rtl w:val="0"/>
          <w:lang w:val="en-US"/>
        </w:rPr>
        <w:t>Laruelle M</w:t>
      </w:r>
      <w:r>
        <w:rPr>
          <w:rFonts w:ascii="Times New Roman" w:hAnsi="Times New Roman"/>
          <w:sz w:val="20"/>
          <w:szCs w:val="20"/>
          <w:rtl w:val="0"/>
          <w:lang w:val="en-US"/>
        </w:rPr>
        <w:t xml:space="preserve">. Equilibrium and competition.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The Kremlin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’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s Ideological Ecosystems // PONARS Eurasia Policy mem. 2017.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№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493. 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P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 1-6.</w:t>
      </w:r>
    </w:p>
  </w:footnote>
  <w:footnote w:id="27"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/>
          <w:sz w:val="20"/>
          <w:szCs w:val="20"/>
          <w:rtl w:val="0"/>
          <w:lang w:val="en-US"/>
        </w:rPr>
        <w:t>Ibid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rtl w:val="0"/>
          <w:lang w:val="en-US"/>
        </w:rPr>
        <w:t>P</w:t>
      </w:r>
      <w:r>
        <w:rPr>
          <w:rFonts w:ascii="Times New Roman" w:hAnsi="Times New Roman"/>
          <w:sz w:val="20"/>
          <w:szCs w:val="20"/>
          <w:rtl w:val="0"/>
          <w:lang w:val="ru-RU"/>
        </w:rPr>
        <w:t>. 6.</w:t>
      </w:r>
    </w:p>
  </w:footnote>
  <w:footnote w:id="28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Мельвиль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Политология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учеб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– Московский государственный институт международных отношений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Университет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МИД России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ТК Велби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Изд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во Проспект</w:t>
      </w:r>
      <w:r>
        <w:rPr>
          <w:rFonts w:ascii="Times New Roman" w:hAnsi="Times New Roman"/>
          <w:rtl w:val="0"/>
          <w:lang w:val="ru-RU"/>
        </w:rPr>
        <w:t xml:space="preserve">, 2008. </w:t>
      </w:r>
      <w:r>
        <w:rPr>
          <w:rFonts w:ascii="Times New Roman" w:hAnsi="Times New Roman" w:hint="default"/>
          <w:rtl w:val="0"/>
          <w:lang w:val="ru-RU"/>
        </w:rPr>
        <w:t xml:space="preserve">– </w:t>
      </w:r>
      <w:r>
        <w:rPr>
          <w:rFonts w:ascii="Times New Roman" w:hAnsi="Times New Roman"/>
          <w:rtl w:val="0"/>
          <w:lang w:val="ru-RU"/>
        </w:rPr>
        <w:t xml:space="preserve">618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</w:t>
      </w:r>
    </w:p>
  </w:footnote>
  <w:footnote w:id="29"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Робин К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Реакционный дух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Консерватизм от Эдмунда Бёрка до Сары Пэйлин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/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пер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 англ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Рудакова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Изд</w:t>
      </w:r>
      <w:r>
        <w:rPr>
          <w:rFonts w:ascii="Times New Roman" w:hAnsi="Times New Roman"/>
          <w:sz w:val="20"/>
          <w:szCs w:val="20"/>
          <w:rtl w:val="0"/>
          <w:lang w:val="ru-RU"/>
        </w:rPr>
        <w:t>-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во Института Гайдара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2013.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</w:t>
      </w:r>
      <w:r>
        <w:rPr>
          <w:rFonts w:ascii="Times New Roman" w:hAnsi="Times New Roman"/>
          <w:sz w:val="20"/>
          <w:szCs w:val="20"/>
          <w:rtl w:val="0"/>
          <w:lang w:val="ru-RU"/>
        </w:rPr>
        <w:t>. 56.</w:t>
      </w:r>
    </w:p>
  </w:footnote>
  <w:footnote w:id="30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Морозов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Свято место пусто не бывает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 xml:space="preserve">Россия в глобальной политике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"https://globalaffairs.ru/number/Svyato-mesto-pusto-ne-byvaet-16766"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https://globalaffairs.ru/number/Svyato-mesto-pusto-ne-byvaet-16766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26.09.2019).</w:t>
      </w:r>
    </w:p>
  </w:footnote>
  <w:footnote w:id="31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Хейвуд Э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Политология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Учебник для студентов вузов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Пер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англ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Под ред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Г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Водолазова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Вельского</w:t>
      </w:r>
      <w:r>
        <w:rPr>
          <w:rFonts w:ascii="Times New Roman" w:hAnsi="Times New Roman"/>
          <w:rtl w:val="0"/>
          <w:lang w:val="ru-RU"/>
        </w:rPr>
        <w:t xml:space="preserve">. -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ЮНИТИ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ДАНА</w:t>
      </w:r>
      <w:r>
        <w:rPr>
          <w:rFonts w:ascii="Times New Roman" w:hAnsi="Times New Roman"/>
          <w:rtl w:val="0"/>
          <w:lang w:val="ru-RU"/>
        </w:rPr>
        <w:t xml:space="preserve">, 2005. - 544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- (</w:t>
      </w:r>
      <w:r>
        <w:rPr>
          <w:rFonts w:ascii="Times New Roman" w:hAnsi="Times New Roman" w:hint="default"/>
          <w:rtl w:val="0"/>
          <w:lang w:val="ru-RU"/>
        </w:rPr>
        <w:t>Серия «Зарубежный учебник»</w:t>
      </w:r>
      <w:r>
        <w:rPr>
          <w:rFonts w:ascii="Times New Roman" w:hAnsi="Times New Roman"/>
          <w:rtl w:val="0"/>
          <w:lang w:val="ru-RU"/>
        </w:rPr>
        <w:t xml:space="preserve">)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58.</w:t>
      </w:r>
    </w:p>
  </w:footnote>
  <w:footnote w:id="32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Хантингтон 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Консерватизм как идеология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Тетради по консерватизму</w:t>
      </w:r>
      <w:r>
        <w:rPr>
          <w:rFonts w:ascii="Times New Roman" w:hAnsi="Times New Roman"/>
          <w:rtl w:val="0"/>
          <w:lang w:val="ru-RU"/>
        </w:rPr>
        <w:t xml:space="preserve">. 2016.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 xml:space="preserve">1.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233.</w:t>
      </w:r>
    </w:p>
  </w:footnote>
  <w:footnote w:id="33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232.</w:t>
      </w:r>
    </w:p>
  </w:footnote>
  <w:footnote w:id="34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Поляков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истоков российского консерватизма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Николай Карамзин и Жозеф де Местр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Тетради по консерватизму</w:t>
      </w:r>
      <w:r>
        <w:rPr>
          <w:rFonts w:ascii="Times New Roman" w:hAnsi="Times New Roman"/>
          <w:rtl w:val="0"/>
          <w:lang w:val="ru-RU"/>
        </w:rPr>
        <w:t xml:space="preserve">. 2016.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52.</w:t>
      </w:r>
    </w:p>
  </w:footnote>
  <w:footnote w:id="35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Хейвуд Э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Указ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соч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58. </w:t>
      </w:r>
    </w:p>
  </w:footnote>
  <w:footnote w:id="36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60. </w:t>
      </w:r>
    </w:p>
  </w:footnote>
  <w:footnote w:id="37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Мельвиль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Политология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учеб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… С</w:t>
      </w:r>
      <w:r>
        <w:rPr>
          <w:rFonts w:ascii="Times New Roman" w:hAnsi="Times New Roman"/>
          <w:rtl w:val="0"/>
          <w:lang w:val="ru-RU"/>
        </w:rPr>
        <w:t>. 481.</w:t>
      </w:r>
    </w:p>
  </w:footnote>
  <w:footnote w:id="38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Поляков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Онтология русской судьбы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хранить вечно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Полис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Политические исследования</w:t>
      </w:r>
      <w:r>
        <w:rPr>
          <w:rFonts w:ascii="Times New Roman" w:hAnsi="Times New Roman"/>
          <w:rtl w:val="0"/>
          <w:lang w:val="ru-RU"/>
        </w:rPr>
        <w:t xml:space="preserve">. 2016.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3.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174.</w:t>
      </w:r>
    </w:p>
  </w:footnote>
  <w:footnote w:id="39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Хейвуд Э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Указ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соч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60.</w:t>
      </w:r>
    </w:p>
  </w:footnote>
  <w:footnote w:id="40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61.</w:t>
      </w:r>
    </w:p>
  </w:footnote>
  <w:footnote w:id="41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Гусев В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Консервативные идеологии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Социологические исследования</w:t>
      </w:r>
      <w:r>
        <w:rPr>
          <w:rFonts w:ascii="Times New Roman" w:hAnsi="Times New Roman"/>
          <w:rtl w:val="0"/>
          <w:lang w:val="ru-RU"/>
        </w:rPr>
        <w:t xml:space="preserve">. 1994.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 xml:space="preserve">11.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129-135.</w:t>
      </w:r>
    </w:p>
  </w:footnote>
  <w:footnote w:id="42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История мировых экономических кризисов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 xml:space="preserve">РИА Новости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"https://ria.ru/20080917/151357556.html"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https://ria.ru/20080917/151357556.html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27.04.2019).</w:t>
      </w:r>
    </w:p>
  </w:footnote>
  <w:footnote w:id="43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Хейвуд Э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Указ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соч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62.</w:t>
      </w:r>
    </w:p>
  </w:footnote>
  <w:footnote w:id="44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62.</w:t>
      </w:r>
    </w:p>
  </w:footnote>
  <w:footnote w:id="45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61. </w:t>
      </w:r>
    </w:p>
  </w:footnote>
  <w:footnote w:id="46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Талер Р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Санстейн К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rtl w:val="0"/>
          <w:lang w:val="en-US"/>
        </w:rPr>
        <w:t>Nudge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Архитектура выбора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Как улучшить наши решения о здоровье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благосостоянии и счастье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Изд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во Манн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Иванов и Фербер</w:t>
      </w:r>
      <w:r>
        <w:rPr>
          <w:rFonts w:ascii="Times New Roman" w:hAnsi="Times New Roman"/>
          <w:rtl w:val="0"/>
          <w:lang w:val="ru-RU"/>
        </w:rPr>
        <w:t xml:space="preserve">, 2017.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7-10.</w:t>
      </w:r>
    </w:p>
  </w:footnote>
  <w:footnote w:id="47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  <w:lang w:val="en-US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Поляков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Онтология русской судьбы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хранить вечно … С</w:t>
      </w:r>
      <w:r>
        <w:rPr>
          <w:rFonts w:ascii="Times New Roman" w:hAnsi="Times New Roman"/>
          <w:rtl w:val="0"/>
          <w:lang w:val="ru-RU"/>
        </w:rPr>
        <w:t>. 173-175.</w:t>
      </w:r>
    </w:p>
  </w:footnote>
  <w:footnote w:id="48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175.</w:t>
      </w:r>
    </w:p>
  </w:footnote>
  <w:footnote w:id="49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Поляков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 истоков российского консерватизма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Николай Карамзин и Жозеф де Местр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Тетради по консерватизму</w:t>
      </w:r>
      <w:r>
        <w:rPr>
          <w:rFonts w:ascii="Times New Roman" w:hAnsi="Times New Roman"/>
          <w:rtl w:val="0"/>
          <w:lang w:val="ru-RU"/>
        </w:rPr>
        <w:t xml:space="preserve">. 2016.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40.</w:t>
      </w:r>
    </w:p>
  </w:footnote>
  <w:footnote w:id="50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58-60.</w:t>
      </w:r>
    </w:p>
  </w:footnote>
  <w:footnote w:id="51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Карамзин Н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Записка о древней и новой России в ее политическом и гражданском отношениях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НАУКА</w:t>
      </w:r>
      <w:r>
        <w:rPr>
          <w:rFonts w:ascii="Times New Roman" w:hAnsi="Times New Roman"/>
          <w:rtl w:val="0"/>
          <w:lang w:val="ru-RU"/>
        </w:rPr>
        <w:t xml:space="preserve">, 1991.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27.</w:t>
      </w:r>
    </w:p>
  </w:footnote>
  <w:footnote w:id="52"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Там же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</w:t>
      </w:r>
      <w:r>
        <w:rPr>
          <w:rFonts w:ascii="Times New Roman" w:hAnsi="Times New Roman"/>
          <w:sz w:val="20"/>
          <w:szCs w:val="20"/>
          <w:rtl w:val="0"/>
          <w:lang w:val="ru-RU"/>
        </w:rPr>
        <w:t>. 22.</w:t>
      </w:r>
    </w:p>
  </w:footnote>
  <w:footnote w:id="53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1- 91.</w:t>
      </w:r>
    </w:p>
  </w:footnote>
  <w:footnote w:id="54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73.</w:t>
      </w:r>
    </w:p>
  </w:footnote>
  <w:footnote w:id="55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104.</w:t>
      </w:r>
    </w:p>
  </w:footnote>
  <w:footnote w:id="56"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Де Местр Ж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Четыре неизданные главы о России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Письма русскому дворянину об испанской инквизиции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/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пер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с фр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А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П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 xml:space="preserve">. </w:t>
      </w:r>
      <w:r>
        <w:rPr>
          <w:rFonts w:ascii="Times New Roman" w:hAnsi="Times New Roman" w:hint="default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Шурбелёва</w:t>
      </w:r>
      <w:r>
        <w:rPr>
          <w:rFonts w:ascii="Times New Roman" w:hAnsi="Times New Roman"/>
          <w:outline w:val="0"/>
          <w:color w:val="000000"/>
          <w:sz w:val="20"/>
          <w:szCs w:val="20"/>
          <w:u w:color="000000"/>
          <w:shd w:val="clear" w:color="auto" w:fill="ffffff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СПб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Владимир Даль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2007.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</w:t>
      </w:r>
      <w:r>
        <w:rPr>
          <w:rFonts w:ascii="Times New Roman" w:hAnsi="Times New Roman"/>
          <w:sz w:val="20"/>
          <w:szCs w:val="20"/>
          <w:rtl w:val="0"/>
          <w:lang w:val="ru-RU"/>
        </w:rPr>
        <w:t>. 33.</w:t>
      </w:r>
    </w:p>
  </w:footnote>
  <w:footnote w:id="57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48.</w:t>
      </w:r>
    </w:p>
  </w:footnote>
  <w:footnote w:id="58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61.</w:t>
      </w:r>
    </w:p>
  </w:footnote>
  <w:footnote w:id="59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Де Местр Ж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Санкт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Петербургские вечера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Пер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франц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под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Васильева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СПб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Алетейя</w:t>
      </w:r>
      <w:r>
        <w:rPr>
          <w:rFonts w:ascii="Times New Roman" w:hAnsi="Times New Roman"/>
          <w:rtl w:val="0"/>
          <w:lang w:val="ru-RU"/>
        </w:rPr>
        <w:t xml:space="preserve">, 1998.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608.</w:t>
      </w:r>
    </w:p>
  </w:footnote>
  <w:footnote w:id="60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Поляков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Вечное и преходящее в русском консерватизме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Тетради по консерватизму</w:t>
      </w:r>
      <w:r>
        <w:rPr>
          <w:rFonts w:ascii="Times New Roman" w:hAnsi="Times New Roman"/>
          <w:rtl w:val="0"/>
          <w:lang w:val="ru-RU"/>
        </w:rPr>
        <w:t xml:space="preserve">. 2015.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224.</w:t>
      </w:r>
    </w:p>
  </w:footnote>
  <w:footnote w:id="61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224.</w:t>
      </w:r>
    </w:p>
  </w:footnote>
  <w:footnote w:id="62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Баранов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Консерватизм в России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 xml:space="preserve">Персональный сайт Николая Баранова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"https://nicbar.ru/politology/study/kurs-politicheskie-ideologii/161-lektsiya-5-konservatizm-v-rossii"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https://nicbar.ru/politology/study/kurs-politicheskie-ideologii/161-lektsiya-5-konservatizm-v-rossii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27.02.2019).</w:t>
      </w:r>
    </w:p>
  </w:footnote>
  <w:footnote w:id="63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</w:p>
  </w:footnote>
  <w:footnote w:id="64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Поляков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Вечное и преходящее в русском консерватизме … С</w:t>
      </w:r>
      <w:r>
        <w:rPr>
          <w:rFonts w:ascii="Times New Roman" w:hAnsi="Times New Roman"/>
          <w:rtl w:val="0"/>
          <w:lang w:val="ru-RU"/>
        </w:rPr>
        <w:t>. 226-229.</w:t>
      </w:r>
    </w:p>
  </w:footnote>
  <w:footnote w:id="65"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Градовский А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Трудные годы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(1876-1880).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РОССПЭН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2010.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</w:t>
      </w:r>
      <w:r>
        <w:rPr>
          <w:rFonts w:ascii="Times New Roman" w:hAnsi="Times New Roman"/>
          <w:sz w:val="20"/>
          <w:szCs w:val="20"/>
          <w:rtl w:val="0"/>
          <w:lang w:val="ru-RU"/>
        </w:rPr>
        <w:t>. 342-343.</w:t>
      </w:r>
    </w:p>
  </w:footnote>
  <w:footnote w:id="66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Поляков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Вечное и преходящее в русском консерватизме… С</w:t>
      </w:r>
      <w:r>
        <w:rPr>
          <w:rFonts w:ascii="Times New Roman" w:hAnsi="Times New Roman"/>
          <w:rtl w:val="0"/>
          <w:lang w:val="ru-RU"/>
        </w:rPr>
        <w:t>. 219-220.</w:t>
      </w:r>
    </w:p>
  </w:footnote>
  <w:footnote w:id="67"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Герцен А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Соч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в 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2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Мысль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, 1989.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Т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2.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С</w:t>
      </w:r>
      <w:r>
        <w:rPr>
          <w:rFonts w:ascii="Times New Roman" w:hAnsi="Times New Roman"/>
          <w:sz w:val="20"/>
          <w:szCs w:val="20"/>
          <w:rtl w:val="0"/>
          <w:lang w:val="ru-RU"/>
        </w:rPr>
        <w:t>. 544.</w:t>
      </w:r>
    </w:p>
  </w:footnote>
  <w:footnote w:id="68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Катков М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Имперское слово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Москва</w:t>
      </w:r>
      <w:r>
        <w:rPr>
          <w:rFonts w:ascii="Times New Roman" w:hAnsi="Times New Roman"/>
          <w:rtl w:val="0"/>
          <w:lang w:val="ru-RU"/>
        </w:rPr>
        <w:t xml:space="preserve">, 2002.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380-403.</w:t>
      </w:r>
    </w:p>
  </w:footnote>
  <w:footnote w:id="69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Поляков Л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 изучению российского консерватизма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 xml:space="preserve">история и метод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Полития</w:t>
      </w:r>
      <w:r>
        <w:rPr>
          <w:rFonts w:ascii="Times New Roman" w:hAnsi="Times New Roman"/>
          <w:rtl w:val="0"/>
          <w:lang w:val="ru-RU"/>
        </w:rPr>
        <w:t xml:space="preserve">. 2012. </w:t>
      </w:r>
      <w:r>
        <w:rPr>
          <w:rFonts w:ascii="Times New Roman" w:hAnsi="Times New Roman" w:hint="default"/>
          <w:rtl w:val="0"/>
          <w:lang w:val="ru-RU"/>
        </w:rPr>
        <w:t>№</w:t>
      </w:r>
      <w:r>
        <w:rPr>
          <w:rFonts w:ascii="Times New Roman" w:hAnsi="Times New Roman"/>
          <w:rtl w:val="0"/>
          <w:lang w:val="ru-RU"/>
        </w:rPr>
        <w:t xml:space="preserve">4.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36.</w:t>
      </w:r>
    </w:p>
  </w:footnote>
  <w:footnote w:id="70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Баранов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Консерватизм в России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 xml:space="preserve">Персональный сайт Николая Баранова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"https://nicbar.ru/politology/study/kurs-politicheskie-ideologii/161-lektsiya-5-konservatizm-v-rossii"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https://nicbar.ru/politology/study/kurs-politicheskie-ideologii/161-lektsiya-5-konservatizm-v-rossii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27.02.2019).</w:t>
      </w:r>
    </w:p>
  </w:footnote>
  <w:footnote w:id="71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72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73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74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75">
    <w:p>
      <w:pPr>
        <w:pStyle w:val="Normal.0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Поляков Л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Российский консерватизм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вызовы и ответы… С</w:t>
      </w:r>
      <w:r>
        <w:rPr>
          <w:rFonts w:ascii="Times New Roman" w:hAnsi="Times New Roman"/>
          <w:sz w:val="20"/>
          <w:szCs w:val="20"/>
          <w:rtl w:val="0"/>
          <w:lang w:val="ru-RU"/>
        </w:rPr>
        <w:t>. 4.</w:t>
      </w:r>
    </w:p>
  </w:footnote>
  <w:footnote w:id="76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5.</w:t>
      </w:r>
    </w:p>
  </w:footnote>
  <w:footnote w:id="77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6.</w:t>
      </w:r>
    </w:p>
  </w:footnote>
  <w:footnote w:id="78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Баранов Н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Консерватизм в России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 xml:space="preserve">Персональный сайт Николая Баранова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"https://nicbar.ru/politology/study/kurs-politicheskie-ideologii/161-lektsiya-5-konservatizm-v-rossii"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https://nicbar.ru/politology/study/kurs-politicheskie-ideologii/161-lektsiya-5-konservatizm-v-rossii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27.02.2019).</w:t>
      </w:r>
    </w:p>
  </w:footnote>
  <w:footnote w:id="79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Мельвиль А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Неоконсервативный консенсус в России</w:t>
      </w:r>
      <w:r>
        <w:rPr>
          <w:rFonts w:ascii="Times New Roman" w:hAnsi="Times New Roman"/>
          <w:rtl w:val="0"/>
          <w:lang w:val="ru-RU"/>
        </w:rPr>
        <w:t xml:space="preserve">? </w:t>
      </w:r>
      <w:r>
        <w:rPr>
          <w:rFonts w:ascii="Times New Roman" w:hAnsi="Times New Roman" w:hint="default"/>
          <w:rtl w:val="0"/>
          <w:lang w:val="ru-RU"/>
        </w:rPr>
        <w:t>Основные компоненты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факторы устойчивости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потенциал эрозии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>Полития</w:t>
      </w:r>
      <w:r>
        <w:rPr>
          <w:rFonts w:ascii="Times New Roman" w:hAnsi="Times New Roman"/>
          <w:rtl w:val="0"/>
          <w:lang w:val="ru-RU"/>
        </w:rPr>
        <w:t xml:space="preserve">. 2017. </w:t>
      </w:r>
      <w:r>
        <w:rPr>
          <w:rFonts w:ascii="Times New Roman" w:hAnsi="Times New Roman" w:hint="default"/>
          <w:rtl w:val="0"/>
          <w:lang w:val="ru-RU"/>
        </w:rPr>
        <w:t xml:space="preserve">№ </w:t>
      </w:r>
      <w:r>
        <w:rPr>
          <w:rFonts w:ascii="Times New Roman" w:hAnsi="Times New Roman"/>
          <w:rtl w:val="0"/>
          <w:lang w:val="ru-RU"/>
        </w:rPr>
        <w:t xml:space="preserve">1.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31-32.</w:t>
      </w:r>
    </w:p>
  </w:footnote>
  <w:footnote w:id="80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Оукшот М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Рационализм в политике и другие статьи </w:t>
      </w:r>
      <w:r>
        <w:rPr>
          <w:rFonts w:ascii="Times New Roman" w:hAnsi="Times New Roman"/>
          <w:rtl w:val="0"/>
          <w:lang w:val="ru-RU"/>
        </w:rPr>
        <w:t xml:space="preserve">/ </w:t>
      </w:r>
      <w:r>
        <w:rPr>
          <w:rFonts w:ascii="Times New Roman" w:hAnsi="Times New Roman" w:hint="default"/>
          <w:rtl w:val="0"/>
          <w:lang w:val="ru-RU"/>
        </w:rPr>
        <w:t>Пер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англ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Мюрберг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Е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Косиловой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Ю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Никифорова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Артемьевой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Идея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Пресс</w:t>
      </w:r>
      <w:r>
        <w:rPr>
          <w:rFonts w:ascii="Times New Roman" w:hAnsi="Times New Roman"/>
          <w:rtl w:val="0"/>
          <w:lang w:val="ru-RU"/>
        </w:rPr>
        <w:t xml:space="preserve">, 2002. 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64.</w:t>
      </w:r>
    </w:p>
  </w:footnote>
  <w:footnote w:id="81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87.</w:t>
      </w:r>
    </w:p>
  </w:footnote>
  <w:footnote w:id="82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85.</w:t>
      </w:r>
    </w:p>
  </w:footnote>
  <w:footnote w:id="83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Хиршман 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Риторика реакции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Fonts w:ascii="Times New Roman" w:hAnsi="Times New Roman" w:hint="default"/>
          <w:rtl w:val="0"/>
          <w:lang w:val="ru-RU"/>
        </w:rPr>
        <w:t>извращение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тщетность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>опасность</w:t>
      </w:r>
      <w:r>
        <w:rPr>
          <w:rFonts w:ascii="Times New Roman" w:hAnsi="Times New Roman"/>
          <w:rtl w:val="0"/>
          <w:lang w:val="ru-RU"/>
        </w:rPr>
        <w:t>. [</w:t>
      </w:r>
      <w:r>
        <w:rPr>
          <w:rFonts w:ascii="Times New Roman" w:hAnsi="Times New Roman" w:hint="default"/>
          <w:rtl w:val="0"/>
          <w:lang w:val="ru-RU"/>
        </w:rPr>
        <w:t>Текст</w:t>
      </w:r>
      <w:r>
        <w:rPr>
          <w:rFonts w:ascii="Times New Roman" w:hAnsi="Times New Roman"/>
          <w:rtl w:val="0"/>
          <w:lang w:val="ru-RU"/>
        </w:rPr>
        <w:t xml:space="preserve">] / </w:t>
      </w:r>
      <w:r>
        <w:rPr>
          <w:rFonts w:ascii="Times New Roman" w:hAnsi="Times New Roman" w:hint="default"/>
          <w:rtl w:val="0"/>
          <w:lang w:val="ru-RU"/>
        </w:rPr>
        <w:t>пер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 англ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 w:hint="default"/>
          <w:rtl w:val="0"/>
          <w:lang w:val="ru-RU"/>
        </w:rPr>
        <w:t>А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Узланера</w:t>
      </w:r>
      <w:r>
        <w:rPr>
          <w:rFonts w:ascii="Times New Roman" w:hAnsi="Times New Roman"/>
          <w:rtl w:val="0"/>
          <w:lang w:val="ru-RU"/>
        </w:rPr>
        <w:t xml:space="preserve">; </w:t>
      </w:r>
      <w:r>
        <w:rPr>
          <w:rFonts w:ascii="Times New Roman" w:hAnsi="Times New Roman" w:hint="default"/>
          <w:rtl w:val="0"/>
          <w:lang w:val="ru-RU"/>
        </w:rPr>
        <w:t>Гос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ун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>т – Высшая школа экономики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– М</w:t>
      </w:r>
      <w:r>
        <w:rPr>
          <w:rFonts w:ascii="Times New Roman" w:hAnsi="Times New Roman"/>
          <w:rtl w:val="0"/>
          <w:lang w:val="ru-RU"/>
        </w:rPr>
        <w:t xml:space="preserve">.: </w:t>
      </w:r>
      <w:r>
        <w:rPr>
          <w:rFonts w:ascii="Times New Roman" w:hAnsi="Times New Roman" w:hint="default"/>
          <w:rtl w:val="0"/>
          <w:lang w:val="ru-RU"/>
        </w:rPr>
        <w:t>Изд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дом Гос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ун</w:t>
      </w:r>
      <w:r>
        <w:rPr>
          <w:rFonts w:ascii="Times New Roman" w:hAnsi="Times New Roman"/>
          <w:rtl w:val="0"/>
          <w:lang w:val="ru-RU"/>
        </w:rPr>
        <w:t>-</w:t>
      </w:r>
      <w:r>
        <w:rPr>
          <w:rFonts w:ascii="Times New Roman" w:hAnsi="Times New Roman" w:hint="default"/>
          <w:rtl w:val="0"/>
          <w:lang w:val="ru-RU"/>
        </w:rPr>
        <w:t xml:space="preserve">та  </w:t>
      </w:r>
      <w:r>
        <w:rPr>
          <w:rFonts w:ascii="Times New Roman" w:hAnsi="Times New Roman"/>
          <w:rtl w:val="0"/>
          <w:lang w:val="ru-RU"/>
        </w:rPr>
        <w:t xml:space="preserve">- </w:t>
      </w:r>
      <w:r>
        <w:rPr>
          <w:rFonts w:ascii="Times New Roman" w:hAnsi="Times New Roman" w:hint="default"/>
          <w:rtl w:val="0"/>
          <w:lang w:val="ru-RU"/>
        </w:rPr>
        <w:t>Высшей школы экономики</w:t>
      </w:r>
      <w:r>
        <w:rPr>
          <w:rFonts w:ascii="Times New Roman" w:hAnsi="Times New Roman"/>
          <w:rtl w:val="0"/>
          <w:lang w:val="ru-RU"/>
        </w:rPr>
        <w:t xml:space="preserve">, 2010.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13-15.</w:t>
      </w:r>
    </w:p>
  </w:footnote>
  <w:footnote w:id="84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20-21.</w:t>
      </w:r>
    </w:p>
  </w:footnote>
  <w:footnote w:id="85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>. 81-82.</w:t>
      </w:r>
    </w:p>
  </w:footnote>
  <w:footnote w:id="86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С</w:t>
      </w:r>
      <w:r>
        <w:rPr>
          <w:rFonts w:ascii="Times New Roman" w:hAnsi="Times New Roman"/>
          <w:rtl w:val="0"/>
          <w:lang w:val="ru-RU"/>
        </w:rPr>
        <w:t xml:space="preserve">. 92. </w:t>
      </w:r>
    </w:p>
  </w:footnote>
  <w:footnote w:id="87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shd w:val="clear" w:color="auto" w:fill="ffffff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Конституция РФ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rtl w:val="0"/>
          <w:lang w:val="en-US"/>
        </w:rPr>
        <w:t>URL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2"/>
          <w:rFonts w:ascii="Times New Roman" w:cs="Times New Roman" w:hAnsi="Times New Roman" w:eastAsia="Times New Roman"/>
          <w:lang w:val="en-US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lang w:val="en-US"/>
        </w:rPr>
        <w:instrText xml:space="preserve"> HYPERLINK "http://www.constitution.ru/10003000/10003000-6.htm"</w:instrText>
      </w:r>
      <w:r>
        <w:rPr>
          <w:rStyle w:val="Hyperlink.2"/>
          <w:rFonts w:ascii="Times New Roman" w:cs="Times New Roman" w:hAnsi="Times New Roman" w:eastAsia="Times New Roman"/>
          <w:lang w:val="en-US"/>
        </w:rPr>
        <w:fldChar w:fldCharType="separate" w:fldLock="0"/>
      </w:r>
      <w:r>
        <w:rPr>
          <w:rStyle w:val="Hyperlink.2"/>
          <w:rFonts w:ascii="Times New Roman" w:hAnsi="Times New Roman"/>
          <w:rtl w:val="0"/>
          <w:lang w:val="en-US"/>
        </w:rPr>
        <w:t>http</w:t>
      </w:r>
      <w:r>
        <w:rPr>
          <w:rStyle w:val="Hyperlink.0"/>
          <w:rFonts w:ascii="Times New Roman" w:hAnsi="Times New Roman"/>
          <w:rtl w:val="0"/>
          <w:lang w:val="ru-RU"/>
        </w:rPr>
        <w:t>://</w:t>
      </w:r>
      <w:r>
        <w:rPr>
          <w:rStyle w:val="Hyperlink.2"/>
          <w:rFonts w:ascii="Times New Roman" w:hAnsi="Times New Roman"/>
          <w:rtl w:val="0"/>
          <w:lang w:val="en-US"/>
        </w:rPr>
        <w:t>www</w:t>
      </w:r>
      <w:r>
        <w:rPr>
          <w:rStyle w:val="Hyperlink.0"/>
          <w:rFonts w:ascii="Times New Roman" w:hAnsi="Times New Roman"/>
          <w:rtl w:val="0"/>
          <w:lang w:val="ru-RU"/>
        </w:rPr>
        <w:t>.</w:t>
      </w:r>
      <w:r>
        <w:rPr>
          <w:rStyle w:val="Hyperlink.2"/>
          <w:rFonts w:ascii="Times New Roman" w:hAnsi="Times New Roman"/>
          <w:rtl w:val="0"/>
          <w:lang w:val="en-US"/>
        </w:rPr>
        <w:t>constitution</w:t>
      </w:r>
      <w:r>
        <w:rPr>
          <w:rStyle w:val="Hyperlink.0"/>
          <w:rFonts w:ascii="Times New Roman" w:hAnsi="Times New Roman"/>
          <w:rtl w:val="0"/>
          <w:lang w:val="ru-RU"/>
        </w:rPr>
        <w:t>.</w:t>
      </w:r>
      <w:r>
        <w:rPr>
          <w:rStyle w:val="Hyperlink.2"/>
          <w:rFonts w:ascii="Times New Roman" w:hAnsi="Times New Roman"/>
          <w:rtl w:val="0"/>
          <w:lang w:val="en-US"/>
        </w:rPr>
        <w:t>ru</w:t>
      </w:r>
      <w:r>
        <w:rPr>
          <w:rStyle w:val="Hyperlink.0"/>
          <w:rFonts w:ascii="Times New Roman" w:hAnsi="Times New Roman"/>
          <w:rtl w:val="0"/>
          <w:lang w:val="ru-RU"/>
        </w:rPr>
        <w:t>/10003000/10003000-6.</w:t>
      </w:r>
      <w:r>
        <w:rPr>
          <w:rStyle w:val="Hyperlink.2"/>
          <w:rFonts w:ascii="Times New Roman" w:hAnsi="Times New Roman"/>
          <w:rtl w:val="0"/>
          <w:lang w:val="en-US"/>
        </w:rPr>
        <w:t>htm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03.10.2019).</w:t>
      </w:r>
    </w:p>
  </w:footnote>
  <w:footnote w:id="88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Калюков Е</w:t>
      </w:r>
      <w:r>
        <w:rPr>
          <w:rFonts w:ascii="Times New Roman" w:hAnsi="Times New Roman"/>
          <w:rtl w:val="0"/>
          <w:lang w:val="ru-RU"/>
        </w:rPr>
        <w:t xml:space="preserve">., </w:t>
      </w:r>
      <w:r>
        <w:rPr>
          <w:rFonts w:ascii="Times New Roman" w:hAnsi="Times New Roman" w:hint="default"/>
          <w:rtl w:val="0"/>
          <w:lang w:val="ru-RU"/>
        </w:rPr>
        <w:t>Немченко 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Демографический срыв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Почему рождаемость в России падает</w:t>
      </w:r>
      <w:r>
        <w:rPr>
          <w:rFonts w:ascii="Times New Roman" w:hAnsi="Times New Roman"/>
          <w:rtl w:val="0"/>
          <w:lang w:val="ru-RU"/>
        </w:rPr>
        <w:t xml:space="preserve">, </w:t>
      </w:r>
      <w:r>
        <w:rPr>
          <w:rFonts w:ascii="Times New Roman" w:hAnsi="Times New Roman" w:hint="default"/>
          <w:rtl w:val="0"/>
          <w:lang w:val="ru-RU"/>
        </w:rPr>
        <w:t xml:space="preserve">несмотря на усилия правительства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/>
          <w:rtl w:val="0"/>
          <w:lang w:val="en-US"/>
        </w:rPr>
        <w:t>rbc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en-US"/>
        </w:rPr>
        <w:t>ru</w:t>
      </w:r>
      <w:r>
        <w:rPr>
          <w:rFonts w:ascii="Times New Roman" w:hAnsi="Times New Roman"/>
          <w:rtl w:val="0"/>
          <w:lang w:val="ru-RU"/>
        </w:rPr>
        <w:t xml:space="preserve"> 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lang w:val="ru-RU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lang w:val="ru-RU"/>
        </w:rPr>
        <w:instrText xml:space="preserve"> HYPERLINK "https://www.rbc.ru/newspaper/2018/01/30/5a6ef6f59a7947507175ce75"</w:instrText>
      </w:r>
      <w:r>
        <w:rPr>
          <w:rStyle w:val="Hyperlink.0"/>
          <w:rFonts w:ascii="Times New Roman" w:cs="Times New Roman" w:hAnsi="Times New Roman" w:eastAsia="Times New Roman"/>
          <w:lang w:val="ru-RU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https://www.rbc.ru/newspaper/2018/01/30/5a6ef6f59a7947507175ce75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01.10.2019).</w:t>
      </w:r>
    </w:p>
  </w:footnote>
  <w:footnote w:id="89">
    <w:p>
      <w:pPr>
        <w:pStyle w:val="Normal.0"/>
        <w:jc w:val="both"/>
      </w:pPr>
      <w:r>
        <w:rPr>
          <w:rFonts w:ascii="Times New Roman" w:cs="Times New Roman" w:hAnsi="Times New Roman" w:eastAsia="Times New Roman"/>
          <w:outline w:val="0"/>
          <w:color w:val="030b1a"/>
          <w:sz w:val="28"/>
          <w:szCs w:val="28"/>
          <w:u w:color="030b1a"/>
          <w:vertAlign w:val="superscript"/>
          <w14:textFill>
            <w14:solidFill>
              <w14:srgbClr w14:val="030B1A"/>
            </w14:solidFill>
          </w14:textFill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Послание Федеральному Собранию Российской Федерации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rtl w:val="0"/>
          <w:lang w:val="en-US"/>
        </w:rPr>
        <w:t>Kremlin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sz w:val="20"/>
          <w:szCs w:val="20"/>
          <w:rtl w:val="0"/>
          <w:lang w:val="en-US"/>
        </w:rPr>
        <w:t>ru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Режим доступа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instrText xml:space="preserve"> HYPERLINK "http://kremlin.ru/events/president/transcripts/21480"</w:instrTex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fldChar w:fldCharType="separate" w:fldLock="0"/>
      </w:r>
      <w:r>
        <w:rPr>
          <w:rStyle w:val="Hyperlink.3"/>
          <w:rFonts w:ascii="Times New Roman" w:hAnsi="Times New Roman"/>
          <w:sz w:val="20"/>
          <w:szCs w:val="20"/>
          <w:rtl w:val="0"/>
          <w:lang w:val="ru-RU"/>
        </w:rPr>
        <w:t>http://kremlin.ru/events/president/transcripts/21480</w:t>
      </w:r>
      <w:r>
        <w:rPr/>
        <w:fldChar w:fldCharType="end" w:fldLock="0"/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дата обращения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>: 25.06.2019)</w:t>
      </w:r>
    </w:p>
  </w:footnote>
  <w:footnote w:id="90">
    <w:p>
      <w:pPr>
        <w:pStyle w:val="Normal.0"/>
        <w:jc w:val="both"/>
      </w:pPr>
      <w:r>
        <w:rPr>
          <w:rFonts w:ascii="Times New Roman" w:cs="Times New Roman" w:hAnsi="Times New Roman" w:eastAsia="Times New Roman"/>
          <w:outline w:val="0"/>
          <w:color w:val="030b1a"/>
          <w:sz w:val="28"/>
          <w:szCs w:val="28"/>
          <w:u w:color="030b1a"/>
          <w:vertAlign w:val="superscript"/>
          <w14:textFill>
            <w14:solidFill>
              <w14:srgbClr w14:val="030B1A"/>
            </w14:solidFill>
          </w14:textFill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Послание Федеральному Собранию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rtl w:val="0"/>
          <w:lang w:val="en-US"/>
        </w:rPr>
        <w:t>Kremlin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sz w:val="20"/>
          <w:szCs w:val="20"/>
          <w:rtl w:val="0"/>
          <w:lang w:val="en-US"/>
        </w:rPr>
        <w:t>ru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Режим доступа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instrText xml:space="preserve"> HYPERLINK "http://kremlin.ru/events/president/news/38727"</w:instrTex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fldChar w:fldCharType="separate" w:fldLock="0"/>
      </w:r>
      <w:r>
        <w:rPr>
          <w:rStyle w:val="Hyperlink.3"/>
          <w:rFonts w:ascii="Times New Roman" w:hAnsi="Times New Roman"/>
          <w:sz w:val="20"/>
          <w:szCs w:val="20"/>
          <w:rtl w:val="0"/>
          <w:lang w:val="ru-RU"/>
        </w:rPr>
        <w:t>http://kremlin.ru/events/president/news/38727</w:t>
      </w:r>
      <w:r>
        <w:rPr/>
        <w:fldChar w:fldCharType="end" w:fldLock="0"/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дата обращения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>: 25.06.2019)</w:t>
      </w:r>
    </w:p>
  </w:footnote>
  <w:footnote w:id="91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outline w:val="0"/>
          <w:color w:val="030b1a"/>
          <w:sz w:val="28"/>
          <w:szCs w:val="28"/>
          <w:u w:color="030b1a"/>
          <w:vertAlign w:val="superscript"/>
          <w14:textFill>
            <w14:solidFill>
              <w14:srgbClr w14:val="030B1A"/>
            </w14:solidFill>
          </w14:textFill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Послание Федеральному Собранию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rtl w:val="0"/>
          <w:lang w:val="en-US"/>
        </w:rPr>
        <w:t>Kremlin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en-US"/>
        </w:rPr>
        <w:t>ru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0"/>
          <w:rFonts w:ascii="Times New Roman" w:cs="Times New Roman" w:hAnsi="Times New Roman" w:eastAsia="Times New Roman"/>
          <w:lang w:val="ru-RU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lang w:val="ru-RU"/>
        </w:rPr>
        <w:instrText xml:space="preserve"> HYPERLINK "http://kremlin.ru/events/president/news/50864"</w:instrText>
      </w:r>
      <w:r>
        <w:rPr>
          <w:rStyle w:val="Hyperlink.0"/>
          <w:rFonts w:ascii="Times New Roman" w:cs="Times New Roman" w:hAnsi="Times New Roman" w:eastAsia="Times New Roman"/>
          <w:lang w:val="ru-RU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ru-RU"/>
        </w:rPr>
        <w:t>http://kremlin.ru/events/president/news/50864</w:t>
      </w:r>
      <w:r>
        <w:rPr/>
        <w:fldChar w:fldCharType="end" w:fldLock="0"/>
      </w:r>
      <w:r>
        <w:rPr>
          <w:rtl w:val="0"/>
          <w:lang w:val="ru-RU"/>
        </w:rPr>
        <w:t xml:space="preserve"> </w:t>
      </w:r>
      <w:r>
        <w:rPr>
          <w:rFonts w:ascii="Times New Roman" w:hAnsi="Times New Roman"/>
          <w:rtl w:val="0"/>
          <w:lang w:val="ru-RU"/>
        </w:rPr>
        <w:t>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25.06.2019)</w:t>
      </w:r>
    </w:p>
  </w:footnote>
  <w:footnote w:id="92">
    <w:p>
      <w:pPr>
        <w:pStyle w:val="Normal.0"/>
        <w:jc w:val="both"/>
      </w:pPr>
      <w:r>
        <w:rPr>
          <w:rFonts w:ascii="Times New Roman" w:cs="Times New Roman" w:hAnsi="Times New Roman" w:eastAsia="Times New Roman"/>
          <w:outline w:val="0"/>
          <w:color w:val="030b1a"/>
          <w:sz w:val="28"/>
          <w:szCs w:val="28"/>
          <w:u w:color="030b1a"/>
          <w:vertAlign w:val="superscript"/>
          <w14:textFill>
            <w14:solidFill>
              <w14:srgbClr w14:val="030B1A"/>
            </w14:solidFill>
          </w14:textFill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Послание Федеральному Собранию Российской Федерации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rtl w:val="0"/>
          <w:lang w:val="en-US"/>
        </w:rPr>
        <w:t>Kremlin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sz w:val="20"/>
          <w:szCs w:val="20"/>
          <w:rtl w:val="0"/>
          <w:lang w:val="en-US"/>
        </w:rPr>
        <w:t>ru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Режим доступа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instrText xml:space="preserve"> HYPERLINK "http://kremlin.ru/events/president/transcripts/21998"</w:instrTex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fldChar w:fldCharType="separate" w:fldLock="0"/>
      </w:r>
      <w:r>
        <w:rPr>
          <w:rStyle w:val="Hyperlink.3"/>
          <w:rFonts w:ascii="Times New Roman" w:hAnsi="Times New Roman"/>
          <w:sz w:val="20"/>
          <w:szCs w:val="20"/>
          <w:rtl w:val="0"/>
          <w:lang w:val="ru-RU"/>
        </w:rPr>
        <w:t>http://kremlin.ru/events/president/transcripts/21998</w:t>
      </w:r>
      <w:r>
        <w:rPr/>
        <w:fldChar w:fldCharType="end" w:fldLock="0"/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дата обращения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>: 25.06.2019)</w:t>
      </w:r>
    </w:p>
  </w:footnote>
  <w:footnote w:id="93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outline w:val="0"/>
          <w:color w:val="030b1a"/>
          <w:sz w:val="28"/>
          <w:szCs w:val="28"/>
          <w:u w:color="030b1a"/>
          <w:vertAlign w:val="superscript"/>
          <w14:textFill>
            <w14:solidFill>
              <w14:srgbClr w14:val="030B1A"/>
            </w14:solidFill>
          </w14:textFill>
        </w:rPr>
        <w:footnoteRef/>
      </w:r>
      <w:r>
        <w:rPr>
          <w:rFonts w:ascii="Times New Roman" w:hAnsi="Times New Roman" w:hint="default"/>
          <w:rtl w:val="0"/>
          <w:lang w:val="ru-RU"/>
        </w:rPr>
        <w:t>Послание Федеральному Собранию Российской Федерации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/>
          <w:rtl w:val="0"/>
          <w:lang w:val="en-US"/>
        </w:rPr>
        <w:t>Kremlin</w:t>
      </w:r>
      <w:r>
        <w:rPr>
          <w:rFonts w:ascii="Times New Roman" w:hAnsi="Times New Roman"/>
          <w:rtl w:val="0"/>
          <w:lang w:val="ru-RU"/>
        </w:rPr>
        <w:t>.</w:t>
      </w:r>
      <w:r>
        <w:rPr>
          <w:rFonts w:ascii="Times New Roman" w:hAnsi="Times New Roman"/>
          <w:rtl w:val="0"/>
          <w:lang w:val="en-US"/>
        </w:rPr>
        <w:t>ru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2"/>
          <w:rFonts w:ascii="Times New Roman" w:cs="Times New Roman" w:hAnsi="Times New Roman" w:eastAsia="Times New Roman"/>
          <w:lang w:val="en-US"/>
        </w:rPr>
        <w:fldChar w:fldCharType="begin" w:fldLock="0"/>
      </w:r>
      <w:r>
        <w:rPr>
          <w:rStyle w:val="Hyperlink.2"/>
          <w:rFonts w:ascii="Times New Roman" w:cs="Times New Roman" w:hAnsi="Times New Roman" w:eastAsia="Times New Roman"/>
          <w:lang w:val="en-US"/>
        </w:rPr>
        <w:instrText xml:space="preserve"> HYPERLINK "http://kremlin.ru/events/president/transcripts/21567"</w:instrText>
      </w:r>
      <w:r>
        <w:rPr>
          <w:rStyle w:val="Hyperlink.2"/>
          <w:rFonts w:ascii="Times New Roman" w:cs="Times New Roman" w:hAnsi="Times New Roman" w:eastAsia="Times New Roman"/>
          <w:lang w:val="en-US"/>
        </w:rPr>
        <w:fldChar w:fldCharType="separate" w:fldLock="0"/>
      </w:r>
      <w:r>
        <w:rPr>
          <w:rStyle w:val="Hyperlink.2"/>
          <w:rFonts w:ascii="Times New Roman" w:hAnsi="Times New Roman"/>
          <w:rtl w:val="0"/>
          <w:lang w:val="en-US"/>
        </w:rPr>
        <w:t>http</w:t>
      </w:r>
      <w:r>
        <w:rPr>
          <w:rStyle w:val="Hyperlink.0"/>
          <w:rFonts w:ascii="Times New Roman" w:hAnsi="Times New Roman"/>
          <w:rtl w:val="0"/>
          <w:lang w:val="ru-RU"/>
        </w:rPr>
        <w:t>://</w:t>
      </w:r>
      <w:r>
        <w:rPr>
          <w:rStyle w:val="Hyperlink.2"/>
          <w:rFonts w:ascii="Times New Roman" w:hAnsi="Times New Roman"/>
          <w:rtl w:val="0"/>
          <w:lang w:val="en-US"/>
        </w:rPr>
        <w:t>kremlin</w:t>
      </w:r>
      <w:r>
        <w:rPr>
          <w:rStyle w:val="Hyperlink.0"/>
          <w:rFonts w:ascii="Times New Roman" w:hAnsi="Times New Roman"/>
          <w:rtl w:val="0"/>
          <w:lang w:val="ru-RU"/>
        </w:rPr>
        <w:t>.</w:t>
      </w:r>
      <w:r>
        <w:rPr>
          <w:rStyle w:val="Hyperlink.2"/>
          <w:rFonts w:ascii="Times New Roman" w:hAnsi="Times New Roman"/>
          <w:rtl w:val="0"/>
          <w:lang w:val="en-US"/>
        </w:rPr>
        <w:t>ru</w:t>
      </w:r>
      <w:r>
        <w:rPr>
          <w:rStyle w:val="Hyperlink.0"/>
          <w:rFonts w:ascii="Times New Roman" w:hAnsi="Times New Roman"/>
          <w:rtl w:val="0"/>
          <w:lang w:val="ru-RU"/>
        </w:rPr>
        <w:t>/</w:t>
      </w:r>
      <w:r>
        <w:rPr>
          <w:rStyle w:val="Hyperlink.2"/>
          <w:rFonts w:ascii="Times New Roman" w:hAnsi="Times New Roman"/>
          <w:rtl w:val="0"/>
          <w:lang w:val="en-US"/>
        </w:rPr>
        <w:t>events</w:t>
      </w:r>
      <w:r>
        <w:rPr>
          <w:rStyle w:val="Hyperlink.0"/>
          <w:rFonts w:ascii="Times New Roman" w:hAnsi="Times New Roman"/>
          <w:rtl w:val="0"/>
          <w:lang w:val="ru-RU"/>
        </w:rPr>
        <w:t>/</w:t>
      </w:r>
      <w:r>
        <w:rPr>
          <w:rStyle w:val="Hyperlink.2"/>
          <w:rFonts w:ascii="Times New Roman" w:hAnsi="Times New Roman"/>
          <w:rtl w:val="0"/>
          <w:lang w:val="en-US"/>
        </w:rPr>
        <w:t>president</w:t>
      </w:r>
      <w:r>
        <w:rPr>
          <w:rStyle w:val="Hyperlink.0"/>
          <w:rFonts w:ascii="Times New Roman" w:hAnsi="Times New Roman"/>
          <w:rtl w:val="0"/>
          <w:lang w:val="ru-RU"/>
        </w:rPr>
        <w:t>/</w:t>
      </w:r>
      <w:r>
        <w:rPr>
          <w:rStyle w:val="Hyperlink.2"/>
          <w:rFonts w:ascii="Times New Roman" w:hAnsi="Times New Roman"/>
          <w:rtl w:val="0"/>
          <w:lang w:val="en-US"/>
        </w:rPr>
        <w:t>transcripts</w:t>
      </w:r>
      <w:r>
        <w:rPr>
          <w:rStyle w:val="Hyperlink.0"/>
          <w:rFonts w:ascii="Times New Roman" w:hAnsi="Times New Roman"/>
          <w:rtl w:val="0"/>
          <w:lang w:val="ru-RU"/>
        </w:rPr>
        <w:t>/21567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25.06.2019)</w:t>
      </w:r>
    </w:p>
  </w:footnote>
  <w:footnote w:id="94">
    <w:p>
      <w:pPr>
        <w:pStyle w:val="Normal.0"/>
        <w:jc w:val="both"/>
      </w:pPr>
      <w:r>
        <w:rPr>
          <w:rFonts w:ascii="Times New Roman" w:cs="Times New Roman" w:hAnsi="Times New Roman" w:eastAsia="Times New Roman"/>
          <w:outline w:val="0"/>
          <w:color w:val="030b1a"/>
          <w:sz w:val="28"/>
          <w:szCs w:val="28"/>
          <w:u w:color="030b1a"/>
          <w:vertAlign w:val="superscript"/>
          <w14:textFill>
            <w14:solidFill>
              <w14:srgbClr w14:val="030B1A"/>
            </w14:solidFill>
          </w14:textFill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Послание Федеральному Собранию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rtl w:val="0"/>
          <w:lang w:val="en-US"/>
        </w:rPr>
        <w:t>Kremlin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sz w:val="20"/>
          <w:szCs w:val="20"/>
          <w:rtl w:val="0"/>
          <w:lang w:val="en-US"/>
        </w:rPr>
        <w:t>ru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Режим доступа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instrText xml:space="preserve"> HYPERLINK "http://kremlin.ru/events/president/transcripts/23577"</w:instrTex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fldChar w:fldCharType="separate" w:fldLock="0"/>
      </w:r>
      <w:r>
        <w:rPr>
          <w:rStyle w:val="Hyperlink.3"/>
          <w:rFonts w:ascii="Times New Roman" w:hAnsi="Times New Roman"/>
          <w:sz w:val="20"/>
          <w:szCs w:val="20"/>
          <w:rtl w:val="0"/>
          <w:lang w:val="ru-RU"/>
        </w:rPr>
        <w:t>http://kremlin.ru/events/president/transcripts/23577</w:t>
      </w:r>
      <w:r>
        <w:rPr/>
        <w:fldChar w:fldCharType="end" w:fldLock="0"/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дата обращения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>: 25.06.2019)</w:t>
      </w:r>
    </w:p>
  </w:footnote>
  <w:footnote w:id="95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outline w:val="0"/>
          <w:color w:val="030b1a"/>
          <w:sz w:val="28"/>
          <w:szCs w:val="28"/>
          <w:u w:color="030b1a"/>
          <w:vertAlign w:val="superscript"/>
          <w14:textFill>
            <w14:solidFill>
              <w14:srgbClr w14:val="030B1A"/>
            </w14:solidFill>
          </w14:textFill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 xml:space="preserve">. </w:t>
      </w:r>
    </w:p>
  </w:footnote>
  <w:footnote w:id="96">
    <w:p>
      <w:pPr>
        <w:pStyle w:val="Normal.0"/>
        <w:jc w:val="both"/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 xml:space="preserve"> Послание Федеральному Собранию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/>
          <w:sz w:val="20"/>
          <w:szCs w:val="20"/>
          <w:rtl w:val="0"/>
          <w:lang w:val="en-US"/>
        </w:rPr>
        <w:t>Kremlin</w:t>
      </w:r>
      <w:r>
        <w:rPr>
          <w:rFonts w:ascii="Times New Roman" w:hAnsi="Times New Roman"/>
          <w:sz w:val="20"/>
          <w:szCs w:val="20"/>
          <w:rtl w:val="0"/>
          <w:lang w:val="ru-RU"/>
        </w:rPr>
        <w:t>.</w:t>
      </w:r>
      <w:r>
        <w:rPr>
          <w:rFonts w:ascii="Times New Roman" w:hAnsi="Times New Roman"/>
          <w:sz w:val="20"/>
          <w:szCs w:val="20"/>
          <w:rtl w:val="0"/>
          <w:lang w:val="en-US"/>
        </w:rPr>
        <w:t>ru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Режим доступа</w:t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: </w: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fldChar w:fldCharType="begin" w:fldLock="0"/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instrText xml:space="preserve"> HYPERLINK "http://kremlin.ru/events/president/news/19825"</w:instrText>
      </w:r>
      <w:r>
        <w:rPr>
          <w:rStyle w:val="Hyperlink.3"/>
          <w:rFonts w:ascii="Times New Roman" w:cs="Times New Roman" w:hAnsi="Times New Roman" w:eastAsia="Times New Roman"/>
          <w:sz w:val="20"/>
          <w:szCs w:val="20"/>
          <w:lang w:val="ru-RU"/>
        </w:rPr>
        <w:fldChar w:fldCharType="separate" w:fldLock="0"/>
      </w:r>
      <w:r>
        <w:rPr>
          <w:rStyle w:val="Hyperlink.3"/>
          <w:rFonts w:ascii="Times New Roman" w:hAnsi="Times New Roman"/>
          <w:sz w:val="20"/>
          <w:szCs w:val="20"/>
          <w:rtl w:val="0"/>
          <w:lang w:val="ru-RU"/>
        </w:rPr>
        <w:t>http://kremlin.ru/events/president/news/19825</w:t>
      </w:r>
      <w:r>
        <w:rPr/>
        <w:fldChar w:fldCharType="end" w:fldLock="0"/>
      </w:r>
      <w:r>
        <w:rPr>
          <w:rFonts w:ascii="Times New Roman" w:hAnsi="Times New Roman"/>
          <w:sz w:val="20"/>
          <w:szCs w:val="20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0"/>
          <w:szCs w:val="20"/>
          <w:rtl w:val="0"/>
          <w:lang w:val="ru-RU"/>
        </w:rPr>
        <w:t>дата обращения</w:t>
      </w:r>
      <w:r>
        <w:rPr>
          <w:rFonts w:ascii="Times New Roman" w:hAnsi="Times New Roman"/>
          <w:sz w:val="20"/>
          <w:szCs w:val="20"/>
          <w:rtl w:val="0"/>
          <w:lang w:val="ru-RU"/>
        </w:rPr>
        <w:t>: 25.06.2019)</w:t>
      </w:r>
    </w:p>
  </w:footnote>
  <w:footnote w:id="97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outline w:val="0"/>
          <w:color w:val="000000"/>
          <w:sz w:val="28"/>
          <w:szCs w:val="28"/>
          <w:u w:color="000000"/>
          <w:vertAlign w:val="superscript"/>
          <w14:textFill>
            <w14:solidFill>
              <w14:srgbClr w14:val="000000"/>
            </w14:solidFill>
          </w14:textFill>
        </w:rPr>
        <w:footnoteRef/>
      </w:r>
      <w:r>
        <w:rPr>
          <w:rFonts w:ascii="Times New Roman" w:hAnsi="Times New Roman" w:hint="default"/>
          <w:rtl w:val="0"/>
          <w:lang w:val="ru-RU"/>
        </w:rPr>
        <w:t xml:space="preserve"> Там же</w:t>
      </w:r>
      <w:r>
        <w:rPr>
          <w:rFonts w:ascii="Times New Roman" w:hAnsi="Times New Roman"/>
          <w:rtl w:val="0"/>
          <w:lang w:val="ru-RU"/>
        </w:rPr>
        <w:t>.</w:t>
      </w:r>
    </w:p>
  </w:footnote>
  <w:footnote w:id="98">
    <w:p>
      <w:pPr>
        <w:pStyle w:val="footnote text"/>
        <w:jc w:val="both"/>
      </w:pPr>
      <w:r>
        <w:rPr>
          <w:rFonts w:ascii="Times New Roman" w:cs="Times New Roman" w:hAnsi="Times New Roman" w:eastAsia="Times New Roman"/>
          <w:sz w:val="28"/>
          <w:szCs w:val="28"/>
          <w:vertAlign w:val="superscript"/>
        </w:rPr>
        <w:footnoteRef/>
      </w:r>
      <w:r>
        <w:rPr>
          <w:rFonts w:ascii="Times New Roman" w:hAnsi="Times New Roman" w:hint="default"/>
          <w:rtl w:val="0"/>
          <w:lang w:val="ru-RU"/>
        </w:rPr>
        <w:t>Морозов В</w:t>
      </w:r>
      <w:r>
        <w:rPr>
          <w:rFonts w:ascii="Times New Roman" w:hAnsi="Times New Roman"/>
          <w:rtl w:val="0"/>
          <w:lang w:val="ru-RU"/>
        </w:rPr>
        <w:t xml:space="preserve">. </w:t>
      </w:r>
      <w:r>
        <w:rPr>
          <w:rFonts w:ascii="Times New Roman" w:hAnsi="Times New Roman" w:hint="default"/>
          <w:rtl w:val="0"/>
          <w:lang w:val="ru-RU"/>
        </w:rPr>
        <w:t xml:space="preserve">Свято место пусто не бывает </w:t>
      </w:r>
      <w:r>
        <w:rPr>
          <w:rFonts w:ascii="Times New Roman" w:hAnsi="Times New Roman"/>
          <w:rtl w:val="0"/>
          <w:lang w:val="ru-RU"/>
        </w:rPr>
        <w:t xml:space="preserve">// </w:t>
      </w:r>
      <w:r>
        <w:rPr>
          <w:rFonts w:ascii="Times New Roman" w:hAnsi="Times New Roman" w:hint="default"/>
          <w:rtl w:val="0"/>
          <w:lang w:val="ru-RU"/>
        </w:rPr>
        <w:t xml:space="preserve">Россия в глобальной политике </w:t>
      </w:r>
      <w:r>
        <w:rPr>
          <w:rFonts w:ascii="Times New Roman" w:hAnsi="Times New Roman"/>
          <w:rtl w:val="0"/>
          <w:lang w:val="ru-RU"/>
        </w:rPr>
        <w:t>[</w:t>
      </w:r>
      <w:r>
        <w:rPr>
          <w:rFonts w:ascii="Times New Roman" w:hAnsi="Times New Roman" w:hint="default"/>
          <w:rtl w:val="0"/>
          <w:lang w:val="ru-RU"/>
        </w:rPr>
        <w:t>Электронный ресурс</w:t>
      </w:r>
      <w:r>
        <w:rPr>
          <w:rFonts w:ascii="Times New Roman" w:hAnsi="Times New Roman"/>
          <w:rtl w:val="0"/>
          <w:lang w:val="ru-RU"/>
        </w:rPr>
        <w:t xml:space="preserve">]. </w:t>
      </w:r>
      <w:r>
        <w:rPr>
          <w:rFonts w:ascii="Times New Roman" w:hAnsi="Times New Roman" w:hint="default"/>
          <w:rtl w:val="0"/>
          <w:lang w:val="ru-RU"/>
        </w:rPr>
        <w:t>Режим доступа</w:t>
      </w:r>
      <w:r>
        <w:rPr>
          <w:rFonts w:ascii="Times New Roman" w:hAnsi="Times New Roman"/>
          <w:rtl w:val="0"/>
          <w:lang w:val="ru-RU"/>
        </w:rPr>
        <w:t xml:space="preserve">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"https://globalaffairs.ru/number/Svyato-mesto-pusto-ne-byvaet-16766"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ru-RU"/>
        </w:rPr>
        <w:t>https://globalaffairs.ru/number/Svyato-mesto-pusto-ne-byvaet-16766</w:t>
      </w:r>
      <w:r>
        <w:rPr/>
        <w:fldChar w:fldCharType="end" w:fldLock="0"/>
      </w:r>
      <w:r>
        <w:rPr>
          <w:rFonts w:ascii="Times New Roman" w:hAnsi="Times New Roman"/>
          <w:rtl w:val="0"/>
          <w:lang w:val="ru-RU"/>
        </w:rPr>
        <w:t xml:space="preserve"> (</w:t>
      </w:r>
      <w:r>
        <w:rPr>
          <w:rFonts w:ascii="Times New Roman" w:hAnsi="Times New Roman" w:hint="default"/>
          <w:rtl w:val="0"/>
          <w:lang w:val="ru-RU"/>
        </w:rPr>
        <w:t>дата обращения</w:t>
      </w:r>
      <w:r>
        <w:rPr>
          <w:rFonts w:ascii="Times New Roman" w:hAnsi="Times New Roman"/>
          <w:rtl w:val="0"/>
          <w:lang w:val="ru-RU"/>
        </w:rPr>
        <w:t>: 26.09.2019).</w:t>
      </w:r>
    </w:p>
  </w:footnote>
</w:footnotes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ы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Импортированный стиль 1"/>
  </w:abstractNum>
  <w:abstractNum w:abstractNumId="1">
    <w:multiLevelType w:val="hybridMultilevel"/>
    <w:styleLink w:val="Импортированный стиль 1"/>
    <w:lvl w:ilvl="0">
      <w:start w:val="1"/>
      <w:numFmt w:val="bullet"/>
      <w:suff w:val="tab"/>
      <w:lvlText w:val="·"/>
      <w:lvlJc w:val="left"/>
      <w:pPr>
        <w:tabs>
          <w:tab w:val="num" w:pos="708"/>
        </w:tabs>
        <w:ind w:left="141" w:firstLine="42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837" w:hanging="2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1440" w:hanging="25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160" w:hanging="246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2880" w:hanging="234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3600" w:hanging="222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4320" w:hanging="21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040" w:hanging="198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5760" w:hanging="18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Импортированный стиль 2"/>
  </w:abstractNum>
  <w:abstractNum w:abstractNumId="3">
    <w:multiLevelType w:val="hybridMultilevel"/>
    <w:styleLink w:val="Импортированный стиль 2"/>
    <w:lvl w:ilvl="0">
      <w:start w:val="1"/>
      <w:numFmt w:val="decimal"/>
      <w:suff w:val="nothing"/>
      <w:lvlText w:val="%1."/>
      <w:lvlJc w:val="left"/>
      <w:pPr>
        <w:ind w:left="141" w:firstLine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837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tabs>
          <w:tab w:val="num" w:pos="2007"/>
        </w:tabs>
        <w:ind w:left="1440" w:hanging="2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160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2880" w:hanging="23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tabs>
          <w:tab w:val="num" w:pos="4167"/>
        </w:tabs>
        <w:ind w:left="3600" w:hanging="1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4887"/>
        </w:tabs>
        <w:ind w:left="4320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tabs>
          <w:tab w:val="num" w:pos="5607"/>
        </w:tabs>
        <w:ind w:left="5040" w:hanging="1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tabs>
          <w:tab w:val="num" w:pos="6327"/>
        </w:tabs>
        <w:ind w:left="5760" w:hanging="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Импортированный стиль 3"/>
  </w:abstractNum>
  <w:abstractNum w:abstractNumId="5">
    <w:multiLevelType w:val="hybridMultilevel"/>
    <w:styleLink w:val="Импортированный стиль 3"/>
    <w:lvl w:ilvl="0">
      <w:start w:val="1"/>
      <w:numFmt w:val="decimal"/>
      <w:suff w:val="tab"/>
      <w:lvlText w:val="%1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72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88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04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numStyleLink w:val="Импортированный стиль 4"/>
  </w:abstractNum>
  <w:abstractNum w:abstractNumId="7">
    <w:multiLevelType w:val="hybridMultilevel"/>
    <w:styleLink w:val="Импортированный стиль 4"/>
    <w:lvl w:ilvl="0">
      <w:start w:val="1"/>
      <w:numFmt w:val="decimal"/>
      <w:suff w:val="tab"/>
      <w:lvlText w:val="%1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72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88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04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numStyleLink w:val="Импортированный стиль 5"/>
  </w:abstractNum>
  <w:abstractNum w:abstractNumId="9">
    <w:multiLevelType w:val="hybridMultilevel"/>
    <w:styleLink w:val="Импортированный стиль 5"/>
    <w:lvl w:ilvl="0">
      <w:start w:val="1"/>
      <w:numFmt w:val="decimal"/>
      <w:suff w:val="tab"/>
      <w:lvlText w:val="%1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20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72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416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88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632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7047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4"/>
    <w:lvlOverride w:ilvl="0">
      <w:lvl w:ilvl="0">
        <w:start w:val="1"/>
        <w:numFmt w:val="decimal"/>
        <w:suff w:val="tab"/>
        <w:lvlText w:val="%1."/>
        <w:lvlJc w:val="left"/>
        <w:pPr>
          <w:ind w:left="127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9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716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343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415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876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59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6316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7036" w:hanging="3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7"/>
  </w:num>
  <w:num w:numId="9">
    <w:abstractNumId w:val="6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footnotePr>
    <w:numFmt w:val="decimal"/>
    <w:numStart w:val="1"/>
    <w:numRestart w:val="continuous"/>
    <w:footnote w:id="-1"/>
    <w:footnote w:id="0"/>
    <w:footnote w:id="-2"/>
  </w:footnotePr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FR1">
    <w:name w:val="FR1"/>
    <w:next w:val="FR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480" w:after="0" w:line="240" w:lineRule="auto"/>
      <w:ind w:left="1680" w:right="200" w:firstLine="0"/>
      <w:jc w:val="center"/>
      <w:outlineLvl w:val="9"/>
    </w:pPr>
    <w:rPr>
      <w:rFonts w:ascii="Times New Roman" w:cs="Arial Unicode MS" w:hAnsi="Times New Roman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40"/>
      <w:szCs w:val="4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page number">
    <w:name w:val="page number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2">
    <w:name w:val="heading 2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0"/>
    </w:pPr>
    <w:rPr>
      <w:rFonts w:ascii="Carlito" w:cs="Carlito" w:hAnsi="Carlito" w:eastAsia="Carlito"/>
      <w:b w:val="1"/>
      <w:bCs w:val="1"/>
      <w:i w:val="0"/>
      <w:iCs w:val="0"/>
      <w:caps w:val="0"/>
      <w:smallCaps w:val="0"/>
      <w:strike w:val="0"/>
      <w:dstrike w:val="0"/>
      <w:outline w:val="0"/>
      <w:color w:val="4472c4"/>
      <w:spacing w:val="0"/>
      <w:kern w:val="0"/>
      <w:position w:val="0"/>
      <w:sz w:val="26"/>
      <w:szCs w:val="26"/>
      <w:u w:val="none" w:color="4472c4"/>
      <w:shd w:val="nil" w:color="auto" w:fill="auto"/>
      <w:vertAlign w:val="baseline"/>
      <w:lang w:val="ru-RU"/>
      <w14:textFill>
        <w14:solidFill>
          <w14:srgbClr w14:val="4472C4"/>
        </w14:solidFill>
      </w14:textFill>
    </w:rPr>
  </w:style>
  <w:style w:type="paragraph" w:styleId="TOC 1">
    <w:name w:val="TOC 1"/>
    <w:next w:val="TOC 1"/>
    <w:pPr>
      <w:keepNext w:val="0"/>
      <w:keepLines w:val="0"/>
      <w:pageBreakBefore w:val="0"/>
      <w:widowControl w:val="1"/>
      <w:shd w:val="clear" w:color="auto" w:fill="auto"/>
      <w:tabs>
        <w:tab w:val="right" w:pos="9612" w:leader="dot"/>
      </w:tabs>
      <w:suppressAutoHyphens w:val="0"/>
      <w:bidi w:val="0"/>
      <w:spacing w:before="120" w:after="0" w:line="360" w:lineRule="auto"/>
      <w:ind w:left="0" w:right="0" w:firstLine="0"/>
      <w:jc w:val="both"/>
      <w:outlineLvl w:val="9"/>
    </w:pPr>
    <w:rPr>
      <w:rFonts w:ascii="Calibri" w:cs="Calibri" w:hAnsi="Calibri" w:eastAsia="Calibri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TOC 2">
    <w:name w:val="TOC 2"/>
    <w:next w:val="TOC 2"/>
    <w:pPr>
      <w:keepNext w:val="0"/>
      <w:keepLines w:val="0"/>
      <w:pageBreakBefore w:val="0"/>
      <w:widowControl w:val="1"/>
      <w:shd w:val="clear" w:color="auto" w:fill="auto"/>
      <w:tabs>
        <w:tab w:val="right" w:pos="9612" w:leader="dot"/>
      </w:tabs>
      <w:suppressAutoHyphens w:val="0"/>
      <w:bidi w:val="0"/>
      <w:spacing w:before="0" w:after="0" w:line="360" w:lineRule="auto"/>
      <w:ind w:left="0" w:right="0" w:firstLine="0"/>
      <w:jc w:val="both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paragraph" w:styleId="heading 3">
    <w:name w:val="heading 3"/>
    <w:next w:val="Normal.0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00" w:after="0" w:line="240" w:lineRule="auto"/>
      <w:ind w:left="0" w:right="0" w:firstLine="0"/>
      <w:jc w:val="left"/>
      <w:outlineLvl w:val="1"/>
    </w:pPr>
    <w:rPr>
      <w:rFonts w:ascii="Carlito" w:cs="Carlito" w:hAnsi="Carlito" w:eastAsia="Carlito"/>
      <w:b w:val="1"/>
      <w:bCs w:val="1"/>
      <w:i w:val="0"/>
      <w:iCs w:val="0"/>
      <w:caps w:val="0"/>
      <w:smallCaps w:val="0"/>
      <w:strike w:val="0"/>
      <w:dstrike w:val="0"/>
      <w:outline w:val="0"/>
      <w:color w:val="4472c4"/>
      <w:spacing w:val="0"/>
      <w:kern w:val="0"/>
      <w:position w:val="0"/>
      <w:sz w:val="22"/>
      <w:szCs w:val="22"/>
      <w:u w:val="none" w:color="4472c4"/>
      <w:shd w:val="nil" w:color="auto" w:fill="auto"/>
      <w:vertAlign w:val="baseline"/>
      <w:lang w:val="ru-RU"/>
      <w14:textFill>
        <w14:solidFill>
          <w14:srgbClr w14:val="4472C4"/>
        </w14:solidFill>
      </w14:textFill>
    </w:rPr>
  </w:style>
  <w:style w:type="paragraph" w:styleId="footnote text">
    <w:name w:val="footnote text"/>
    <w:next w:val="footnote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character" w:styleId="Ссылка">
    <w:name w:val="Ссылка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Ссылка"/>
    <w:next w:val="Hyperlink.0"/>
    <w:rPr>
      <w:rFonts w:ascii="Times New Roman" w:cs="Times New Roman" w:hAnsi="Times New Roman" w:eastAsia="Times New Roman"/>
      <w:lang w:val="ru-RU"/>
    </w:rPr>
  </w:style>
  <w:style w:type="character" w:styleId="Hyperlink.1">
    <w:name w:val="Hyperlink.1"/>
    <w:basedOn w:val="Ссылка"/>
    <w:next w:val="Hyperlink.1"/>
    <w:rPr>
      <w:rFonts w:ascii="Times New Roman" w:cs="Times New Roman" w:hAnsi="Times New Roman" w:eastAsia="Times New Roman"/>
    </w:rPr>
  </w:style>
  <w:style w:type="character" w:styleId="Hyperlink.2">
    <w:name w:val="Hyperlink.2"/>
    <w:basedOn w:val="Ссылка"/>
    <w:next w:val="Hyperlink.2"/>
    <w:rPr>
      <w:rFonts w:ascii="Times New Roman" w:cs="Times New Roman" w:hAnsi="Times New Roman" w:eastAsia="Times New Roman"/>
      <w:lang w:val="en-US"/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72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1">
    <w:name w:val="Импортированный стиль 1"/>
    <w:pPr>
      <w:numPr>
        <w:numId w:val="1"/>
      </w:numPr>
    </w:p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  <w:style w:type="numbering" w:styleId="Импортированный стиль 2">
    <w:name w:val="Импортированный стиль 2"/>
    <w:pPr>
      <w:numPr>
        <w:numId w:val="3"/>
      </w:numPr>
    </w:pPr>
  </w:style>
  <w:style w:type="character" w:styleId="Hyperlink.3">
    <w:name w:val="Hyperlink.3"/>
    <w:basedOn w:val="Ссылка"/>
    <w:next w:val="Hyperlink.3"/>
    <w:rPr>
      <w:rFonts w:ascii="Times New Roman" w:cs="Times New Roman" w:hAnsi="Times New Roman" w:eastAsia="Times New Roman"/>
      <w:sz w:val="20"/>
      <w:szCs w:val="20"/>
      <w:lang w:val="ru-RU"/>
    </w:rPr>
  </w:style>
  <w:style w:type="numbering" w:styleId="Импортированный стиль 3">
    <w:name w:val="Импортированный стиль 3"/>
    <w:pPr>
      <w:numPr>
        <w:numId w:val="5"/>
      </w:numPr>
    </w:pPr>
  </w:style>
  <w:style w:type="character" w:styleId="Hyperlink.4">
    <w:name w:val="Hyperlink.4"/>
    <w:basedOn w:val="Ссылка"/>
    <w:next w:val="Hyperlink.4"/>
    <w:rPr>
      <w:lang w:val="en-US"/>
    </w:rPr>
  </w:style>
  <w:style w:type="character" w:styleId="Hyperlink.5">
    <w:name w:val="Hyperlink.5"/>
    <w:basedOn w:val="Ссылка"/>
    <w:next w:val="Hyperlink.5"/>
    <w:rPr>
      <w:lang w:val="en-US"/>
    </w:rPr>
  </w:style>
  <w:style w:type="numbering" w:styleId="Импортированный стиль 4">
    <w:name w:val="Импортированный стиль 4"/>
    <w:pPr>
      <w:numPr>
        <w:numId w:val="8"/>
      </w:numPr>
    </w:pPr>
  </w:style>
  <w:style w:type="numbering" w:styleId="Импортированный стиль 5">
    <w:name w:val="Импортированный стиль 5"/>
    <w:pPr>
      <w:numPr>
        <w:numId w:val="10"/>
      </w:numPr>
    </w:pPr>
  </w:style>
  <w:style w:type="character" w:styleId="Hyperlink.6">
    <w:name w:val="Hyperlink.6"/>
    <w:basedOn w:val="Ссылка"/>
    <w:next w:val="Hyperlink.6"/>
    <w:rPr>
      <w:lang w:val="ru-RU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chart" Target="charts/chart1.xml"/><Relationship Id="rId7" Type="http://schemas.openxmlformats.org/officeDocument/2006/relationships/chart" Target="charts/chart2.xml"/><Relationship Id="rId8" Type="http://schemas.openxmlformats.org/officeDocument/2006/relationships/chart" Target="charts/chart3.xml"/><Relationship Id="rId9" Type="http://schemas.openxmlformats.org/officeDocument/2006/relationships/chart" Target="charts/chart4.xml"/><Relationship Id="rId10" Type="http://schemas.openxmlformats.org/officeDocument/2006/relationships/chart" Target="charts/chart5.xml"/><Relationship Id="rId11" Type="http://schemas.openxmlformats.org/officeDocument/2006/relationships/chart" Target="charts/chart6.xml"/><Relationship Id="rId12" Type="http://schemas.openxmlformats.org/officeDocument/2006/relationships/chart" Target="charts/chart7.xml"/><Relationship Id="rId13" Type="http://schemas.openxmlformats.org/officeDocument/2006/relationships/chart" Target="charts/chart8.xml"/><Relationship Id="rId14" Type="http://schemas.openxmlformats.org/officeDocument/2006/relationships/chart" Target="charts/chart9.xml"/><Relationship Id="rId15" Type="http://schemas.openxmlformats.org/officeDocument/2006/relationships/chart" Target="charts/chart10.xml"/><Relationship Id="rId16" Type="http://schemas.openxmlformats.org/officeDocument/2006/relationships/chart" Target="charts/chart11.xml"/><Relationship Id="rId17" Type="http://schemas.openxmlformats.org/officeDocument/2006/relationships/chart" Target="charts/chart12.xml"/><Relationship Id="rId18" Type="http://schemas.openxmlformats.org/officeDocument/2006/relationships/chart" Target="charts/chart13.xml"/><Relationship Id="rId19" Type="http://schemas.openxmlformats.org/officeDocument/2006/relationships/chart" Target="charts/chart14.xml"/><Relationship Id="rId20" Type="http://schemas.openxmlformats.org/officeDocument/2006/relationships/header" Target="header1.xml"/><Relationship Id="rId21" Type="http://schemas.openxmlformats.org/officeDocument/2006/relationships/header" Target="header2.xml"/><Relationship Id="rId22" Type="http://schemas.openxmlformats.org/officeDocument/2006/relationships/footer" Target="footer1.xml"/><Relationship Id="rId23" Type="http://schemas.openxmlformats.org/officeDocument/2006/relationships/footer" Target="footer2.xml"/><Relationship Id="rId24" Type="http://schemas.openxmlformats.org/officeDocument/2006/relationships/footnotes" Target="footnotes.xml"/><Relationship Id="rId25" Type="http://schemas.openxmlformats.org/officeDocument/2006/relationships/numbering" Target="numbering.xml"/><Relationship Id="rId26" Type="http://schemas.openxmlformats.org/officeDocument/2006/relationships/theme" Target="theme/theme1.xml"/></Relationships>

</file>

<file path=word/charts/_rels/chart1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1.xlsx"/></Relationships>

</file>

<file path=word/charts/_rels/chart10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10.xlsx"/></Relationships>

</file>

<file path=word/charts/_rels/chart11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11.xlsx"/></Relationships>

</file>

<file path=word/charts/_rels/chart12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12.xlsx"/></Relationships>

</file>

<file path=word/charts/_rels/chart13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13.xlsx"/></Relationships>

</file>

<file path=word/charts/_rels/chart14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14.xlsx"/></Relationships>

</file>

<file path=word/charts/_rels/chart2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2.xlsx"/></Relationships>

</file>

<file path=word/charts/_rels/chart3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3.xlsx"/></Relationships>

</file>

<file path=word/charts/_rels/chart4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4.xlsx"/></Relationships>

</file>

<file path=word/charts/_rels/chart5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5.xlsx"/></Relationships>

</file>

<file path=word/charts/_rels/chart6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6.xlsx"/></Relationships>

</file>

<file path=word/charts/_rels/chart7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7.xlsx"/></Relationships>

</file>

<file path=word/charts/_rels/chart8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8.xlsx"/></Relationships>

</file>

<file path=word/charts/_rels/chart9.xml.rels><?xml version="1.0" encoding="UTF-8"?>
<Relationships xmlns="http://schemas.openxmlformats.org/package/2006/relationships"><Relationship Id="rId1" Type="http://schemas.openxmlformats.org/officeDocument/2006/relationships/package" Target="../embeddings/Microsoft_Excel_Sheet9.xlsx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>
              <a:defRPr b="1" i="0" strike="noStrike" sz="1400" u="none">
                <a:solidFill>
                  <a:srgbClr val="595959"/>
                </a:solidFill>
                <a:latin typeface="Times New Roman"/>
              </a:defRPr>
            </a:pPr>
            <a:r>
              <a:rPr b="1" i="0" strike="noStrike" sz="1400" u="none">
                <a:solidFill>
                  <a:srgbClr val="595959"/>
                </a:solidFill>
                <a:latin typeface="Times New Roman"/>
              </a:rPr>
              <a:t>График 1.1. Количество слов, связанных с трепетным отношением к традициям
(на все Послание Федеральному Собранию РФ)</a:t>
            </a:r>
          </a:p>
        </c:rich>
      </c:tx>
      <c:layout>
        <c:manualLayout>
          <c:xMode val="edge"/>
          <c:yMode val="edge"/>
          <c:x val="0"/>
          <c:y val="0"/>
          <c:w val="1"/>
          <c:h val="0.140459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54593"/>
          <c:y val="0.140459"/>
          <c:w val="0.8386"/>
          <c:h val="0.683726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Трепетное отношение к традициям</c:v>
                </c:pt>
              </c:strCache>
            </c:strRef>
          </c:tx>
          <c:spPr>
            <a:noFill/>
            <a:ln w="28575" cap="rnd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noFill/>
              <a:ln w="28575" cap="rnd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numFmt formatCode="0" sourceLinked="0"/>
            <c:txPr>
              <a:bodyPr/>
              <a:lstStyle/>
              <a:p>
                <a:pPr>
                  <a:defRPr b="0" i="0" strike="noStrike" sz="900" u="none">
                    <a:solidFill>
                      <a:srgbClr val="404040"/>
                    </a:solidFill>
                    <a:latin typeface="Times New Roman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noFill/>
              <a:ln w="19050" cap="rnd">
                <a:solidFill>
                  <a:schemeClr val="accent1"/>
                </a:solidFill>
                <a:prstDash val="sysDot"/>
                <a:miter lim="800000"/>
              </a:ln>
              <a:effectLst>
                <a:outerShdw sx="100000" sy="100000" kx="0" ky="0" algn="tl" rotWithShape="1" blurRad="12700" dist="25400" dir="7320000">
                  <a:srgbClr val="000000">
                    <a:alpha val="25000"/>
                  </a:srgbClr>
                </a:outerShdw>
              </a:effectLst>
            </c:spPr>
            <c:trendlineType val="linear"/>
            <c:forward val="0"/>
            <c:backward val="0"/>
            <c:dispRSqr val="0"/>
            <c:dispEq val="0"/>
          </c:trendline>
          <c:cat>
            <c:strRef>
              <c:f>Sheet1!$B$1:$P$1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2018</c:v>
                </c:pt>
                <c:pt idx="14">
                  <c:v>2019</c:v>
                </c:pt>
              </c:strCache>
            </c:strRef>
          </c:cat>
          <c:val>
            <c:numRef>
              <c:f>Sheet1!$B$2:$P$2</c:f>
              <c:numCache>
                <c:ptCount val="15"/>
                <c:pt idx="0">
                  <c:v>40.000000</c:v>
                </c:pt>
                <c:pt idx="1">
                  <c:v>76.000000</c:v>
                </c:pt>
                <c:pt idx="2">
                  <c:v>35.000000</c:v>
                </c:pt>
                <c:pt idx="3">
                  <c:v>49.000000</c:v>
                </c:pt>
                <c:pt idx="4">
                  <c:v>43.000000</c:v>
                </c:pt>
                <c:pt idx="5">
                  <c:v>57.000000</c:v>
                </c:pt>
                <c:pt idx="6">
                  <c:v>61.000000</c:v>
                </c:pt>
                <c:pt idx="7">
                  <c:v>88.000000</c:v>
                </c:pt>
                <c:pt idx="8">
                  <c:v>89.000000</c:v>
                </c:pt>
                <c:pt idx="9">
                  <c:v>68.000000</c:v>
                </c:pt>
                <c:pt idx="10">
                  <c:v>80.000000</c:v>
                </c:pt>
                <c:pt idx="11">
                  <c:v>70.000000</c:v>
                </c:pt>
                <c:pt idx="12">
                  <c:v>77.000000</c:v>
                </c:pt>
                <c:pt idx="13">
                  <c:v>113.000000</c:v>
                </c:pt>
                <c:pt idx="14">
                  <c:v>108.000000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Год оглашения Послания Федеральному Собранию РФ 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Количество словоформ из списка лексем, связанных с трепетным отношением к традиции</a:t>
                </a:r>
              </a:p>
            </c:rich>
          </c:tx>
          <c:layout/>
          <c:overlay val="1"/>
        </c:title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30"/>
        <c:minorUnit val="15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"/>
          <c:y val="0.96381"/>
          <c:w val="0.614037"/>
          <c:h val="0.0361903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900" u="none">
              <a:solidFill>
                <a:srgbClr val="595959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>
              <a:defRPr b="1" i="0" strike="noStrike" sz="1400" u="none">
                <a:solidFill>
                  <a:srgbClr val="595959"/>
                </a:solidFill>
                <a:latin typeface="Times New Roman"/>
              </a:defRPr>
            </a:pPr>
            <a:r>
              <a:rPr b="1" i="0" strike="noStrike" sz="1400" u="none">
                <a:solidFill>
                  <a:srgbClr val="595959"/>
                </a:solidFill>
                <a:latin typeface="Times New Roman"/>
              </a:rPr>
              <a:t>График 5.2. Частота слов, связанных с мыслью об эффективно работающем государстве
(в долях от количества слов во всем Послании Федеральному Собранию РФ)</a:t>
            </a:r>
          </a:p>
        </c:rich>
      </c:tx>
      <c:layout>
        <c:manualLayout>
          <c:xMode val="edge"/>
          <c:yMode val="edge"/>
          <c:x val="0"/>
          <c:y val="0"/>
          <c:w val="1"/>
          <c:h val="0.195218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35489"/>
          <c:y val="0.195218"/>
          <c:w val="0.859511"/>
          <c:h val="0.7161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Мысль об эффективно работающем, то есть качественно выполняющим полномочия, государстве</c:v>
                </c:pt>
              </c:strCache>
            </c:strRef>
          </c:tx>
          <c:spPr>
            <a:noFill/>
            <a:ln w="28575" cap="rnd">
              <a:solidFill>
                <a:schemeClr val="accent6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noFill/>
              <a:ln w="28575" cap="rnd">
                <a:solidFill>
                  <a:schemeClr val="accent6"/>
                </a:solidFill>
                <a:prstDash val="solid"/>
                <a:round/>
              </a:ln>
              <a:effectLst/>
            </c:spPr>
          </c:marker>
          <c:dLbls>
            <c:numFmt formatCode="#,##0" sourceLinked="0"/>
            <c:txPr>
              <a:bodyPr/>
              <a:lstStyle/>
              <a:p>
                <a:pPr>
                  <a:defRPr b="0" i="0" strike="noStrike" sz="1000" u="non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trendline>
            <c:spPr>
              <a:noFill/>
              <a:ln w="19050" cap="rnd">
                <a:solidFill>
                  <a:schemeClr val="accent6"/>
                </a:solidFill>
                <a:prstDash val="sysDot"/>
                <a:miter lim="800000"/>
              </a:ln>
              <a:effectLst>
                <a:outerShdw sx="100000" sy="100000" kx="0" ky="0" algn="tl" rotWithShape="1" blurRad="12700" dist="25400" dir="7320000">
                  <a:srgbClr val="000000">
                    <a:alpha val="25000"/>
                  </a:srgbClr>
                </a:outerShdw>
              </a:effectLst>
            </c:spPr>
            <c:trendlineType val="linear"/>
            <c:forward val="0"/>
            <c:backward val="0"/>
            <c:dispRSqr val="0"/>
            <c:dispEq val="0"/>
          </c:trendline>
          <c:cat>
            <c:strRef>
              <c:f>Sheet1!$B$1:$P$1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2018</c:v>
                </c:pt>
                <c:pt idx="14">
                  <c:v>2019</c:v>
                </c:pt>
              </c:strCache>
            </c:strRef>
          </c:cat>
          <c:val>
            <c:numRef>
              <c:f>Sheet1!$B$2:$P$2</c:f>
              <c:numCache>
                <c:ptCount val="15"/>
                <c:pt idx="0">
                  <c:v>0.031086</c:v>
                </c:pt>
                <c:pt idx="1">
                  <c:v>0.033136</c:v>
                </c:pt>
                <c:pt idx="2">
                  <c:v>0.033046</c:v>
                </c:pt>
                <c:pt idx="3">
                  <c:v>0.038449</c:v>
                </c:pt>
                <c:pt idx="4">
                  <c:v>0.049061</c:v>
                </c:pt>
                <c:pt idx="5">
                  <c:v>0.028012</c:v>
                </c:pt>
                <c:pt idx="6">
                  <c:v>0.033971</c:v>
                </c:pt>
                <c:pt idx="7">
                  <c:v>0.030495</c:v>
                </c:pt>
                <c:pt idx="8">
                  <c:v>0.038736</c:v>
                </c:pt>
                <c:pt idx="9">
                  <c:v>0.037205</c:v>
                </c:pt>
                <c:pt idx="10">
                  <c:v>0.034713</c:v>
                </c:pt>
                <c:pt idx="11">
                  <c:v>0.029817</c:v>
                </c:pt>
                <c:pt idx="12">
                  <c:v>0.036917</c:v>
                </c:pt>
                <c:pt idx="13">
                  <c:v>0.034545</c:v>
                </c:pt>
                <c:pt idx="14">
                  <c:v>0.032466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Год оглашения Послания Федеральному Собранию РФ 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Доля словоформ от списка лексем, связанных с мыслью об эффективно работающем государстве</a:t>
                </a:r>
              </a:p>
            </c:rich>
          </c:tx>
          <c:layout/>
          <c:overlay val="1"/>
        </c:title>
        <c:numFmt formatCode="0.####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0.0125"/>
        <c:minorUnit val="0.00625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0487491"/>
          <c:y val="0.953331"/>
          <c:w val="0.902213"/>
          <c:h val="0.046668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900" u="none">
              <a:solidFill>
                <a:srgbClr val="595959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>
              <a:defRPr b="1" i="0" strike="noStrike" sz="1400" u="none">
                <a:solidFill>
                  <a:srgbClr val="595959"/>
                </a:solidFill>
                <a:latin typeface="Times New Roman"/>
              </a:defRPr>
            </a:pPr>
            <a:r>
              <a:rPr b="1" i="0" strike="noStrike" sz="1400" u="none">
                <a:solidFill>
                  <a:srgbClr val="595959"/>
                </a:solidFill>
                <a:latin typeface="Times New Roman"/>
              </a:rPr>
              <a:t>График 6.1. Количество слов, отражающих идею наличия уникального пути России, а также антизападничество
(на все Послание Федеральному Собранию РФ)</a:t>
            </a:r>
          </a:p>
        </c:rich>
      </c:tx>
      <c:layout>
        <c:manualLayout>
          <c:xMode val="edge"/>
          <c:yMode val="edge"/>
          <c:x val="0"/>
          <c:y val="0"/>
          <c:w val="1"/>
          <c:h val="0.186858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0944581"/>
          <c:y val="0.186858"/>
          <c:w val="0.589338"/>
          <c:h val="0.70702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Идея, свойственная именно российскому консерватизму и заключающаяся в мысли о наличии уникального пути России, из чего вырастает антизападничество</c:v>
                </c:pt>
              </c:strCache>
            </c:strRef>
          </c:tx>
          <c:spPr>
            <a:noFill/>
            <a:ln w="28575" cap="rnd">
              <a:solidFill>
                <a:srgbClr val="264478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noFill/>
              <a:ln w="28575" cap="rnd">
                <a:solidFill>
                  <a:srgbClr val="264478"/>
                </a:solidFill>
                <a:prstDash val="solid"/>
                <a:round/>
              </a:ln>
              <a:effectLst/>
            </c:spPr>
          </c:marker>
          <c:dLbls>
            <c:numFmt formatCode="0" sourceLinked="0"/>
            <c:txPr>
              <a:bodyPr/>
              <a:lstStyle/>
              <a:p>
                <a:pPr>
                  <a:defRPr b="0" i="0" strike="noStrike" sz="900" u="none">
                    <a:solidFill>
                      <a:srgbClr val="404040"/>
                    </a:solidFill>
                    <a:latin typeface="Times New Roman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noFill/>
              <a:ln w="19050" cap="rnd">
                <a:solidFill>
                  <a:srgbClr val="264478"/>
                </a:solidFill>
                <a:prstDash val="sysDot"/>
                <a:miter lim="800000"/>
              </a:ln>
              <a:effectLst>
                <a:outerShdw sx="100000" sy="100000" kx="0" ky="0" algn="tl" rotWithShape="1" blurRad="12700" dist="25400" dir="7320000">
                  <a:srgbClr val="000000">
                    <a:alpha val="25000"/>
                  </a:srgbClr>
                </a:outerShdw>
              </a:effectLst>
            </c:spPr>
            <c:trendlineType val="linear"/>
            <c:forward val="0"/>
            <c:backward val="0"/>
            <c:dispRSqr val="0"/>
            <c:dispEq val="0"/>
          </c:trendline>
          <c:cat>
            <c:strRef>
              <c:f>Sheet1!$B$1:$P$1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2018</c:v>
                </c:pt>
                <c:pt idx="14">
                  <c:v>2019</c:v>
                </c:pt>
              </c:strCache>
            </c:strRef>
          </c:cat>
          <c:val>
            <c:numRef>
              <c:f>Sheet1!$B$2:$P$2</c:f>
              <c:numCache>
                <c:ptCount val="15"/>
                <c:pt idx="0">
                  <c:v>80.000000</c:v>
                </c:pt>
                <c:pt idx="1">
                  <c:v>63.000000</c:v>
                </c:pt>
                <c:pt idx="2">
                  <c:v>55.000000</c:v>
                </c:pt>
                <c:pt idx="3">
                  <c:v>90.000000</c:v>
                </c:pt>
                <c:pt idx="4">
                  <c:v>69.000000</c:v>
                </c:pt>
                <c:pt idx="5">
                  <c:v>116.000000</c:v>
                </c:pt>
                <c:pt idx="6">
                  <c:v>71.000000</c:v>
                </c:pt>
                <c:pt idx="7">
                  <c:v>132.000000</c:v>
                </c:pt>
                <c:pt idx="8">
                  <c:v>180.000000</c:v>
                </c:pt>
                <c:pt idx="9">
                  <c:v>114.000000</c:v>
                </c:pt>
                <c:pt idx="10">
                  <c:v>139.000000</c:v>
                </c:pt>
                <c:pt idx="11">
                  <c:v>114.000000</c:v>
                </c:pt>
                <c:pt idx="12">
                  <c:v>98.000000</c:v>
                </c:pt>
                <c:pt idx="13">
                  <c:v>140.000000</c:v>
                </c:pt>
                <c:pt idx="14">
                  <c:v>117.000000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Год оглашения Послания Федеральному Собранию РФ 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Количество словоформ из списка лексем, связанных с идеей наличия уникального пути России и антизападничества</a:t>
                </a:r>
              </a:p>
            </c:rich>
          </c:tx>
          <c:layout/>
          <c:overlay val="1"/>
        </c:title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45"/>
        <c:minorUnit val="22.5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0243864"/>
          <c:y val="0.956792"/>
          <c:w val="0.975614"/>
          <c:h val="0.0432083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900" u="none">
              <a:solidFill>
                <a:srgbClr val="595959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>
              <a:defRPr b="1" i="0" strike="noStrike" sz="1400" u="none">
                <a:solidFill>
                  <a:srgbClr val="595959"/>
                </a:solidFill>
                <a:latin typeface="Times New Roman"/>
              </a:defRPr>
            </a:pPr>
            <a:r>
              <a:rPr b="1" i="0" strike="noStrike" sz="1400" u="none">
                <a:solidFill>
                  <a:srgbClr val="595959"/>
                </a:solidFill>
                <a:latin typeface="Times New Roman"/>
              </a:rPr>
              <a:t>График 6.2. Частота слов, отражающих идею наличия уникального пути России, а также антизападничество
(в долях от количества слов во всем Послании Федеральному Собранию РФ)</a:t>
            </a:r>
          </a:p>
        </c:rich>
      </c:tx>
      <c:layout>
        <c:manualLayout>
          <c:xMode val="edge"/>
          <c:yMode val="edge"/>
          <c:x val="0"/>
          <c:y val="0"/>
          <c:w val="1"/>
          <c:h val="0.270247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18886"/>
          <c:y val="0.270247"/>
          <c:w val="0.589818"/>
          <c:h val="0.57112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Идея, свойственная именно российскому консерватизму и заключающаяся в мысли о наличии уникального пути России, из чего вырастает антизападничество</c:v>
                </c:pt>
              </c:strCache>
            </c:strRef>
          </c:tx>
          <c:spPr>
            <a:noFill/>
            <a:ln w="28575" cap="rnd">
              <a:solidFill>
                <a:srgbClr val="264478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noFill/>
              <a:ln w="28575" cap="rnd">
                <a:solidFill>
                  <a:srgbClr val="264478"/>
                </a:solidFill>
                <a:prstDash val="solid"/>
                <a:round/>
              </a:ln>
              <a:effectLst/>
            </c:spPr>
          </c:marker>
          <c:dLbls>
            <c:numFmt formatCode="#,##0" sourceLinked="0"/>
            <c:txPr>
              <a:bodyPr/>
              <a:lstStyle/>
              <a:p>
                <a:pPr>
                  <a:defRPr b="0" i="0" strike="noStrike" sz="1000" u="non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trendline>
            <c:spPr>
              <a:noFill/>
              <a:ln w="19050" cap="rnd">
                <a:solidFill>
                  <a:srgbClr val="264478"/>
                </a:solidFill>
                <a:prstDash val="sysDot"/>
                <a:miter lim="800000"/>
              </a:ln>
              <a:effectLst>
                <a:outerShdw sx="100000" sy="100000" kx="0" ky="0" algn="tl" rotWithShape="1" blurRad="12700" dist="25400" dir="7320000">
                  <a:srgbClr val="000000">
                    <a:alpha val="25000"/>
                  </a:srgbClr>
                </a:outerShdw>
              </a:effectLst>
            </c:spPr>
            <c:trendlineType val="linear"/>
            <c:forward val="0"/>
            <c:backward val="0"/>
            <c:dispRSqr val="0"/>
            <c:dispEq val="0"/>
          </c:trendline>
          <c:cat>
            <c:strRef>
              <c:f>Sheet1!$B$1:$P$1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2018</c:v>
                </c:pt>
                <c:pt idx="14">
                  <c:v>2019</c:v>
                </c:pt>
              </c:strCache>
            </c:strRef>
          </c:cat>
          <c:val>
            <c:numRef>
              <c:f>Sheet1!$B$2:$P$2</c:f>
              <c:numCache>
                <c:ptCount val="15"/>
                <c:pt idx="0">
                  <c:v>0.015543</c:v>
                </c:pt>
                <c:pt idx="1">
                  <c:v>0.010085</c:v>
                </c:pt>
                <c:pt idx="2">
                  <c:v>0.009668</c:v>
                </c:pt>
                <c:pt idx="3">
                  <c:v>0.015045</c:v>
                </c:pt>
                <c:pt idx="4">
                  <c:v>0.013223</c:v>
                </c:pt>
                <c:pt idx="5">
                  <c:v>0.022256</c:v>
                </c:pt>
                <c:pt idx="6">
                  <c:v>0.010865</c:v>
                </c:pt>
                <c:pt idx="7">
                  <c:v>0.016430</c:v>
                </c:pt>
                <c:pt idx="8">
                  <c:v>0.018643</c:v>
                </c:pt>
                <c:pt idx="9">
                  <c:v>0.014378</c:v>
                </c:pt>
                <c:pt idx="10">
                  <c:v>0.019775</c:v>
                </c:pt>
                <c:pt idx="11">
                  <c:v>0.017431</c:v>
                </c:pt>
                <c:pt idx="12">
                  <c:v>0.012739</c:v>
                </c:pt>
                <c:pt idx="13">
                  <c:v>0.010992</c:v>
                </c:pt>
                <c:pt idx="14">
                  <c:v>0.011945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Год оглашения Послания Федеральному Собранию РФ 
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Доля словоформ от списка лексем, связанных с идеей наличия уникального пути России и антизападничества</a:t>
                </a:r>
              </a:p>
            </c:rich>
          </c:tx>
          <c:layout/>
          <c:overlay val="1"/>
        </c:title>
        <c:numFmt formatCode="0.####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0.006"/>
        <c:minorUnit val="0.003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045838"/>
          <c:y val="0.930508"/>
          <c:w val="0.954162"/>
          <c:h val="0.0605936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900" u="none">
              <a:solidFill>
                <a:srgbClr val="595959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>
              <a:defRPr b="1" i="0" strike="noStrike" sz="1400" u="none">
                <a:solidFill>
                  <a:srgbClr val="595959"/>
                </a:solidFill>
                <a:latin typeface="Times New Roman"/>
              </a:defRPr>
            </a:pPr>
            <a:r>
              <a:rPr b="1" i="0" strike="noStrike" sz="1400" u="none">
                <a:solidFill>
                  <a:srgbClr val="595959"/>
                </a:solidFill>
                <a:latin typeface="Times New Roman"/>
              </a:rPr>
              <a:t>График 7. Количество словоформ из общего списка лексем, отображающих консервативные элементы</a:t>
            </a:r>
          </a:p>
        </c:rich>
      </c:tx>
      <c:layout>
        <c:manualLayout>
          <c:xMode val="edge"/>
          <c:yMode val="edge"/>
          <c:x val="0"/>
          <c:y val="0"/>
          <c:w val="1"/>
          <c:h val="0.156561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0933188"/>
          <c:y val="0.156561"/>
          <c:w val="0.901681"/>
          <c:h val="0.72222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Series1</c:v>
                </c:pt>
              </c:strCache>
            </c:strRef>
          </c:tx>
          <c:spPr>
            <a:noFill/>
            <a:ln w="28575" cap="rnd">
              <a:solidFill>
                <a:srgbClr val="7030A0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noFill/>
              <a:ln w="28575" cap="rnd">
                <a:solidFill>
                  <a:srgbClr val="7030A0"/>
                </a:solidFill>
                <a:prstDash val="solid"/>
                <a:round/>
              </a:ln>
              <a:effectLst/>
            </c:spPr>
          </c:marker>
          <c:dLbls>
            <c:numFmt formatCode="#,##0" sourceLinked="0"/>
            <c:txPr>
              <a:bodyPr/>
              <a:lstStyle/>
              <a:p>
                <a:pPr>
                  <a:defRPr b="0" i="0" strike="noStrike" sz="1000" u="non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trendline>
            <c:spPr>
              <a:noFill/>
              <a:ln w="19050" cap="rnd">
                <a:solidFill>
                  <a:srgbClr val="7030A0"/>
                </a:solidFill>
                <a:prstDash val="sysDot"/>
                <a:miter lim="800000"/>
              </a:ln>
              <a:effectLst>
                <a:outerShdw sx="100000" sy="100000" kx="0" ky="0" algn="tl" rotWithShape="1" blurRad="12700" dist="25400" dir="7320000">
                  <a:srgbClr val="000000">
                    <a:alpha val="25000"/>
                  </a:srgbClr>
                </a:outerShdw>
              </a:effectLst>
            </c:spPr>
            <c:trendlineType val="linear"/>
            <c:forward val="0"/>
            <c:backward val="0"/>
            <c:dispRSqr val="0"/>
            <c:dispEq val="0"/>
          </c:trendline>
          <c:cat>
            <c:strRef>
              <c:f>Sheet1!$B$1:$Q$1</c:f>
              <c:strCache>
                <c:ptCount val="16"/>
                <c:pt idx="0">
                  <c:v/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2018</c:v>
                </c:pt>
                <c:pt idx="15">
                  <c:v>2019</c:v>
                </c:pt>
              </c:strCache>
            </c:strRef>
          </c:cat>
          <c:val>
            <c:numRef>
              <c:f>Sheet1!$B$2:$Q$2</c:f>
              <c:numCache>
                <c:ptCount val="15"/>
                <c:pt idx="1">
                  <c:v>335.000000</c:v>
                </c:pt>
                <c:pt idx="2">
                  <c:v>422.000000</c:v>
                </c:pt>
                <c:pt idx="3">
                  <c:v>324.000000</c:v>
                </c:pt>
                <c:pt idx="4">
                  <c:v>440.000000</c:v>
                </c:pt>
                <c:pt idx="5">
                  <c:v>411.000000</c:v>
                </c:pt>
                <c:pt idx="6">
                  <c:v>403.000000</c:v>
                </c:pt>
                <c:pt idx="7">
                  <c:v>453.000000</c:v>
                </c:pt>
                <c:pt idx="8">
                  <c:v>565.000000</c:v>
                </c:pt>
                <c:pt idx="9">
                  <c:v>788.000000</c:v>
                </c:pt>
                <c:pt idx="10">
                  <c:v>558.000000</c:v>
                </c:pt>
                <c:pt idx="11">
                  <c:v>571.000000</c:v>
                </c:pt>
                <c:pt idx="12">
                  <c:v>464.000000</c:v>
                </c:pt>
                <c:pt idx="13">
                  <c:v>563.000000</c:v>
                </c:pt>
                <c:pt idx="14">
                  <c:v>863.000000</c:v>
                </c:pt>
                <c:pt idx="15">
                  <c:v>681.000000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Год оглашения Послания Федеральному Собранию РФ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Количество словоформ</a:t>
                </a:r>
              </a:p>
            </c:rich>
          </c:tx>
          <c:layout/>
          <c:overlay val="1"/>
        </c:title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225"/>
        <c:minorUnit val="112.5"/>
      </c:valAx>
      <c:spPr>
        <a:noFill/>
        <a:ln w="12700" cap="flat">
          <a:noFill/>
          <a:miter lim="400000"/>
        </a:ln>
        <a:effectLst/>
      </c:spPr>
    </c:plotArea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>
              <a:defRPr b="1" i="0" strike="noStrike" sz="1400" u="none">
                <a:solidFill>
                  <a:srgbClr val="595959"/>
                </a:solidFill>
                <a:latin typeface="Times New Roman"/>
              </a:defRPr>
            </a:pPr>
            <a:r>
              <a:rPr b="1" i="0" strike="noStrike" sz="1400" u="none">
                <a:solidFill>
                  <a:srgbClr val="595959"/>
                </a:solidFill>
                <a:latin typeface="Times New Roman"/>
              </a:rPr>
              <a:t>График 8. Доля словоформ от общего списка лексем, отображающих консервативные элементы</a:t>
            </a:r>
          </a:p>
        </c:rich>
      </c:tx>
      <c:layout>
        <c:manualLayout>
          <c:xMode val="edge"/>
          <c:yMode val="edge"/>
          <c:x val="0"/>
          <c:y val="0"/>
          <c:w val="1"/>
          <c:h val="0.13712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14237"/>
          <c:y val="0.13712"/>
          <c:w val="0.880763"/>
          <c:h val="0.75516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Series1</c:v>
                </c:pt>
              </c:strCache>
            </c:strRef>
          </c:tx>
          <c:spPr>
            <a:noFill/>
            <a:ln w="28575" cap="rnd">
              <a:solidFill>
                <a:srgbClr val="767171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noFill/>
              <a:ln w="28575" cap="rnd">
                <a:solidFill>
                  <a:srgbClr val="767171"/>
                </a:solidFill>
                <a:prstDash val="solid"/>
                <a:round/>
              </a:ln>
              <a:effectLst/>
            </c:spPr>
          </c:marker>
          <c:dLbls>
            <c:numFmt formatCode="#,##0" sourceLinked="0"/>
            <c:txPr>
              <a:bodyPr/>
              <a:lstStyle/>
              <a:p>
                <a:pPr>
                  <a:defRPr b="0" i="0" strike="noStrike" sz="1000" u="non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trendline>
            <c:spPr>
              <a:noFill/>
              <a:ln w="19050" cap="rnd">
                <a:solidFill>
                  <a:srgbClr val="767171"/>
                </a:solidFill>
                <a:prstDash val="sysDot"/>
                <a:miter lim="800000"/>
              </a:ln>
              <a:effectLst>
                <a:outerShdw sx="100000" sy="100000" kx="0" ky="0" algn="tl" rotWithShape="1" blurRad="12700" dist="25400" dir="7320000">
                  <a:srgbClr val="000000">
                    <a:alpha val="25000"/>
                  </a:srgbClr>
                </a:outerShdw>
              </a:effectLst>
            </c:spPr>
            <c:trendlineType val="linear"/>
            <c:forward val="0"/>
            <c:backward val="0"/>
            <c:dispRSqr val="0"/>
            <c:dispEq val="0"/>
          </c:trendline>
          <c:cat>
            <c:strRef>
              <c:f>Sheet1!$B$1:$Q$1</c:f>
              <c:strCache>
                <c:ptCount val="16"/>
                <c:pt idx="0">
                  <c:v/>
                </c:pt>
                <c:pt idx="1">
                  <c:v>2000</c:v>
                </c:pt>
                <c:pt idx="2">
                  <c:v>2001</c:v>
                </c:pt>
                <c:pt idx="3">
                  <c:v>2002</c:v>
                </c:pt>
                <c:pt idx="4">
                  <c:v>2003</c:v>
                </c:pt>
                <c:pt idx="5">
                  <c:v>2004</c:v>
                </c:pt>
                <c:pt idx="6">
                  <c:v>2005</c:v>
                </c:pt>
                <c:pt idx="7">
                  <c:v>2006</c:v>
                </c:pt>
                <c:pt idx="8">
                  <c:v>2007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2018</c:v>
                </c:pt>
                <c:pt idx="15">
                  <c:v>2019</c:v>
                </c:pt>
              </c:strCache>
            </c:strRef>
          </c:cat>
          <c:val>
            <c:numRef>
              <c:f>Sheet1!$B$2:$Q$2</c:f>
              <c:numCache>
                <c:ptCount val="15"/>
                <c:pt idx="1">
                  <c:v>0.065086</c:v>
                </c:pt>
                <c:pt idx="2">
                  <c:v>0.067552</c:v>
                </c:pt>
                <c:pt idx="3">
                  <c:v>0.056952</c:v>
                </c:pt>
                <c:pt idx="4">
                  <c:v>0.073554</c:v>
                </c:pt>
                <c:pt idx="5">
                  <c:v>0.078766</c:v>
                </c:pt>
                <c:pt idx="6">
                  <c:v>0.077322</c:v>
                </c:pt>
                <c:pt idx="7">
                  <c:v>0.069319</c:v>
                </c:pt>
                <c:pt idx="8">
                  <c:v>0.070326</c:v>
                </c:pt>
                <c:pt idx="9">
                  <c:v>0.081616</c:v>
                </c:pt>
                <c:pt idx="10">
                  <c:v>0.070375</c:v>
                </c:pt>
                <c:pt idx="11">
                  <c:v>0.081235</c:v>
                </c:pt>
                <c:pt idx="12">
                  <c:v>0.070948</c:v>
                </c:pt>
                <c:pt idx="13">
                  <c:v>0.073183</c:v>
                </c:pt>
                <c:pt idx="14">
                  <c:v>0.067755</c:v>
                </c:pt>
                <c:pt idx="15">
                  <c:v>0.069525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Год оглашения Послания Федеральному Собранию РФ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Доля</a:t>
                </a:r>
              </a:p>
            </c:rich>
          </c:tx>
          <c:layout/>
          <c:overlay val="1"/>
        </c:title>
        <c:numFmt formatCode="0.####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0.0225"/>
        <c:minorUnit val="0.01125"/>
      </c:valAx>
      <c:spPr>
        <a:noFill/>
        <a:ln w="12700" cap="flat">
          <a:noFill/>
          <a:miter lim="400000"/>
        </a:ln>
        <a:effectLst/>
      </c:spPr>
    </c:plotArea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>
              <a:defRPr b="1" i="0" strike="noStrike" sz="1400" u="none">
                <a:solidFill>
                  <a:srgbClr val="595959"/>
                </a:solidFill>
                <a:latin typeface="Times New Roman"/>
              </a:defRPr>
            </a:pPr>
            <a:r>
              <a:rPr b="1" i="0" strike="noStrike" sz="1400" u="none">
                <a:solidFill>
                  <a:srgbClr val="595959"/>
                </a:solidFill>
                <a:latin typeface="Times New Roman"/>
              </a:rPr>
              <a:t>График 1.2. Частота слов, связанных с трепетным отношением к традициям
(в долях от количества слов во всем Послании Федеральному Собранию РФ)</a:t>
            </a:r>
          </a:p>
        </c:rich>
      </c:tx>
      <c:layout>
        <c:manualLayout>
          <c:xMode val="edge"/>
          <c:yMode val="edge"/>
          <c:x val="0"/>
          <c:y val="0"/>
          <c:w val="1"/>
          <c:h val="0.209993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35489"/>
          <c:y val="0.209993"/>
          <c:w val="0.859511"/>
          <c:h val="0.59183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Трепетное отношение к традициям</c:v>
                </c:pt>
              </c:strCache>
            </c:strRef>
          </c:tx>
          <c:spPr>
            <a:noFill/>
            <a:ln w="28575" cap="rnd">
              <a:solidFill>
                <a:schemeClr val="accent1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noFill/>
              <a:ln w="28575" cap="rnd">
                <a:solidFill>
                  <a:schemeClr val="accent1"/>
                </a:solidFill>
                <a:prstDash val="solid"/>
                <a:round/>
              </a:ln>
              <a:effectLst/>
            </c:spPr>
          </c:marker>
          <c:dLbls>
            <c:numFmt formatCode="#,##0" sourceLinked="0"/>
            <c:txPr>
              <a:bodyPr/>
              <a:lstStyle/>
              <a:p>
                <a:pPr>
                  <a:defRPr b="0" i="0" strike="noStrike" sz="1000" u="non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trendline>
            <c:spPr>
              <a:noFill/>
              <a:ln w="19050" cap="rnd">
                <a:solidFill>
                  <a:schemeClr val="accent1"/>
                </a:solidFill>
                <a:prstDash val="sysDot"/>
                <a:miter lim="800000"/>
              </a:ln>
              <a:effectLst>
                <a:outerShdw sx="100000" sy="100000" kx="0" ky="0" algn="tl" rotWithShape="1" blurRad="12700" dist="25400" dir="7320000">
                  <a:srgbClr val="000000">
                    <a:alpha val="25000"/>
                  </a:srgbClr>
                </a:outerShdw>
              </a:effectLst>
            </c:spPr>
            <c:trendlineType val="linear"/>
            <c:forward val="0"/>
            <c:backward val="0"/>
            <c:dispRSqr val="0"/>
            <c:dispEq val="0"/>
          </c:trendline>
          <c:cat>
            <c:strRef>
              <c:f>Sheet1!$B$1:$P$1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2018</c:v>
                </c:pt>
                <c:pt idx="14">
                  <c:v>2019</c:v>
                </c:pt>
              </c:strCache>
            </c:strRef>
          </c:cat>
          <c:val>
            <c:numRef>
              <c:f>Sheet1!$B$2:$P$2</c:f>
              <c:numCache>
                <c:ptCount val="15"/>
                <c:pt idx="0">
                  <c:v>0.007772</c:v>
                </c:pt>
                <c:pt idx="1">
                  <c:v>0.012166</c:v>
                </c:pt>
                <c:pt idx="2">
                  <c:v>0.006152</c:v>
                </c:pt>
                <c:pt idx="3">
                  <c:v>0.008191</c:v>
                </c:pt>
                <c:pt idx="4">
                  <c:v>0.008241</c:v>
                </c:pt>
                <c:pt idx="5">
                  <c:v>0.010936</c:v>
                </c:pt>
                <c:pt idx="6">
                  <c:v>0.009334</c:v>
                </c:pt>
                <c:pt idx="7">
                  <c:v>0.010953</c:v>
                </c:pt>
                <c:pt idx="8">
                  <c:v>0.009218</c:v>
                </c:pt>
                <c:pt idx="9">
                  <c:v>0.008576</c:v>
                </c:pt>
                <c:pt idx="10">
                  <c:v>0.011381</c:v>
                </c:pt>
                <c:pt idx="11">
                  <c:v>0.010703</c:v>
                </c:pt>
                <c:pt idx="12">
                  <c:v>0.010009</c:v>
                </c:pt>
                <c:pt idx="13">
                  <c:v>0.008872</c:v>
                </c:pt>
                <c:pt idx="14">
                  <c:v>0.011026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Год оглашения Послания Федеральному Собранию РФ 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Доля словоформ от списка лексем, связанных с трепетным отношением к традиции</a:t>
                </a:r>
              </a:p>
            </c:rich>
          </c:tx>
          <c:layout/>
          <c:overlay val="1"/>
        </c:title>
        <c:numFmt formatCode="0.####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0.00325"/>
        <c:minorUnit val="0.001625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0112443"/>
          <c:y val="0.959842"/>
          <c:w val="0.685993"/>
          <c:h val="0.0401576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900" u="none">
              <a:solidFill>
                <a:srgbClr val="595959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>
              <a:defRPr b="1" i="0" strike="noStrike" sz="1400" u="none">
                <a:solidFill>
                  <a:srgbClr val="595959"/>
                </a:solidFill>
                <a:latin typeface="Times New Roman"/>
              </a:defRPr>
            </a:pPr>
            <a:r>
              <a:rPr b="1" i="0" strike="noStrike" sz="1400" u="none">
                <a:solidFill>
                  <a:srgbClr val="595959"/>
                </a:solidFill>
                <a:latin typeface="Times New Roman"/>
              </a:rPr>
              <a:t>График 2.1. Количество слов, связанных с особой ролью религии 
(на все Послание Федеральному Собранию РФ)</a:t>
            </a:r>
          </a:p>
        </c:rich>
      </c:tx>
      <c:layout>
        <c:manualLayout>
          <c:xMode val="edge"/>
          <c:yMode val="edge"/>
          <c:x val="0"/>
          <c:y val="0"/>
          <c:w val="1"/>
          <c:h val="0.150815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05809"/>
          <c:y val="0.150815"/>
          <c:w val="0.889191"/>
          <c:h val="0.6703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Особая роль религии</c:v>
                </c:pt>
              </c:strCache>
            </c:strRef>
          </c:tx>
          <c:spPr>
            <a:noFill/>
            <a:ln w="28575" cap="rnd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noFill/>
              <a:ln w="28575" cap="rnd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numFmt formatCode="0" sourceLinked="0"/>
            <c:txPr>
              <a:bodyPr/>
              <a:lstStyle/>
              <a:p>
                <a:pPr>
                  <a:defRPr b="0" i="0" strike="noStrike" sz="900" u="none">
                    <a:solidFill>
                      <a:srgbClr val="404040"/>
                    </a:solidFill>
                    <a:latin typeface="Times New Roman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noFill/>
              <a:ln w="19050" cap="rnd">
                <a:solidFill>
                  <a:schemeClr val="accent2"/>
                </a:solidFill>
                <a:prstDash val="sysDot"/>
                <a:miter lim="800000"/>
              </a:ln>
              <a:effectLst>
                <a:outerShdw sx="100000" sy="100000" kx="0" ky="0" algn="tl" rotWithShape="1" blurRad="12700" dist="25400" dir="7320000">
                  <a:srgbClr val="000000">
                    <a:alpha val="25000"/>
                  </a:srgbClr>
                </a:outerShdw>
              </a:effectLst>
            </c:spPr>
            <c:trendlineType val="linear"/>
            <c:forward val="0"/>
            <c:backward val="0"/>
            <c:dispRSqr val="0"/>
            <c:dispEq val="0"/>
          </c:trendline>
          <c:cat>
            <c:strRef>
              <c:f>Sheet1!$B$1:$P$1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2018</c:v>
                </c:pt>
                <c:pt idx="14">
                  <c:v>2019</c:v>
                </c:pt>
              </c:strCache>
            </c:strRef>
          </c:cat>
          <c:val>
            <c:numRef>
              <c:f>Sheet1!$B$2:$P$2</c:f>
              <c:numCache>
                <c:ptCount val="15"/>
                <c:pt idx="0">
                  <c:v>11.000000</c:v>
                </c:pt>
                <c:pt idx="1">
                  <c:v>8.000000</c:v>
                </c:pt>
                <c:pt idx="2">
                  <c:v>2.000000</c:v>
                </c:pt>
                <c:pt idx="3">
                  <c:v>5.000000</c:v>
                </c:pt>
                <c:pt idx="4">
                  <c:v>1.000000</c:v>
                </c:pt>
                <c:pt idx="5">
                  <c:v>20.000000</c:v>
                </c:pt>
                <c:pt idx="6">
                  <c:v>6.000000</c:v>
                </c:pt>
                <c:pt idx="7">
                  <c:v>26.000000</c:v>
                </c:pt>
                <c:pt idx="8">
                  <c:v>26.000000</c:v>
                </c:pt>
                <c:pt idx="9">
                  <c:v>9.000000</c:v>
                </c:pt>
                <c:pt idx="10">
                  <c:v>13.000000</c:v>
                </c:pt>
                <c:pt idx="11">
                  <c:v>13.000000</c:v>
                </c:pt>
                <c:pt idx="12">
                  <c:v>9.000000</c:v>
                </c:pt>
                <c:pt idx="13">
                  <c:v>12.000000</c:v>
                </c:pt>
                <c:pt idx="14">
                  <c:v>8.000000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Год оглашения Послания Федеральному Собранию РФ 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Количество словоформ из списка лексем, связанных с религией</a:t>
                </a:r>
              </a:p>
            </c:rich>
          </c:tx>
          <c:layout/>
          <c:overlay val="1"/>
        </c:title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7.5"/>
        <c:minorUnit val="3.75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137855"/>
          <c:y val="0.962063"/>
          <c:w val="0.654485"/>
          <c:h val="0.0379369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900" u="none">
              <a:solidFill>
                <a:srgbClr val="595959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>
              <a:defRPr b="1" i="0" strike="noStrike" sz="1400" u="none">
                <a:solidFill>
                  <a:srgbClr val="595959"/>
                </a:solidFill>
                <a:latin typeface="Times New Roman"/>
              </a:defRPr>
            </a:pPr>
            <a:r>
              <a:rPr b="1" i="0" strike="noStrike" sz="1400" u="none">
                <a:solidFill>
                  <a:srgbClr val="595959"/>
                </a:solidFill>
                <a:latin typeface="Times New Roman"/>
              </a:rPr>
              <a:t>График 2.2. Частота слов, связанных с особой ролью религии 
(в долях от количества слов во всем Послании Федеральному Собранию РФ)
</a:t>
            </a:r>
          </a:p>
        </c:rich>
      </c:tx>
      <c:layout>
        <c:manualLayout>
          <c:xMode val="edge"/>
          <c:yMode val="edge"/>
          <c:x val="0"/>
          <c:y val="0"/>
          <c:w val="1"/>
          <c:h val="0.217703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47575"/>
          <c:y val="0.217703"/>
          <c:w val="0.847425"/>
          <c:h val="0.61014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Особая роль религии</c:v>
                </c:pt>
              </c:strCache>
            </c:strRef>
          </c:tx>
          <c:spPr>
            <a:noFill/>
            <a:ln w="28575" cap="rnd">
              <a:solidFill>
                <a:schemeClr val="accent2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noFill/>
              <a:ln w="28575" cap="rnd">
                <a:solidFill>
                  <a:schemeClr val="accent2"/>
                </a:solidFill>
                <a:prstDash val="solid"/>
                <a:round/>
              </a:ln>
              <a:effectLst/>
            </c:spPr>
          </c:marker>
          <c:dLbls>
            <c:numFmt formatCode="#,##0" sourceLinked="0"/>
            <c:txPr>
              <a:bodyPr/>
              <a:lstStyle/>
              <a:p>
                <a:pPr>
                  <a:defRPr b="0" i="0" strike="noStrike" sz="1000" u="non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trendline>
            <c:spPr>
              <a:noFill/>
              <a:ln w="19050" cap="rnd">
                <a:solidFill>
                  <a:schemeClr val="accent2"/>
                </a:solidFill>
                <a:prstDash val="sysDot"/>
                <a:miter lim="800000"/>
              </a:ln>
              <a:effectLst>
                <a:outerShdw sx="100000" sy="100000" kx="0" ky="0" algn="tl" rotWithShape="1" blurRad="12700" dist="25400" dir="7320000">
                  <a:srgbClr val="000000">
                    <a:alpha val="25000"/>
                  </a:srgbClr>
                </a:outerShdw>
              </a:effectLst>
            </c:spPr>
            <c:trendlineType val="linear"/>
            <c:forward val="0"/>
            <c:backward val="0"/>
            <c:dispRSqr val="0"/>
            <c:dispEq val="0"/>
          </c:trendline>
          <c:cat>
            <c:strRef>
              <c:f>Sheet1!$B$1:$P$1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2018</c:v>
                </c:pt>
                <c:pt idx="14">
                  <c:v>2019</c:v>
                </c:pt>
              </c:strCache>
            </c:strRef>
          </c:cat>
          <c:val>
            <c:numRef>
              <c:f>Sheet1!$B$2:$P$2</c:f>
              <c:numCache>
                <c:ptCount val="15"/>
                <c:pt idx="0">
                  <c:v>0.002137</c:v>
                </c:pt>
                <c:pt idx="1">
                  <c:v>0.001281</c:v>
                </c:pt>
                <c:pt idx="2">
                  <c:v>0.000352</c:v>
                </c:pt>
                <c:pt idx="3">
                  <c:v>0.000836</c:v>
                </c:pt>
                <c:pt idx="4">
                  <c:v>0.000192</c:v>
                </c:pt>
                <c:pt idx="5">
                  <c:v>0.003837</c:v>
                </c:pt>
                <c:pt idx="6">
                  <c:v>0.000918</c:v>
                </c:pt>
                <c:pt idx="7">
                  <c:v>0.003236</c:v>
                </c:pt>
                <c:pt idx="8">
                  <c:v>0.002693</c:v>
                </c:pt>
                <c:pt idx="9">
                  <c:v>0.001135</c:v>
                </c:pt>
                <c:pt idx="10">
                  <c:v>0.001849</c:v>
                </c:pt>
                <c:pt idx="11">
                  <c:v>0.001988</c:v>
                </c:pt>
                <c:pt idx="12">
                  <c:v>0.001170</c:v>
                </c:pt>
                <c:pt idx="13">
                  <c:v>0.000942</c:v>
                </c:pt>
                <c:pt idx="14">
                  <c:v>0.000817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Год оглашения Послания Федеральному Собранию РФ 
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Доля словоформ от списка лексем, связанных с религией
</a:t>
                </a:r>
              </a:p>
            </c:rich>
          </c:tx>
          <c:layout/>
          <c:overlay val="1"/>
        </c:title>
        <c:numFmt formatCode="0.####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0.001"/>
        <c:minorUnit val="0.0005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388763"/>
          <c:y val="0.958827"/>
          <c:w val="0.236576"/>
          <c:h val="0.0411732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900" u="none">
              <a:solidFill>
                <a:srgbClr val="595959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>
              <a:defRPr b="1" i="0" strike="noStrike" sz="1400" u="none">
                <a:solidFill>
                  <a:srgbClr val="595959"/>
                </a:solidFill>
                <a:latin typeface="Times New Roman"/>
              </a:defRPr>
            </a:pPr>
            <a:r>
              <a:rPr b="1" i="0" strike="noStrike" sz="1400" u="none">
                <a:solidFill>
                  <a:srgbClr val="595959"/>
                </a:solidFill>
                <a:latin typeface="Times New Roman"/>
              </a:rPr>
              <a:t>График 3.1. Количество слов, связанных с большой ценностью брака и семьи
(на все Послание Федеральному Собранию РФ)</a:t>
            </a:r>
          </a:p>
        </c:rich>
      </c:tx>
      <c:layout>
        <c:manualLayout>
          <c:xMode val="edge"/>
          <c:yMode val="edge"/>
          <c:x val="0"/>
          <c:y val="0"/>
          <c:w val="1"/>
          <c:h val="0.164731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2969"/>
          <c:y val="0.164731"/>
          <c:w val="0.86531"/>
          <c:h val="0.639369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Большая ценность брака и семьи</c:v>
                </c:pt>
              </c:strCache>
            </c:strRef>
          </c:tx>
          <c:spPr>
            <a:noFill/>
            <a:ln w="28575" cap="rnd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noFill/>
              <a:ln w="28575" cap="rnd">
                <a:solidFill>
                  <a:schemeClr val="accent4"/>
                </a:solidFill>
                <a:prstDash val="solid"/>
                <a:round/>
              </a:ln>
              <a:effectLst/>
            </c:spPr>
          </c:marker>
          <c:dLbls>
            <c:numFmt formatCode="0" sourceLinked="0"/>
            <c:txPr>
              <a:bodyPr/>
              <a:lstStyle/>
              <a:p>
                <a:pPr>
                  <a:defRPr b="0" i="0" strike="noStrike" sz="900" u="none">
                    <a:solidFill>
                      <a:srgbClr val="404040"/>
                    </a:solidFill>
                    <a:latin typeface="Times New Roman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noFill/>
              <a:ln w="19050" cap="rnd">
                <a:solidFill>
                  <a:schemeClr val="accent4"/>
                </a:solidFill>
                <a:prstDash val="sysDot"/>
                <a:miter lim="800000"/>
              </a:ln>
              <a:effectLst>
                <a:outerShdw sx="100000" sy="100000" kx="0" ky="0" algn="tl" rotWithShape="1" blurRad="12700" dist="25400" dir="7320000">
                  <a:srgbClr val="000000">
                    <a:alpha val="25000"/>
                  </a:srgbClr>
                </a:outerShdw>
              </a:effectLst>
            </c:spPr>
            <c:trendlineType val="linear"/>
            <c:forward val="0"/>
            <c:backward val="0"/>
            <c:dispRSqr val="0"/>
            <c:dispEq val="0"/>
          </c:trendline>
          <c:cat>
            <c:strRef>
              <c:f>Sheet1!$B$1:$P$1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2018</c:v>
                </c:pt>
                <c:pt idx="14">
                  <c:v>2019</c:v>
                </c:pt>
              </c:strCache>
            </c:strRef>
          </c:cat>
          <c:val>
            <c:numRef>
              <c:f>Sheet1!$B$2:$P$2</c:f>
              <c:numCache>
                <c:ptCount val="15"/>
                <c:pt idx="0">
                  <c:v>11.000000</c:v>
                </c:pt>
                <c:pt idx="1">
                  <c:v>10.000000</c:v>
                </c:pt>
                <c:pt idx="2">
                  <c:v>19.000000</c:v>
                </c:pt>
                <c:pt idx="3">
                  <c:v>22.000000</c:v>
                </c:pt>
                <c:pt idx="4">
                  <c:v>16.000000</c:v>
                </c:pt>
                <c:pt idx="5">
                  <c:v>18.000000</c:v>
                </c:pt>
                <c:pt idx="6">
                  <c:v>54.000000</c:v>
                </c:pt>
                <c:pt idx="7">
                  <c:v>27.000000</c:v>
                </c:pt>
                <c:pt idx="8">
                  <c:v>55.000000</c:v>
                </c:pt>
                <c:pt idx="9">
                  <c:v>33.000000</c:v>
                </c:pt>
                <c:pt idx="10">
                  <c:v>29.000000</c:v>
                </c:pt>
                <c:pt idx="11">
                  <c:v>38.000000</c:v>
                </c:pt>
                <c:pt idx="12">
                  <c:v>49.000000</c:v>
                </c:pt>
                <c:pt idx="13">
                  <c:v>59.000000</c:v>
                </c:pt>
                <c:pt idx="14">
                  <c:v>67.000000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Год оглашения Послания Федеральному Собранию РФ 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Количество словоформ из списка лексем, связанных с браком и семьей</a:t>
                </a:r>
              </a:p>
            </c:rich>
          </c:tx>
          <c:layout/>
          <c:overlay val="1"/>
        </c:title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17.5"/>
        <c:minorUnit val="8.75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"/>
          <c:y val="0.959716"/>
          <c:w val="0.73014"/>
          <c:h val="0.040284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900" u="none">
              <a:solidFill>
                <a:srgbClr val="595959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>
              <a:defRPr b="1" i="0" strike="noStrike" sz="1400" u="none">
                <a:solidFill>
                  <a:srgbClr val="595959"/>
                </a:solidFill>
                <a:latin typeface="Times New Roman"/>
              </a:defRPr>
            </a:pPr>
            <a:r>
              <a:rPr b="1" i="0" strike="noStrike" sz="1400" u="none">
                <a:solidFill>
                  <a:srgbClr val="595959"/>
                </a:solidFill>
                <a:latin typeface="Times New Roman"/>
              </a:rPr>
              <a:t>График 3.2. Частота слов, связанных с большой ценностью брака и семьи
(в долях от количества слов во всем Послании Федеральному Собранию РФ) </a:t>
            </a:r>
          </a:p>
        </c:rich>
      </c:tx>
      <c:layout>
        <c:manualLayout>
          <c:xMode val="edge"/>
          <c:yMode val="edge"/>
          <c:x val="0"/>
          <c:y val="0"/>
          <c:w val="1"/>
          <c:h val="0.171366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35489"/>
          <c:y val="0.171366"/>
          <c:w val="0.859511"/>
          <c:h val="0.69046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Большая ценность брака и семьи</c:v>
                </c:pt>
              </c:strCache>
            </c:strRef>
          </c:tx>
          <c:spPr>
            <a:noFill/>
            <a:ln w="28575" cap="rnd">
              <a:solidFill>
                <a:schemeClr val="accent4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noFill/>
              <a:ln w="28575" cap="rnd">
                <a:solidFill>
                  <a:schemeClr val="accent4"/>
                </a:solidFill>
                <a:prstDash val="solid"/>
                <a:round/>
              </a:ln>
              <a:effectLst/>
            </c:spPr>
          </c:marker>
          <c:dLbls>
            <c:numFmt formatCode="#,##0" sourceLinked="0"/>
            <c:txPr>
              <a:bodyPr/>
              <a:lstStyle/>
              <a:p>
                <a:pPr>
                  <a:defRPr b="0" i="0" strike="noStrike" sz="1000" u="non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trendline>
            <c:spPr>
              <a:noFill/>
              <a:ln w="19050" cap="rnd">
                <a:solidFill>
                  <a:schemeClr val="accent4"/>
                </a:solidFill>
                <a:prstDash val="sysDot"/>
                <a:miter lim="800000"/>
              </a:ln>
              <a:effectLst>
                <a:outerShdw sx="100000" sy="100000" kx="0" ky="0" algn="tl" rotWithShape="1" blurRad="12700" dist="25400" dir="7320000">
                  <a:srgbClr val="000000">
                    <a:alpha val="25000"/>
                  </a:srgbClr>
                </a:outerShdw>
              </a:effectLst>
            </c:spPr>
            <c:trendlineType val="linear"/>
            <c:forward val="0"/>
            <c:backward val="0"/>
            <c:dispRSqr val="0"/>
            <c:dispEq val="0"/>
          </c:trendline>
          <c:cat>
            <c:strRef>
              <c:f>Sheet1!$B$1:$P$1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2018</c:v>
                </c:pt>
                <c:pt idx="14">
                  <c:v>2019</c:v>
                </c:pt>
              </c:strCache>
            </c:strRef>
          </c:cat>
          <c:val>
            <c:numRef>
              <c:f>Sheet1!$B$2:$P$2</c:f>
              <c:numCache>
                <c:ptCount val="15"/>
                <c:pt idx="0">
                  <c:v>0.002137</c:v>
                </c:pt>
                <c:pt idx="1">
                  <c:v>0.001601</c:v>
                </c:pt>
                <c:pt idx="2">
                  <c:v>0.003340</c:v>
                </c:pt>
                <c:pt idx="3">
                  <c:v>0.003678</c:v>
                </c:pt>
                <c:pt idx="4">
                  <c:v>0.003066</c:v>
                </c:pt>
                <c:pt idx="5">
                  <c:v>0.003454</c:v>
                </c:pt>
                <c:pt idx="6">
                  <c:v>0.008263</c:v>
                </c:pt>
                <c:pt idx="7">
                  <c:v>0.003361</c:v>
                </c:pt>
                <c:pt idx="8">
                  <c:v>0.005697</c:v>
                </c:pt>
                <c:pt idx="9">
                  <c:v>0.004162</c:v>
                </c:pt>
                <c:pt idx="10">
                  <c:v>0.004126</c:v>
                </c:pt>
                <c:pt idx="11">
                  <c:v>0.005810</c:v>
                </c:pt>
                <c:pt idx="12">
                  <c:v>0.006369</c:v>
                </c:pt>
                <c:pt idx="13">
                  <c:v>0.004632</c:v>
                </c:pt>
                <c:pt idx="14">
                  <c:v>0.006840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Год оглашения Послания Федеральному Собранию РФ 
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Доля словоформ от списка лексем, связанных с браком и семьей
</a:t>
                </a:r>
              </a:p>
            </c:rich>
          </c:tx>
          <c:layout/>
          <c:overlay val="1"/>
        </c:title>
        <c:numFmt formatCode="0.####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0.00225"/>
        <c:minorUnit val="0.001125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330546"/>
          <c:y val="0.96493"/>
          <c:w val="0.33862"/>
          <c:h val="0.0350701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900" u="none">
              <a:solidFill>
                <a:srgbClr val="595959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>
              <a:defRPr b="1" i="0" strike="noStrike" sz="1400" u="none">
                <a:solidFill>
                  <a:srgbClr val="595959"/>
                </a:solidFill>
                <a:latin typeface="Times New Roman"/>
              </a:defRPr>
            </a:pPr>
            <a:r>
              <a:rPr b="1" i="0" strike="noStrike" sz="1400" u="none">
                <a:solidFill>
                  <a:srgbClr val="595959"/>
                </a:solidFill>
                <a:latin typeface="Times New Roman"/>
              </a:rPr>
              <a:t>График 4.1. Количество слов, связанных со скептическим отношением к переменам
(на все Послание Федеральному Собранию)</a:t>
            </a:r>
          </a:p>
        </c:rich>
      </c:tx>
      <c:layout>
        <c:manualLayout>
          <c:xMode val="edge"/>
          <c:yMode val="edge"/>
          <c:x val="0"/>
          <c:y val="0"/>
          <c:w val="1"/>
          <c:h val="0.144836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3762"/>
          <c:y val="0.144836"/>
          <c:w val="0.85738"/>
          <c:h val="0.770314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Скептическое отношение к переменам, однако отсутствие наличия возможности их отвержения</c:v>
                </c:pt>
              </c:strCache>
            </c:strRef>
          </c:tx>
          <c:spPr>
            <a:noFill/>
            <a:ln w="28575" cap="rnd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noFill/>
              <a:ln w="28575" cap="rnd">
                <a:solidFill>
                  <a:schemeClr val="accent5"/>
                </a:solidFill>
                <a:prstDash val="solid"/>
                <a:round/>
              </a:ln>
              <a:effectLst/>
            </c:spPr>
          </c:marker>
          <c:dLbls>
            <c:numFmt formatCode="0" sourceLinked="0"/>
            <c:txPr>
              <a:bodyPr/>
              <a:lstStyle/>
              <a:p>
                <a:pPr>
                  <a:defRPr b="0" i="0" strike="noStrike" sz="900" u="none">
                    <a:solidFill>
                      <a:srgbClr val="404040"/>
                    </a:solidFill>
                    <a:latin typeface="Times New Roman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noFill/>
              <a:ln w="19050" cap="rnd">
                <a:solidFill>
                  <a:schemeClr val="accent5"/>
                </a:solidFill>
                <a:prstDash val="sysDot"/>
                <a:miter lim="800000"/>
              </a:ln>
              <a:effectLst>
                <a:outerShdw sx="100000" sy="100000" kx="0" ky="0" algn="tl" rotWithShape="1" blurRad="12700" dist="25400" dir="7320000">
                  <a:srgbClr val="000000">
                    <a:alpha val="25000"/>
                  </a:srgbClr>
                </a:outerShdw>
              </a:effectLst>
            </c:spPr>
            <c:trendlineType val="linear"/>
            <c:forward val="0"/>
            <c:backward val="0"/>
            <c:dispRSqr val="0"/>
            <c:dispEq val="0"/>
          </c:trendline>
          <c:cat>
            <c:strRef>
              <c:f>Sheet1!$B$1:$P$1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2018</c:v>
                </c:pt>
                <c:pt idx="14">
                  <c:v>2019</c:v>
                </c:pt>
              </c:strCache>
            </c:strRef>
          </c:cat>
          <c:val>
            <c:numRef>
              <c:f>Sheet1!$B$2:$P$2</c:f>
              <c:numCache>
                <c:ptCount val="15"/>
                <c:pt idx="0">
                  <c:v>33.000000</c:v>
                </c:pt>
                <c:pt idx="1">
                  <c:v>58.000000</c:v>
                </c:pt>
                <c:pt idx="2">
                  <c:v>25.000000</c:v>
                </c:pt>
                <c:pt idx="3">
                  <c:v>44.000000</c:v>
                </c:pt>
                <c:pt idx="4">
                  <c:v>26.000000</c:v>
                </c:pt>
                <c:pt idx="5">
                  <c:v>46.000000</c:v>
                </c:pt>
                <c:pt idx="6">
                  <c:v>39.000000</c:v>
                </c:pt>
                <c:pt idx="7">
                  <c:v>47.000000</c:v>
                </c:pt>
                <c:pt idx="8">
                  <c:v>64.000000</c:v>
                </c:pt>
                <c:pt idx="9">
                  <c:v>39.000000</c:v>
                </c:pt>
                <c:pt idx="10">
                  <c:v>66.000000</c:v>
                </c:pt>
                <c:pt idx="11">
                  <c:v>34.000000</c:v>
                </c:pt>
                <c:pt idx="12">
                  <c:v>46.000000</c:v>
                </c:pt>
                <c:pt idx="13">
                  <c:v>99.000000</c:v>
                </c:pt>
                <c:pt idx="14">
                  <c:v>63.000000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Год оглашения Послания Федеральному Собранию РФ 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Количество словоформ из списка лексем, связанных со скептическим отношением к переменам
</a:t>
                </a:r>
              </a:p>
            </c:rich>
          </c:tx>
          <c:layout/>
          <c:overlay val="1"/>
        </c:title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25"/>
        <c:minorUnit val="12.5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0406268"/>
          <c:y val="0.962656"/>
          <c:w val="0.903067"/>
          <c:h val="0.0373437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900" u="none">
              <a:solidFill>
                <a:srgbClr val="595959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>
              <a:defRPr b="1" i="0" strike="noStrike" sz="1400" u="none">
                <a:solidFill>
                  <a:srgbClr val="595959"/>
                </a:solidFill>
                <a:latin typeface="Times New Roman"/>
              </a:defRPr>
            </a:pPr>
            <a:r>
              <a:rPr b="1" i="0" strike="noStrike" sz="1400" u="none">
                <a:solidFill>
                  <a:srgbClr val="595959"/>
                </a:solidFill>
                <a:latin typeface="Times New Roman"/>
              </a:rPr>
              <a:t>График 4.2. Частота слов, связанных со скептическим отношением к переменам
(в долях от количества слов во всем Послании Федеральному Собранию РФ)
</a:t>
            </a:r>
          </a:p>
        </c:rich>
      </c:tx>
      <c:layout>
        <c:manualLayout>
          <c:xMode val="edge"/>
          <c:yMode val="edge"/>
          <c:x val="0"/>
          <c:y val="0"/>
          <c:w val="1"/>
          <c:h val="0.234305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55745"/>
          <c:y val="0.234305"/>
          <c:w val="0.839255"/>
          <c:h val="0.67602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Скептическое отношение к переменам, однако отсутствие наличия возможности их отвержения</c:v>
                </c:pt>
              </c:strCache>
            </c:strRef>
          </c:tx>
          <c:spPr>
            <a:noFill/>
            <a:ln w="28575" cap="rnd">
              <a:solidFill>
                <a:schemeClr val="accent5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noFill/>
              <a:ln w="28575" cap="rnd">
                <a:solidFill>
                  <a:schemeClr val="accent5"/>
                </a:solidFill>
                <a:prstDash val="solid"/>
                <a:round/>
              </a:ln>
              <a:effectLst/>
            </c:spPr>
          </c:marker>
          <c:dLbls>
            <c:numFmt formatCode="#,##0" sourceLinked="0"/>
            <c:txPr>
              <a:bodyPr/>
              <a:lstStyle/>
              <a:p>
                <a:pPr>
                  <a:defRPr b="0" i="0" strike="noStrike" sz="1000" u="none">
                    <a:solidFill>
                      <a:srgbClr val="000000"/>
                    </a:solidFill>
                    <a:latin typeface="Calibri"/>
                  </a:defRPr>
                </a:pPr>
              </a:p>
            </c:txPr>
            <c:dLblPos val="t"/>
            <c:showLegendKey val="0"/>
            <c:showVal val="0"/>
            <c:showCatName val="0"/>
            <c:showSerName val="0"/>
            <c:showPercent val="0"/>
            <c:showBubbleSize val="0"/>
            <c:showLeaderLines val="0"/>
          </c:dLbls>
          <c:trendline>
            <c:spPr>
              <a:noFill/>
              <a:ln w="19050" cap="rnd">
                <a:solidFill>
                  <a:schemeClr val="accent5"/>
                </a:solidFill>
                <a:prstDash val="sysDot"/>
                <a:miter lim="800000"/>
              </a:ln>
              <a:effectLst>
                <a:outerShdw sx="100000" sy="100000" kx="0" ky="0" algn="tl" rotWithShape="1" blurRad="12700" dist="25400" dir="7320000">
                  <a:srgbClr val="000000">
                    <a:alpha val="25000"/>
                  </a:srgbClr>
                </a:outerShdw>
              </a:effectLst>
            </c:spPr>
            <c:trendlineType val="linear"/>
            <c:forward val="0"/>
            <c:backward val="0"/>
            <c:dispRSqr val="0"/>
            <c:dispEq val="0"/>
          </c:trendline>
          <c:cat>
            <c:strRef>
              <c:f>Sheet1!$B$1:$P$1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2018</c:v>
                </c:pt>
                <c:pt idx="14">
                  <c:v>2019</c:v>
                </c:pt>
              </c:strCache>
            </c:strRef>
          </c:cat>
          <c:val>
            <c:numRef>
              <c:f>Sheet1!$B$2:$P$2</c:f>
              <c:numCache>
                <c:ptCount val="15"/>
                <c:pt idx="0">
                  <c:v>0.006412</c:v>
                </c:pt>
                <c:pt idx="1">
                  <c:v>0.009284</c:v>
                </c:pt>
                <c:pt idx="2">
                  <c:v>0.004394</c:v>
                </c:pt>
                <c:pt idx="3">
                  <c:v>0.007355</c:v>
                </c:pt>
                <c:pt idx="4">
                  <c:v>0.004983</c:v>
                </c:pt>
                <c:pt idx="5">
                  <c:v>0.008826</c:v>
                </c:pt>
                <c:pt idx="6">
                  <c:v>0.005968</c:v>
                </c:pt>
                <c:pt idx="7">
                  <c:v>0.005850</c:v>
                </c:pt>
                <c:pt idx="8">
                  <c:v>0.006629</c:v>
                </c:pt>
                <c:pt idx="9">
                  <c:v>0.004919</c:v>
                </c:pt>
                <c:pt idx="10">
                  <c:v>0.009390</c:v>
                </c:pt>
                <c:pt idx="11">
                  <c:v>0.005199</c:v>
                </c:pt>
                <c:pt idx="12">
                  <c:v>0.005979</c:v>
                </c:pt>
                <c:pt idx="13">
                  <c:v>0.007773</c:v>
                </c:pt>
                <c:pt idx="14">
                  <c:v>0.006432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Год оглашения Послания Федеральному Собранию РФ 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Доля словоформ от списка лексем, связанных со скептическим отношением к переменам
</a:t>
                </a:r>
              </a:p>
            </c:rich>
          </c:tx>
          <c:layout/>
          <c:overlay val="1"/>
        </c:title>
        <c:numFmt formatCode="0.####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0.0025"/>
        <c:minorUnit val="0.00125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.0791958"/>
          <c:y val="0.962187"/>
          <c:w val="0.864757"/>
          <c:h val="0.0378134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900" u="none">
              <a:solidFill>
                <a:srgbClr val="595959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roundedCorners val="0"/>
  <c:chart>
    <c:title>
      <c:tx>
        <c:rich>
          <a:bodyPr rot="0"/>
          <a:lstStyle/>
          <a:p>
            <a:pPr>
              <a:defRPr b="1" i="0" strike="noStrike" sz="1400" u="none">
                <a:solidFill>
                  <a:srgbClr val="595959"/>
                </a:solidFill>
                <a:latin typeface="Times New Roman"/>
              </a:defRPr>
            </a:pPr>
            <a:r>
              <a:rPr b="1" i="0" strike="noStrike" sz="1400" u="none">
                <a:solidFill>
                  <a:srgbClr val="595959"/>
                </a:solidFill>
                <a:latin typeface="Times New Roman"/>
              </a:rPr>
              <a:t>График 5.1. Количество слов, связанных с мыслью об эффективно работающем государстве
(на все Послание Федеральному Собранию РФ)</a:t>
            </a:r>
          </a:p>
        </c:rich>
      </c:tx>
      <c:layout>
        <c:manualLayout>
          <c:xMode val="edge"/>
          <c:yMode val="edge"/>
          <c:x val="0"/>
          <c:y val="0"/>
          <c:w val="1"/>
          <c:h val="0.117513"/>
        </c:manualLayout>
      </c:layout>
      <c:overlay val="1"/>
      <c:spPr>
        <a:noFill/>
        <a:effectLst/>
      </c:spPr>
    </c:title>
    <c:autoTitleDeleted val="1"/>
    <c:plotArea>
      <c:layout>
        <c:manualLayout>
          <c:layoutTarget val="inner"/>
          <c:xMode val="edge"/>
          <c:yMode val="edge"/>
          <c:x val="0.12871"/>
          <c:y val="0.117513"/>
          <c:w val="0.86349"/>
          <c:h val="0.81128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Мысль об эффективно работающем, то есть качественно выполняющим полномочия, государстве</c:v>
                </c:pt>
              </c:strCache>
            </c:strRef>
          </c:tx>
          <c:spPr>
            <a:noFill/>
            <a:ln w="28575" cap="rnd">
              <a:solidFill>
                <a:schemeClr val="accent6"/>
              </a:solidFill>
              <a:prstDash val="solid"/>
              <a:round/>
            </a:ln>
            <a:effectLst/>
          </c:spPr>
          <c:marker>
            <c:symbol val="none"/>
            <c:size val="4"/>
            <c:spPr>
              <a:noFill/>
              <a:ln w="28575" cap="rnd">
                <a:solidFill>
                  <a:schemeClr val="accent6"/>
                </a:solidFill>
                <a:prstDash val="solid"/>
                <a:round/>
              </a:ln>
              <a:effectLst/>
            </c:spPr>
          </c:marker>
          <c:dLbls>
            <c:numFmt formatCode="0" sourceLinked="0"/>
            <c:txPr>
              <a:bodyPr/>
              <a:lstStyle/>
              <a:p>
                <a:pPr>
                  <a:defRPr b="0" i="0" strike="noStrike" sz="900" u="none">
                    <a:solidFill>
                      <a:srgbClr val="404040"/>
                    </a:solidFill>
                    <a:latin typeface="Times New Roman"/>
                  </a:defRPr>
                </a:pPr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trendline>
            <c:spPr>
              <a:noFill/>
              <a:ln w="19050" cap="rnd">
                <a:solidFill>
                  <a:schemeClr val="accent6"/>
                </a:solidFill>
                <a:prstDash val="sysDot"/>
                <a:miter lim="800000"/>
              </a:ln>
              <a:effectLst>
                <a:outerShdw sx="100000" sy="100000" kx="0" ky="0" algn="tl" rotWithShape="1" blurRad="12700" dist="25400" dir="7320000">
                  <a:srgbClr val="000000">
                    <a:alpha val="25000"/>
                  </a:srgbClr>
                </a:outerShdw>
              </a:effectLst>
            </c:spPr>
            <c:trendlineType val="linear"/>
            <c:forward val="0"/>
            <c:backward val="0"/>
            <c:dispRSqr val="0"/>
            <c:dispEq val="0"/>
          </c:trendline>
          <c:cat>
            <c:strRef>
              <c:f>Sheet1!$B$1:$P$1</c:f>
              <c:strCache>
                <c:ptCount val="15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2018</c:v>
                </c:pt>
                <c:pt idx="14">
                  <c:v>2019</c:v>
                </c:pt>
              </c:strCache>
            </c:strRef>
          </c:cat>
          <c:val>
            <c:numRef>
              <c:f>Sheet1!$B$2:$P$2</c:f>
              <c:numCache>
                <c:ptCount val="15"/>
                <c:pt idx="0">
                  <c:v>160.000000</c:v>
                </c:pt>
                <c:pt idx="1">
                  <c:v>207.000000</c:v>
                </c:pt>
                <c:pt idx="2">
                  <c:v>188.000000</c:v>
                </c:pt>
                <c:pt idx="3">
                  <c:v>230.000000</c:v>
                </c:pt>
                <c:pt idx="4">
                  <c:v>256.000000</c:v>
                </c:pt>
                <c:pt idx="5">
                  <c:v>146.000000</c:v>
                </c:pt>
                <c:pt idx="6">
                  <c:v>222.000000</c:v>
                </c:pt>
                <c:pt idx="7">
                  <c:v>245.000000</c:v>
                </c:pt>
                <c:pt idx="8">
                  <c:v>374.000000</c:v>
                </c:pt>
                <c:pt idx="9">
                  <c:v>295.000000</c:v>
                </c:pt>
                <c:pt idx="10">
                  <c:v>244.000000</c:v>
                </c:pt>
                <c:pt idx="11">
                  <c:v>195.000000</c:v>
                </c:pt>
                <c:pt idx="12">
                  <c:v>284.000000</c:v>
                </c:pt>
                <c:pt idx="13">
                  <c:v>440.000000</c:v>
                </c:pt>
                <c:pt idx="14">
                  <c:v>318.000000</c:v>
                </c:pt>
              </c:numCache>
            </c:numRef>
          </c:val>
          <c:smooth val="0"/>
        </c:ser>
        <c:marker val="1"/>
        <c:axId val="2094734552"/>
        <c:axId val="2094734553"/>
      </c:lineChart>
      <c:catAx>
        <c:axId val="2094734552"/>
        <c:scaling>
          <c:orientation val="minMax"/>
        </c:scaling>
        <c:delete val="0"/>
        <c:axPos val="b"/>
        <c:title>
          <c:tx>
            <c:rich>
              <a:bodyPr rot="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Год оглашения Послания Федеральному Собранию РФ</a:t>
                </a:r>
              </a:p>
            </c:rich>
          </c:tx>
          <c:layout/>
          <c:overlay val="1"/>
        </c:title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3"/>
        <c:crosses val="autoZero"/>
        <c:auto val="1"/>
        <c:lblAlgn val="ctr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title>
          <c:tx>
            <c:rich>
              <a:bodyPr rot="-5400000"/>
              <a:lstStyle/>
              <a:p>
                <a:pPr>
                  <a:defRPr b="0" i="0" strike="noStrike" sz="1000" u="none">
                    <a:solidFill>
                      <a:srgbClr val="595959"/>
                    </a:solidFill>
                    <a:latin typeface="Times New Roman"/>
                  </a:defRPr>
                </a:pPr>
                <a:r>
                  <a:rPr b="0" i="0" strike="noStrike" sz="1000" u="none">
                    <a:solidFill>
                      <a:srgbClr val="595959"/>
                    </a:solidFill>
                    <a:latin typeface="Times New Roman"/>
                  </a:rPr>
                  <a:t>Количество словоформ из списка лексем, связанных с мыслью об эффективно работающем государстве</a:t>
                </a:r>
              </a:p>
            </c:rich>
          </c:tx>
          <c:layout/>
          <c:overlay val="1"/>
        </c:title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b="0" i="0" strike="noStrike" sz="900" u="none">
                <a:solidFill>
                  <a:srgbClr val="595959"/>
                </a:solidFill>
                <a:latin typeface="Times New Roman"/>
              </a:defRPr>
            </a:pPr>
          </a:p>
        </c:txPr>
        <c:crossAx val="2094734552"/>
        <c:crosses val="autoZero"/>
        <c:crossBetween val="between"/>
        <c:majorUnit val="125"/>
        <c:minorUnit val="62.5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0"/>
          <c:y val="0.948812"/>
          <c:w val="0.96109"/>
          <c:h val="0.0448201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b="0" i="0" strike="noStrike" sz="900" u="none">
              <a:solidFill>
                <a:srgbClr val="595959"/>
              </a:solidFill>
              <a:latin typeface="Times New Roman"/>
            </a:defRPr>
          </a:pPr>
        </a:p>
      </c:txPr>
    </c:legend>
    <c:plotVisOnly val="1"/>
    <c:dispBlanksAs val="gap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