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751D4920" w14:textId="2550C7A3" w:rsidR="00C91914" w:rsidRPr="00C91914" w:rsidRDefault="00C91914" w:rsidP="00C91914">
      <w:pPr>
        <w:autoSpaceDE w:val="0"/>
        <w:autoSpaceDN w:val="0"/>
        <w:adjustRightInd w:val="0"/>
        <w:ind w:firstLine="0"/>
        <w:jc w:val="center"/>
        <w:rPr>
          <w:rFonts w:eastAsia="Arial"/>
          <w:b/>
          <w:kern w:val="1"/>
          <w:sz w:val="28"/>
          <w:szCs w:val="28"/>
        </w:rPr>
      </w:pPr>
      <w:r w:rsidRPr="00C91914">
        <w:rPr>
          <w:rFonts w:eastAsia="Arial"/>
          <w:b/>
          <w:kern w:val="1"/>
          <w:sz w:val="28"/>
          <w:szCs w:val="28"/>
        </w:rPr>
        <w:t>Аннотация</w:t>
      </w:r>
    </w:p>
    <w:p w14:paraId="6DAA110D" w14:textId="079ED867" w:rsidR="00C91914" w:rsidRPr="00C91914" w:rsidRDefault="00C91914" w:rsidP="00C91914">
      <w:pPr>
        <w:pStyle w:val="ConsPlusNormal"/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kern w:val="0"/>
          <w:sz w:val="28"/>
          <w:szCs w:val="28"/>
          <w:lang w:eastAsia="ru-RU"/>
        </w:rPr>
      </w:pPr>
      <w:r w:rsidRPr="00C91914">
        <w:rPr>
          <w:rFonts w:ascii="Times New Roman" w:hAnsi="Times New Roman" w:cs="Times New Roman"/>
          <w:b/>
          <w:sz w:val="28"/>
          <w:szCs w:val="28"/>
        </w:rPr>
        <w:t xml:space="preserve">к </w:t>
      </w:r>
      <w:r>
        <w:rPr>
          <w:rFonts w:ascii="Times New Roman" w:hAnsi="Times New Roman" w:cs="Times New Roman"/>
          <w:b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auto"/>
          <w:kern w:val="0"/>
          <w:sz w:val="28"/>
          <w:szCs w:val="28"/>
          <w:lang w:eastAsia="ru-RU"/>
        </w:rPr>
        <w:t>абочей программе</w:t>
      </w:r>
      <w:r w:rsidRPr="00C91914">
        <w:rPr>
          <w:rFonts w:ascii="Times New Roman" w:eastAsia="Times New Roman" w:hAnsi="Times New Roman" w:cs="Times New Roman"/>
          <w:b/>
          <w:bCs/>
          <w:color w:val="auto"/>
          <w:kern w:val="0"/>
          <w:sz w:val="28"/>
          <w:szCs w:val="28"/>
          <w:lang w:eastAsia="ru-RU"/>
        </w:rPr>
        <w:t xml:space="preserve"> учебного предмета (курса)</w:t>
      </w:r>
      <w:r w:rsidRPr="00C91914">
        <w:rPr>
          <w:rFonts w:ascii="Times New Roman" w:eastAsia="Times New Roman" w:hAnsi="Times New Roman" w:cs="Times New Roman"/>
          <w:b/>
          <w:bCs/>
          <w:color w:val="auto"/>
          <w:kern w:val="0"/>
          <w:sz w:val="28"/>
          <w:szCs w:val="28"/>
          <w:lang w:eastAsia="ru-RU"/>
        </w:rPr>
        <w:br/>
        <w:t>«Дизайн приложений и инструменты промышленной разработки»</w:t>
      </w:r>
    </w:p>
    <w:p w14:paraId="305D0FE4" w14:textId="77777777" w:rsidR="00C91914" w:rsidRPr="00C91914" w:rsidRDefault="00C91914" w:rsidP="00C91914">
      <w:pPr>
        <w:pStyle w:val="ConsPlusNormal"/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bCs/>
          <w:color w:val="auto"/>
          <w:kern w:val="0"/>
          <w:sz w:val="28"/>
          <w:szCs w:val="28"/>
          <w:lang w:eastAsia="ru-RU"/>
        </w:rPr>
      </w:pPr>
    </w:p>
    <w:p w14:paraId="27077462" w14:textId="7D377484" w:rsidR="00C91914" w:rsidRPr="00C91914" w:rsidRDefault="00C91914" w:rsidP="00C91914">
      <w:pPr>
        <w:autoSpaceDE w:val="0"/>
        <w:autoSpaceDN w:val="0"/>
        <w:adjustRightInd w:val="0"/>
        <w:ind w:firstLine="0"/>
        <w:jc w:val="center"/>
        <w:rPr>
          <w:rFonts w:eastAsia="Arial"/>
          <w:b/>
          <w:kern w:val="1"/>
          <w:sz w:val="28"/>
          <w:szCs w:val="28"/>
        </w:rPr>
      </w:pPr>
      <w:r w:rsidRPr="00C91914">
        <w:rPr>
          <w:rFonts w:eastAsia="Times New Roman"/>
          <w:b/>
          <w:bCs/>
          <w:sz w:val="28"/>
          <w:szCs w:val="28"/>
          <w:lang w:eastAsia="ru-RU"/>
        </w:rPr>
        <w:t>Направление «Информатика, инженерия и математика»</w:t>
      </w:r>
    </w:p>
    <w:p w14:paraId="6ACA6A84" w14:textId="4D37EA1D" w:rsidR="008E1CFE" w:rsidRPr="00451AA4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Личностные результаты отражают готовность и способность обучающихся руководствоваться сформированной внутренней позицией личности,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>системой ценностных ориентаций, позитивных внутренних убеждений, соответствующих традиционным ценностям российского общества,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</w:t>
      </w:r>
    </w:p>
    <w:p w14:paraId="7265444F" w14:textId="77777777" w:rsidR="008E1CFE" w:rsidRPr="00451AA4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451AA4">
        <w:rPr>
          <w:rFonts w:eastAsia="Arial"/>
          <w:b/>
          <w:bCs/>
          <w:kern w:val="1"/>
          <w:sz w:val="28"/>
          <w:szCs w:val="28"/>
        </w:rPr>
        <w:t xml:space="preserve">гражданского воспитания: </w:t>
      </w:r>
    </w:p>
    <w:p w14:paraId="31FA7C5E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осознание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 </w:t>
      </w:r>
    </w:p>
    <w:p w14:paraId="7181EAC0" w14:textId="77777777" w:rsidR="008E1CFE" w:rsidRPr="00451AA4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готовность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 </w:t>
      </w:r>
    </w:p>
    <w:p w14:paraId="2017C854" w14:textId="77777777" w:rsidR="008E1CFE" w:rsidRPr="00451AA4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451AA4">
        <w:rPr>
          <w:rFonts w:eastAsia="Arial"/>
          <w:b/>
          <w:bCs/>
          <w:kern w:val="1"/>
          <w:sz w:val="28"/>
          <w:szCs w:val="28"/>
        </w:rPr>
        <w:t xml:space="preserve">патриотического воспитания: </w:t>
      </w:r>
    </w:p>
    <w:p w14:paraId="4B6D0CAA" w14:textId="77777777" w:rsidR="008E1CFE" w:rsidRPr="00451AA4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ценностное отношение к историческому наследию, достижениям России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>в науке, искусстве, технологиях, понимание значения информатики как науки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в жизни современного общества; </w:t>
      </w:r>
    </w:p>
    <w:p w14:paraId="318BC0E8" w14:textId="77777777" w:rsidR="008E1CFE" w:rsidRPr="00451AA4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451AA4">
        <w:rPr>
          <w:rFonts w:eastAsia="Arial"/>
          <w:b/>
          <w:bCs/>
          <w:kern w:val="1"/>
          <w:sz w:val="28"/>
          <w:szCs w:val="28"/>
        </w:rPr>
        <w:t xml:space="preserve">духовно-нравственного воспитания: </w:t>
      </w:r>
    </w:p>
    <w:p w14:paraId="59745461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сформированность нравственного сознания, этического поведения;</w:t>
      </w:r>
    </w:p>
    <w:p w14:paraId="5ED5EDBF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способность оценивать ситуацию и принимать осознанные решения, ориентируясь на морально-нравственные нормы и ценности, в том числе в сети Интернет; </w:t>
      </w:r>
    </w:p>
    <w:p w14:paraId="500E906D" w14:textId="77777777" w:rsidR="008E1CFE" w:rsidRPr="00451AA4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451AA4">
        <w:rPr>
          <w:rFonts w:eastAsia="Arial"/>
          <w:b/>
          <w:bCs/>
          <w:kern w:val="1"/>
          <w:sz w:val="28"/>
          <w:szCs w:val="28"/>
        </w:rPr>
        <w:t xml:space="preserve">эстетического воспитания: </w:t>
      </w:r>
    </w:p>
    <w:p w14:paraId="59C78FD8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эстетическое отношение к миру, включая эстетику научного и технического творчества; способность воспринимать различные виды искусства, в том числе основанного на использовании информационных технологий; </w:t>
      </w:r>
    </w:p>
    <w:p w14:paraId="57E64109" w14:textId="77777777" w:rsidR="008E1CFE" w:rsidRPr="008B46B6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8B46B6">
        <w:rPr>
          <w:rFonts w:eastAsia="Arial"/>
          <w:b/>
          <w:bCs/>
          <w:kern w:val="1"/>
          <w:sz w:val="28"/>
          <w:szCs w:val="28"/>
        </w:rPr>
        <w:t xml:space="preserve">физического воспитания: </w:t>
      </w:r>
    </w:p>
    <w:p w14:paraId="3759E1DE" w14:textId="77777777" w:rsidR="008E1CFE" w:rsidRPr="00451AA4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сформированность здорового и безопасного образа жизни, ответственного отношения к своему здоровью, в том числе за счёт соблюдения требований безопасной эксплуатации средств информационных и коммуникационных технологий;  </w:t>
      </w:r>
      <w:r w:rsidRPr="00451AA4">
        <w:rPr>
          <w:rFonts w:eastAsia="Arial"/>
          <w:kern w:val="1"/>
          <w:sz w:val="28"/>
          <w:szCs w:val="28"/>
        </w:rPr>
        <w:tab/>
        <w:t xml:space="preserve"> </w:t>
      </w:r>
    </w:p>
    <w:p w14:paraId="0E3AD532" w14:textId="77777777" w:rsidR="008E1CFE" w:rsidRPr="008B46B6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8B46B6">
        <w:rPr>
          <w:rFonts w:eastAsia="Arial"/>
          <w:b/>
          <w:bCs/>
          <w:kern w:val="1"/>
          <w:sz w:val="28"/>
          <w:szCs w:val="28"/>
        </w:rPr>
        <w:t xml:space="preserve">трудового воспитания: </w:t>
      </w:r>
    </w:p>
    <w:p w14:paraId="0211A6F3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14:paraId="7A3E6C33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интерес к сферам профессиональной деятельности, связанным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>с информатикой, программированием и информационными технологиями, основанными на достижениях науки информатики и научно-технического прогресса, умение совершать осознанный выбор будущей профессии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и реализовывать собственные жизненные планы; </w:t>
      </w:r>
    </w:p>
    <w:p w14:paraId="47C9DC03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lastRenderedPageBreak/>
        <w:t xml:space="preserve">готовность и способность к образованию и самообразованию на протяжении всей жизни; </w:t>
      </w:r>
    </w:p>
    <w:p w14:paraId="260A36D5" w14:textId="77777777" w:rsidR="008E1CFE" w:rsidRPr="008B46B6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8B46B6">
        <w:rPr>
          <w:rFonts w:eastAsia="Arial"/>
          <w:b/>
          <w:bCs/>
          <w:kern w:val="1"/>
          <w:sz w:val="28"/>
          <w:szCs w:val="28"/>
        </w:rPr>
        <w:t xml:space="preserve">экологического воспитания: </w:t>
      </w:r>
    </w:p>
    <w:p w14:paraId="70E657C0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 xml:space="preserve"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 </w:t>
      </w:r>
    </w:p>
    <w:p w14:paraId="4FC160CD" w14:textId="77777777" w:rsidR="008E1CFE" w:rsidRPr="008B46B6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8B46B6">
        <w:rPr>
          <w:rFonts w:eastAsia="Arial"/>
          <w:b/>
          <w:bCs/>
          <w:kern w:val="1"/>
          <w:sz w:val="28"/>
          <w:szCs w:val="28"/>
        </w:rPr>
        <w:t xml:space="preserve">ценности научного познания: </w:t>
      </w:r>
    </w:p>
    <w:p w14:paraId="48AB82A5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сформированность мировоззрения, соответствующего современному уровню развития науки,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14:paraId="76BFDC8A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осознание ценности научной деятельности, готовность осуществлять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проектную и исследовательскую деятельность индивидуально и в группе. </w:t>
      </w:r>
    </w:p>
    <w:p w14:paraId="397C89DA" w14:textId="77777777" w:rsidR="008E1CFE" w:rsidRPr="008B46B6" w:rsidRDefault="008E1CFE" w:rsidP="008E1CFE">
      <w:pPr>
        <w:numPr>
          <w:ilvl w:val="0"/>
          <w:numId w:val="26"/>
        </w:numPr>
        <w:autoSpaceDE w:val="0"/>
        <w:autoSpaceDN w:val="0"/>
        <w:adjustRightInd w:val="0"/>
        <w:jc w:val="both"/>
        <w:rPr>
          <w:rFonts w:eastAsia="Arial"/>
          <w:b/>
          <w:bCs/>
          <w:kern w:val="1"/>
          <w:sz w:val="28"/>
          <w:szCs w:val="28"/>
        </w:rPr>
      </w:pPr>
      <w:r w:rsidRPr="008B46B6">
        <w:rPr>
          <w:rFonts w:eastAsia="Arial"/>
          <w:b/>
          <w:bCs/>
          <w:kern w:val="1"/>
          <w:sz w:val="28"/>
          <w:szCs w:val="28"/>
        </w:rPr>
        <w:t xml:space="preserve">эмоциональный интеллект, предполагающий сформированность: </w:t>
      </w:r>
    </w:p>
    <w:p w14:paraId="79C14370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ab/>
        <w:t xml:space="preserve">саморегулирования, </w:t>
      </w:r>
      <w:r w:rsidRPr="00451AA4">
        <w:rPr>
          <w:rFonts w:eastAsia="Arial"/>
          <w:kern w:val="1"/>
          <w:sz w:val="28"/>
          <w:szCs w:val="28"/>
        </w:rPr>
        <w:tab/>
        <w:t xml:space="preserve">включающего </w:t>
      </w:r>
      <w:r w:rsidRPr="00451AA4">
        <w:rPr>
          <w:rFonts w:eastAsia="Arial"/>
          <w:kern w:val="1"/>
          <w:sz w:val="28"/>
          <w:szCs w:val="28"/>
        </w:rPr>
        <w:tab/>
        <w:t xml:space="preserve">самоконтроль, </w:t>
      </w:r>
      <w:r w:rsidRPr="00451AA4">
        <w:rPr>
          <w:rFonts w:eastAsia="Arial"/>
          <w:kern w:val="1"/>
          <w:sz w:val="28"/>
          <w:szCs w:val="28"/>
        </w:rPr>
        <w:tab/>
        <w:t xml:space="preserve">умение принимать ответственность за своё поведение, способность адаптироваться к эмоциональным изменениям и проявлять гибкость, быть открытым новому; </w:t>
      </w:r>
    </w:p>
    <w:p w14:paraId="06451853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внутренней мотивации, включающей стремление к достижению цели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и успеху, оптимизм, инициативность, умение действовать, исходя из своих возможностей; </w:t>
      </w:r>
    </w:p>
    <w:p w14:paraId="23C2ECB7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эмпатии, включающей способность понимать эмоциональное состояние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>других, учитывать его при осуществлении коммуникации, способность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к сочувствию и сопереживанию; </w:t>
      </w:r>
    </w:p>
    <w:p w14:paraId="07FFE3AD" w14:textId="77777777" w:rsidR="008E1CFE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  <w:r w:rsidRPr="00451AA4">
        <w:rPr>
          <w:rFonts w:eastAsia="Arial"/>
          <w:kern w:val="1"/>
          <w:sz w:val="28"/>
          <w:szCs w:val="28"/>
        </w:rPr>
        <w:t>социальных навыков, включающих способность выстраивать отношения</w:t>
      </w:r>
      <w:r>
        <w:rPr>
          <w:rFonts w:eastAsia="Arial"/>
          <w:kern w:val="1"/>
          <w:sz w:val="28"/>
          <w:szCs w:val="28"/>
        </w:rPr>
        <w:t xml:space="preserve"> </w:t>
      </w:r>
      <w:r w:rsidRPr="00451AA4">
        <w:rPr>
          <w:rFonts w:eastAsia="Arial"/>
          <w:kern w:val="1"/>
          <w:sz w:val="28"/>
          <w:szCs w:val="28"/>
        </w:rPr>
        <w:t xml:space="preserve">с другими людьми, заботиться, проявлять интерес и разрешать конфликты. </w:t>
      </w:r>
    </w:p>
    <w:p w14:paraId="7ECE2A5A" w14:textId="77777777" w:rsidR="008E1CFE" w:rsidRPr="00451AA4" w:rsidRDefault="008E1CFE" w:rsidP="008E1CFE">
      <w:pPr>
        <w:autoSpaceDE w:val="0"/>
        <w:autoSpaceDN w:val="0"/>
        <w:adjustRightInd w:val="0"/>
        <w:ind w:firstLine="708"/>
        <w:jc w:val="both"/>
        <w:rPr>
          <w:rFonts w:eastAsia="Arial"/>
          <w:kern w:val="1"/>
          <w:sz w:val="28"/>
          <w:szCs w:val="28"/>
        </w:rPr>
      </w:pPr>
    </w:p>
    <w:p w14:paraId="463BBBFA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8B46B6">
        <w:rPr>
          <w:b/>
          <w:bCs/>
          <w:sz w:val="28"/>
          <w:szCs w:val="28"/>
        </w:rPr>
        <w:t>Метапредметные результаты:</w:t>
      </w:r>
    </w:p>
    <w:p w14:paraId="7CA73444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В результате изучения информатики на уровне среднего общего образования у обучающегося будут сформированы метапредметные результаты, отраженные в универсальных учебных действиях, а именно – познавательные универсальные учебные </w:t>
      </w:r>
      <w:r w:rsidRPr="008B46B6">
        <w:rPr>
          <w:sz w:val="28"/>
          <w:szCs w:val="28"/>
        </w:rPr>
        <w:tab/>
        <w:t xml:space="preserve">действия, </w:t>
      </w:r>
      <w:r w:rsidRPr="008B46B6">
        <w:rPr>
          <w:sz w:val="28"/>
          <w:szCs w:val="28"/>
        </w:rPr>
        <w:tab/>
        <w:t xml:space="preserve">коммуникативные </w:t>
      </w:r>
      <w:r w:rsidRPr="008B46B6">
        <w:rPr>
          <w:sz w:val="28"/>
          <w:szCs w:val="28"/>
        </w:rPr>
        <w:tab/>
        <w:t xml:space="preserve">универсальные </w:t>
      </w:r>
      <w:r w:rsidRPr="008B46B6">
        <w:rPr>
          <w:sz w:val="28"/>
          <w:szCs w:val="28"/>
        </w:rPr>
        <w:tab/>
        <w:t xml:space="preserve">учебные </w:t>
      </w:r>
      <w:r w:rsidRPr="008B46B6">
        <w:rPr>
          <w:sz w:val="28"/>
          <w:szCs w:val="28"/>
        </w:rPr>
        <w:tab/>
        <w:t xml:space="preserve">действия, регулятивные универсальные учебные действия, совместная деятельность. </w:t>
      </w:r>
    </w:p>
    <w:p w14:paraId="358D1BBA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 </w:t>
      </w:r>
    </w:p>
    <w:p w14:paraId="016D6E57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8B46B6">
        <w:rPr>
          <w:b/>
          <w:bCs/>
          <w:sz w:val="28"/>
          <w:szCs w:val="28"/>
        </w:rPr>
        <w:t xml:space="preserve">Познавательные универсальные учебные действия </w:t>
      </w:r>
    </w:p>
    <w:p w14:paraId="5E2EA2D2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B46B6">
        <w:rPr>
          <w:i/>
          <w:iCs/>
          <w:sz w:val="28"/>
          <w:szCs w:val="28"/>
        </w:rPr>
        <w:t xml:space="preserve">Базовые логические действия: </w:t>
      </w:r>
    </w:p>
    <w:p w14:paraId="3E293A5E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самостоятельно формулировать и актуализировать проблему, рассматривать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её всесторонне; </w:t>
      </w:r>
    </w:p>
    <w:p w14:paraId="4EB0F28D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устанавливать существенный признак или основания для сравнения, классификации и обобщения; </w:t>
      </w:r>
    </w:p>
    <w:p w14:paraId="7555F338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определять цели деятельности, задавать параметры и критерии их достижения; </w:t>
      </w:r>
    </w:p>
    <w:p w14:paraId="7D60B00A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выявлять закономерности и противоречия в рассматриваемых явлениях;</w:t>
      </w:r>
    </w:p>
    <w:p w14:paraId="014E63DA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lastRenderedPageBreak/>
        <w:t xml:space="preserve">разрабатывать план решения проблемы с учётом анализа имеющихся материальных и нематериальных ресурсов; </w:t>
      </w:r>
    </w:p>
    <w:p w14:paraId="37594B2F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вносить коррективы в деятельность, оценивать соответствие результатов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целям, оценивать риски последствий деятельности; </w:t>
      </w:r>
    </w:p>
    <w:p w14:paraId="77A60B43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координировать и выполнять работу в условиях реального, виртуального и комбинированного взаимодействия; </w:t>
      </w:r>
    </w:p>
    <w:p w14:paraId="380AEFB1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развивать креативное мышление при решении жизненных проблем. </w:t>
      </w:r>
    </w:p>
    <w:p w14:paraId="169A37F0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560B579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B46B6">
        <w:rPr>
          <w:i/>
          <w:iCs/>
          <w:sz w:val="28"/>
          <w:szCs w:val="28"/>
        </w:rPr>
        <w:t xml:space="preserve">Базовые исследовательские действия: </w:t>
      </w:r>
    </w:p>
    <w:p w14:paraId="5A1EC124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14:paraId="68E46847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осуществлять различные виды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формировать научный тип мышления, владеть научной терминологией, ключевыми понятиями и методами; </w:t>
      </w:r>
    </w:p>
    <w:p w14:paraId="1D8162B5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ставить и формулировать собственные задачи в образовательной деятельности и жизненных ситуациях; </w:t>
      </w:r>
    </w:p>
    <w:p w14:paraId="07B47759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 </w:t>
      </w:r>
    </w:p>
    <w:p w14:paraId="315350A6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анализировать полученные в ходе решения задачи результаты, критически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>оценивать их достоверность, прогнозировать изменение в новых условиях;</w:t>
      </w:r>
    </w:p>
    <w:p w14:paraId="6449B670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давать оценку новым ситуациям, оценивать приобретённый опыт;</w:t>
      </w:r>
    </w:p>
    <w:p w14:paraId="7AE8C11F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осуществлять целенаправленный поиск переноса средств и способов действия в профессиональную среду; </w:t>
      </w:r>
    </w:p>
    <w:p w14:paraId="4E45CBAE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уметь переносить знания в познавательную и практическую области жизнедеятельности; </w:t>
      </w:r>
    </w:p>
    <w:p w14:paraId="66A3B125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уметь интегрировать знания из разных предметных областей; </w:t>
      </w:r>
    </w:p>
    <w:p w14:paraId="30CFB79A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выдвигать новые идеи, предлагать оригинальные подходы и решения, ставить проблемы и задачи, допускающие альтернативные решения. </w:t>
      </w:r>
    </w:p>
    <w:p w14:paraId="2BC35CA6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0C60DA5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B46B6">
        <w:rPr>
          <w:i/>
          <w:iCs/>
          <w:sz w:val="28"/>
          <w:szCs w:val="28"/>
        </w:rPr>
        <w:t xml:space="preserve">Работа с информацией: </w:t>
      </w:r>
    </w:p>
    <w:p w14:paraId="49063567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 создавать тексты в различных форматах с учётом назначения информации и целевой аудитории, выбирая оптимальную форму представления и визуализации; </w:t>
      </w:r>
    </w:p>
    <w:p w14:paraId="0E3B8EAF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14:paraId="1DDD7B7C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использовать средства информационных и коммуникационных технологий  в решении когнитивных, коммуникативных и организационных задач  с соблюдением требований эргономики, техники безопасности, гигиены, </w:t>
      </w:r>
      <w:r w:rsidRPr="008B46B6">
        <w:rPr>
          <w:sz w:val="28"/>
          <w:szCs w:val="28"/>
        </w:rPr>
        <w:lastRenderedPageBreak/>
        <w:t>ресурсосбережения, правовых и этических норм, норм информационной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безопасности; </w:t>
      </w:r>
    </w:p>
    <w:p w14:paraId="54D70875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владеть навыками распознавания и защиты информации, информационной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безопасности личности. </w:t>
      </w:r>
    </w:p>
    <w:p w14:paraId="586C441F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 </w:t>
      </w:r>
    </w:p>
    <w:p w14:paraId="4C7E4E60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8874B2">
        <w:rPr>
          <w:b/>
          <w:bCs/>
          <w:sz w:val="28"/>
          <w:szCs w:val="28"/>
        </w:rPr>
        <w:t xml:space="preserve">Коммуникативные универсальные учебные действия </w:t>
      </w:r>
    </w:p>
    <w:p w14:paraId="24918F0B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874B2">
        <w:rPr>
          <w:i/>
          <w:iCs/>
          <w:sz w:val="28"/>
          <w:szCs w:val="28"/>
        </w:rPr>
        <w:t xml:space="preserve">Общение: </w:t>
      </w:r>
    </w:p>
    <w:p w14:paraId="7F296E7C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осуществлять коммуникации во всех сферах жизни; </w:t>
      </w:r>
    </w:p>
    <w:p w14:paraId="738094E9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 </w:t>
      </w:r>
    </w:p>
    <w:p w14:paraId="26DDB73E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владеть различными способами общения и взаимодействия, аргументированно вести диалог, уметь смягчать конфликтные ситуации; развёрнуто и логично излагать свою точку зрения с использованием языковых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средств. </w:t>
      </w:r>
    </w:p>
    <w:p w14:paraId="22CB7E19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874B2">
        <w:rPr>
          <w:i/>
          <w:iCs/>
          <w:sz w:val="28"/>
          <w:szCs w:val="28"/>
        </w:rPr>
        <w:t xml:space="preserve">Совместная деятельность: </w:t>
      </w:r>
    </w:p>
    <w:p w14:paraId="73B13DE0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понимать и использовать преимущества командной и индивидуальной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работы; выбирать тематику и методы совместных действий с учётом общих интересов и возможностей каждого члена коллектива; </w:t>
      </w:r>
    </w:p>
    <w:p w14:paraId="719FAE70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принимать цели совместной деятельности, организовывать и координировать действия по их достижению: составлять план действий, распределять роли с учётом мнений участников, обсуждать результаты совместной работы; </w:t>
      </w:r>
    </w:p>
    <w:p w14:paraId="15F3E677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оценивать качество своего вклада и каждого участника команды в общий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результат по разработанным критериям; </w:t>
      </w:r>
    </w:p>
    <w:p w14:paraId="48DD2CBC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предлагать новые проекты, оценивать идеи с позиции новизны, оригинальности, практической значимости; </w:t>
      </w:r>
    </w:p>
    <w:p w14:paraId="680A0967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осуществлять позитивное стратегическое поведение в различных ситуациях,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проявлять творчество и воображение, быть инициативным. </w:t>
      </w:r>
    </w:p>
    <w:p w14:paraId="64179DD7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 </w:t>
      </w:r>
    </w:p>
    <w:p w14:paraId="790F30BF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8874B2">
        <w:rPr>
          <w:b/>
          <w:bCs/>
          <w:sz w:val="28"/>
          <w:szCs w:val="28"/>
        </w:rPr>
        <w:t xml:space="preserve">Регулятивные универсальные учебные действия </w:t>
      </w:r>
    </w:p>
    <w:p w14:paraId="56CE01F3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874B2">
        <w:rPr>
          <w:i/>
          <w:iCs/>
          <w:sz w:val="28"/>
          <w:szCs w:val="28"/>
        </w:rPr>
        <w:t xml:space="preserve">Самоорганизация: </w:t>
      </w:r>
    </w:p>
    <w:p w14:paraId="382DBD24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 </w:t>
      </w:r>
    </w:p>
    <w:p w14:paraId="4DBDDD34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самостоятельно составлять план решения проблемы с учётом имеющихся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ресурсов, собственных возможностей и предпочтений; </w:t>
      </w:r>
    </w:p>
    <w:p w14:paraId="07DBE68A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давать оценку новым ситуациям; </w:t>
      </w:r>
    </w:p>
    <w:p w14:paraId="1A27FD06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расширять рамки учебного предмета на основе личных предпочтений;</w:t>
      </w:r>
    </w:p>
    <w:p w14:paraId="0B228E33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делать осознанный выбор, аргументировать его, брать ответственность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за решение; </w:t>
      </w:r>
    </w:p>
    <w:p w14:paraId="47B5E4C9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оценивать приобретённый опыт; </w:t>
      </w:r>
    </w:p>
    <w:p w14:paraId="2816DDF2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способствовать формированию и проявлению широкой эрудиции в разных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областях знаний, постоянно повышать свой образовательный и культурный уровень. </w:t>
      </w:r>
    </w:p>
    <w:p w14:paraId="104D481C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874B2">
        <w:rPr>
          <w:i/>
          <w:iCs/>
          <w:sz w:val="28"/>
          <w:szCs w:val="28"/>
        </w:rPr>
        <w:lastRenderedPageBreak/>
        <w:t xml:space="preserve">Самоконтроль: </w:t>
      </w:r>
    </w:p>
    <w:p w14:paraId="7FD420AD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14:paraId="07F68A22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владеть навыками познавательной рефлексии как осознания совершаемых</w:t>
      </w:r>
      <w:r>
        <w:rPr>
          <w:sz w:val="28"/>
          <w:szCs w:val="28"/>
        </w:rPr>
        <w:t xml:space="preserve"> </w:t>
      </w:r>
      <w:r w:rsidRPr="008B46B6">
        <w:rPr>
          <w:sz w:val="28"/>
          <w:szCs w:val="28"/>
        </w:rPr>
        <w:t xml:space="preserve">действий и мыслительных процессов, их результатов и оснований, использовать приёмы рефлексии для оценки ситуации, выбора верного решения; </w:t>
      </w:r>
    </w:p>
    <w:p w14:paraId="181DE271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оценивать риски и своевременно принимать решения по их снижению;</w:t>
      </w:r>
    </w:p>
    <w:p w14:paraId="4D84C358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принимать мотивы и аргументы других при анализе результатов деятельности. </w:t>
      </w:r>
    </w:p>
    <w:p w14:paraId="7946ECF1" w14:textId="77777777" w:rsidR="008E1CFE" w:rsidRPr="008B46B6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0FCE1EC" w14:textId="77777777" w:rsidR="008E1CFE" w:rsidRPr="008874B2" w:rsidRDefault="008E1CFE" w:rsidP="008E1CFE">
      <w:pPr>
        <w:autoSpaceDE w:val="0"/>
        <w:autoSpaceDN w:val="0"/>
        <w:adjustRightInd w:val="0"/>
        <w:jc w:val="both"/>
        <w:rPr>
          <w:i/>
          <w:iCs/>
          <w:sz w:val="28"/>
          <w:szCs w:val="28"/>
        </w:rPr>
      </w:pPr>
      <w:r w:rsidRPr="008874B2">
        <w:rPr>
          <w:i/>
          <w:iCs/>
          <w:sz w:val="28"/>
          <w:szCs w:val="28"/>
        </w:rPr>
        <w:t xml:space="preserve">Принятия себя и других: </w:t>
      </w:r>
    </w:p>
    <w:p w14:paraId="7073E4B0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принимать себя, понимая свои недостатки и достоинства; </w:t>
      </w:r>
    </w:p>
    <w:p w14:paraId="2919187E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принимать мотивы и аргументы других при анализе результатов деятельности; </w:t>
      </w:r>
    </w:p>
    <w:p w14:paraId="42CD6A9F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 xml:space="preserve">признавать своё право и право других на ошибку; </w:t>
      </w:r>
    </w:p>
    <w:p w14:paraId="5D802F3A" w14:textId="77777777" w:rsidR="008E1CFE" w:rsidRDefault="008E1CFE" w:rsidP="008E1CF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B46B6">
        <w:rPr>
          <w:sz w:val="28"/>
          <w:szCs w:val="28"/>
        </w:rPr>
        <w:t>развивать способность понимать мир с позиции другого человека.</w:t>
      </w:r>
    </w:p>
    <w:p w14:paraId="413F315D" w14:textId="77777777" w:rsidR="002D3AC5" w:rsidRPr="008649D0" w:rsidRDefault="002D3AC5" w:rsidP="002D3AC5">
      <w:pPr>
        <w:autoSpaceDE w:val="0"/>
        <w:autoSpaceDN w:val="0"/>
        <w:adjustRightInd w:val="0"/>
        <w:ind w:left="720" w:firstLine="0"/>
        <w:jc w:val="both"/>
        <w:rPr>
          <w:sz w:val="28"/>
          <w:szCs w:val="28"/>
        </w:rPr>
      </w:pPr>
    </w:p>
    <w:p w14:paraId="1E6BFA2B" w14:textId="3651CFC7" w:rsidR="002D3AC5" w:rsidRPr="00DD5BE0" w:rsidRDefault="008E1CFE" w:rsidP="002D3AC5">
      <w:pPr>
        <w:ind w:left="57" w:firstLine="652"/>
        <w:jc w:val="both"/>
        <w:rPr>
          <w:b/>
          <w:bCs/>
          <w:sz w:val="28"/>
          <w:szCs w:val="28"/>
        </w:rPr>
      </w:pPr>
      <w:r w:rsidRPr="00DD5BE0">
        <w:rPr>
          <w:b/>
          <w:bCs/>
          <w:sz w:val="28"/>
          <w:szCs w:val="28"/>
        </w:rPr>
        <w:t xml:space="preserve">Предметные </w:t>
      </w:r>
      <w:r w:rsidR="002D3AC5" w:rsidRPr="00DD5BE0">
        <w:rPr>
          <w:b/>
          <w:bCs/>
          <w:sz w:val="28"/>
          <w:szCs w:val="28"/>
        </w:rPr>
        <w:t xml:space="preserve">результаты: </w:t>
      </w:r>
    </w:p>
    <w:p w14:paraId="1ABAFD3A" w14:textId="77777777" w:rsidR="002D3AC5" w:rsidRPr="00754C8D" w:rsidRDefault="002D3AC5" w:rsidP="002D3AC5">
      <w:pPr>
        <w:ind w:left="57" w:firstLine="652"/>
        <w:jc w:val="both"/>
        <w:rPr>
          <w:b/>
          <w:bCs/>
          <w:sz w:val="28"/>
          <w:szCs w:val="28"/>
          <w:highlight w:val="yellow"/>
        </w:rPr>
      </w:pPr>
    </w:p>
    <w:p w14:paraId="565C0127" w14:textId="067B70F8" w:rsidR="003D0DCE" w:rsidRPr="003D0DCE" w:rsidRDefault="003D0DCE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знать п</w:t>
      </w:r>
      <w:r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ринципы UX/UI дизайна и дизайн-мышления</w:t>
      </w:r>
      <w:r w:rsidR="00482F85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;</w:t>
      </w:r>
    </w:p>
    <w:p w14:paraId="31DBAA49" w14:textId="399E3C48" w:rsidR="003D0DCE" w:rsidRPr="003D0DCE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познакомиться с м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етодологи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ей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проектирования пользовательского интерфейса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и м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етод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ами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UX-исследований и тестирования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;</w:t>
      </w:r>
    </w:p>
    <w:p w14:paraId="53208F6E" w14:textId="75702058" w:rsidR="003D0DCE" w:rsidRPr="003D0DCE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иметь представление об о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снов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ах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адаптивного и отзывчивого дизайна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;</w:t>
      </w:r>
    </w:p>
    <w:p w14:paraId="23797BBC" w14:textId="29A0C14D" w:rsidR="00482F85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использовать и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нструменты UI/UX дизайна (Figma) и основы инструментов промышленной разработки</w:t>
      </w:r>
      <w:r w:rsidRPr="00482F85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</w:t>
      </w:r>
      <w:r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для создания макетов и прототипов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;</w:t>
      </w:r>
    </w:p>
    <w:p w14:paraId="2E8FAECA" w14:textId="77777777" w:rsidR="00482F85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п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роектировать пользовательские интерфейсы, используя принципы UX/UI дизайна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; </w:t>
      </w:r>
    </w:p>
    <w:p w14:paraId="2E2A43A4" w14:textId="2BA686D7" w:rsidR="003D0DCE" w:rsidRPr="003D0DCE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с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оздавать wireframes, mockups и интерактивные прототипы</w:t>
      </w: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;</w:t>
      </w:r>
    </w:p>
    <w:p w14:paraId="22CD8D4B" w14:textId="7C7A4D09" w:rsidR="003D0DCE" w:rsidRDefault="00482F85" w:rsidP="00482F85">
      <w:pPr>
        <w:pStyle w:val="ConsPlusNormal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р</w:t>
      </w:r>
      <w:r w:rsidR="003D0DCE"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аботать с системами контроля версий (Git) на базовом уровне.</w:t>
      </w:r>
    </w:p>
    <w:p w14:paraId="7AEA5564" w14:textId="77777777" w:rsidR="00482F85" w:rsidRPr="003D0DCE" w:rsidRDefault="00482F85" w:rsidP="003D0DCE">
      <w:pPr>
        <w:pStyle w:val="ConsPlusNormal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</w:p>
    <w:p w14:paraId="58713D5A" w14:textId="292713B9" w:rsidR="008E1CFE" w:rsidRPr="00C91914" w:rsidRDefault="003D0DCE" w:rsidP="00C91914">
      <w:pPr>
        <w:pStyle w:val="ConsPlusNormal"/>
        <w:suppressAutoHyphens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</w:pPr>
      <w:r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    </w:t>
      </w:r>
      <w:r w:rsidR="000D0CE3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Данная программа рассчитана на </w:t>
      </w:r>
      <w:r w:rsidR="008527F9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углубленное </w:t>
      </w:r>
      <w:r w:rsidR="000D0CE3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изучение </w:t>
      </w:r>
      <w:r w:rsidR="008527F9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учебного курса «</w:t>
      </w:r>
      <w:r w:rsidRPr="003D0DCE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Дизайн приложений и инструменты промышленной разработки</w:t>
      </w:r>
      <w:r w:rsidR="008527F9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» </w:t>
      </w:r>
      <w:r w:rsidR="000D0CE3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в течение </w:t>
      </w:r>
      <w:r w:rsidR="008527F9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68</w:t>
      </w:r>
      <w:r w:rsidR="00D11EF0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часов в 10 классе и </w:t>
      </w:r>
      <w:r w:rsidR="008527F9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>34</w:t>
      </w:r>
      <w:r w:rsidR="00D11EF0" w:rsidRPr="00DD5BE0">
        <w:rPr>
          <w:rFonts w:ascii="Times New Roman" w:eastAsia="Calibri" w:hAnsi="Times New Roman" w:cs="Times New Roman"/>
          <w:color w:val="auto"/>
          <w:kern w:val="0"/>
          <w:sz w:val="28"/>
          <w:szCs w:val="28"/>
        </w:rPr>
        <w:t xml:space="preserve"> часов в 11 классе.</w:t>
      </w:r>
      <w:bookmarkStart w:id="0" w:name="_GoBack"/>
      <w:bookmarkEnd w:id="0"/>
    </w:p>
    <w:sectPr w:rsidR="008E1CFE" w:rsidRPr="00C91914" w:rsidSect="004A06DD">
      <w:pgSz w:w="11906" w:h="16838"/>
      <w:pgMar w:top="851" w:right="1134" w:bottom="1418" w:left="1134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4E9868" w14:textId="77777777" w:rsidR="00BD67BC" w:rsidRDefault="00BD67BC" w:rsidP="00DD34D3">
      <w:r>
        <w:separator/>
      </w:r>
    </w:p>
  </w:endnote>
  <w:endnote w:type="continuationSeparator" w:id="0">
    <w:p w14:paraId="27B738D9" w14:textId="77777777" w:rsidR="00BD67BC" w:rsidRDefault="00BD67BC" w:rsidP="00DD3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MS PMincho"/>
    <w:charset w:val="80"/>
    <w:family w:val="roman"/>
    <w:pitch w:val="default"/>
  </w:font>
  <w:font w:name="Droid Sans Devanagari">
    <w:charset w:val="80"/>
    <w:family w:val="swiss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Sans Serif">
    <w:panose1 w:val="020B05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roid Sans Fallback"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676D64" w14:textId="77777777" w:rsidR="00BD67BC" w:rsidRDefault="00BD67BC" w:rsidP="00DD34D3">
      <w:r>
        <w:separator/>
      </w:r>
    </w:p>
  </w:footnote>
  <w:footnote w:type="continuationSeparator" w:id="0">
    <w:p w14:paraId="7802A3ED" w14:textId="77777777" w:rsidR="00BD67BC" w:rsidRDefault="00BD67BC" w:rsidP="00DD34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2"/>
      <w:lvlText w:val="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3"/>
      <w:lvlText w:val="............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4"/>
      <w:lvlText w:val="............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pStyle w:val="5"/>
      <w:lvlText w:val="............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pStyle w:val="6"/>
      <w:lvlText w:val="............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7"/>
      <w:lvlText w:val="............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8"/>
      <w:lvlText w:val="............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9"/>
      <w:lvlText w:val=".............%2.%3.%4.%5.%6.%7.%8.%9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1429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pStyle w:val="a0"/>
      <w:lvlText w:val="%1."/>
      <w:lvlJc w:val="left"/>
      <w:pPr>
        <w:tabs>
          <w:tab w:val="num" w:pos="0"/>
        </w:tabs>
        <w:ind w:left="1429" w:hanging="36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a1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 w:cs="Symbol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57"/>
        </w:tabs>
        <w:ind w:left="57" w:firstLine="0"/>
      </w:pPr>
      <w:rPr>
        <w:rFonts w:ascii="Wingdings" w:hAnsi="Wingdings" w:cs="Symbol"/>
        <w:b w:val="0"/>
        <w:color w:val="000000"/>
        <w:sz w:val="24"/>
        <w:szCs w:val="24"/>
        <w:lang w:val="ru-RU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"/>
      <w:lvlJc w:val="left"/>
      <w:pPr>
        <w:tabs>
          <w:tab w:val="num" w:pos="57"/>
        </w:tabs>
        <w:ind w:left="57" w:firstLine="0"/>
      </w:pPr>
      <w:rPr>
        <w:rFonts w:ascii="Wingdings" w:hAnsi="Wingdings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1"/>
        <w:position w:val="0"/>
        <w:sz w:val="24"/>
        <w:szCs w:val="22"/>
        <w:u w:val="none"/>
        <w:vertAlign w:val="baseline"/>
        <w:em w:val="none"/>
        <w:lang w:val="x-none" w:eastAsia="x-none" w:bidi="x-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"/>
      <w:lvlJc w:val="left"/>
      <w:pPr>
        <w:tabs>
          <w:tab w:val="num" w:pos="57"/>
        </w:tabs>
        <w:ind w:left="57" w:firstLine="0"/>
      </w:pPr>
      <w:rPr>
        <w:rFonts w:ascii="Wingdings" w:hAnsi="Wingdings" w:cs="Symbol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"/>
      <w:lvlJc w:val="left"/>
      <w:pPr>
        <w:tabs>
          <w:tab w:val="num" w:pos="0"/>
        </w:tabs>
        <w:ind w:left="0" w:firstLine="0"/>
      </w:pPr>
      <w:rPr>
        <w:rFonts w:ascii="Wingdings" w:hAnsi="Wingdings" w:cs="Symbol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cs="Symbol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cs="Symbol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cs="Symbol"/>
        <w:caps w:val="0"/>
        <w:smallCaps w:val="0"/>
        <w:strike w:val="0"/>
        <w:dstrike w:val="0"/>
        <w:vanish w:val="0"/>
        <w:color w:val="0000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085D76B1"/>
    <w:multiLevelType w:val="hybridMultilevel"/>
    <w:tmpl w:val="71EC0786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096065C2"/>
    <w:multiLevelType w:val="hybridMultilevel"/>
    <w:tmpl w:val="3196BA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FE20F7"/>
    <w:multiLevelType w:val="hybridMultilevel"/>
    <w:tmpl w:val="AF5016E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16794D9D"/>
    <w:multiLevelType w:val="hybridMultilevel"/>
    <w:tmpl w:val="9E92D16A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 w15:restartNumberingAfterBreak="0">
    <w:nsid w:val="1A3C33EE"/>
    <w:multiLevelType w:val="multilevel"/>
    <w:tmpl w:val="E30CF868"/>
    <w:lvl w:ilvl="0">
      <w:start w:val="4"/>
      <w:numFmt w:val="decimal"/>
      <w:pStyle w:val="a2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06"/>
        </w:tabs>
        <w:ind w:left="906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98"/>
        </w:tabs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12" w15:restartNumberingAfterBreak="0">
    <w:nsid w:val="20DE2433"/>
    <w:multiLevelType w:val="hybridMultilevel"/>
    <w:tmpl w:val="D814253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24E2380D"/>
    <w:multiLevelType w:val="hybridMultilevel"/>
    <w:tmpl w:val="06EA805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271A4200"/>
    <w:multiLevelType w:val="hybridMultilevel"/>
    <w:tmpl w:val="9A7E56A0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2E2D2BE9"/>
    <w:multiLevelType w:val="hybridMultilevel"/>
    <w:tmpl w:val="A886C0B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30637A0E"/>
    <w:multiLevelType w:val="hybridMultilevel"/>
    <w:tmpl w:val="FDA8C98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8166C8"/>
    <w:multiLevelType w:val="hybridMultilevel"/>
    <w:tmpl w:val="9826944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9220933"/>
    <w:multiLevelType w:val="hybridMultilevel"/>
    <w:tmpl w:val="203E3E4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407C19AC"/>
    <w:multiLevelType w:val="hybridMultilevel"/>
    <w:tmpl w:val="175C65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9D77FF"/>
    <w:multiLevelType w:val="hybridMultilevel"/>
    <w:tmpl w:val="848A229A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454B1AB5"/>
    <w:multiLevelType w:val="hybridMultilevel"/>
    <w:tmpl w:val="9DC66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5B4E59"/>
    <w:multiLevelType w:val="hybridMultilevel"/>
    <w:tmpl w:val="DCE86F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836550"/>
    <w:multiLevelType w:val="hybridMultilevel"/>
    <w:tmpl w:val="063A5DF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5DD62C8B"/>
    <w:multiLevelType w:val="hybridMultilevel"/>
    <w:tmpl w:val="12ACB466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 w15:restartNumberingAfterBreak="0">
    <w:nsid w:val="6BFA20E5"/>
    <w:multiLevelType w:val="hybridMultilevel"/>
    <w:tmpl w:val="5F327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B305F1"/>
    <w:multiLevelType w:val="hybridMultilevel"/>
    <w:tmpl w:val="D5327BDE"/>
    <w:lvl w:ilvl="0" w:tplc="C35E65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A7300C"/>
    <w:multiLevelType w:val="hybridMultilevel"/>
    <w:tmpl w:val="154C4E8E"/>
    <w:lvl w:ilvl="0" w:tplc="041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8" w15:restartNumberingAfterBreak="0">
    <w:nsid w:val="79267AA8"/>
    <w:multiLevelType w:val="hybridMultilevel"/>
    <w:tmpl w:val="973696F6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7ABA07DD"/>
    <w:multiLevelType w:val="hybridMultilevel"/>
    <w:tmpl w:val="8EDCF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843E96"/>
    <w:multiLevelType w:val="hybridMultilevel"/>
    <w:tmpl w:val="81028948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1" w15:restartNumberingAfterBreak="0">
    <w:nsid w:val="7F146A28"/>
    <w:multiLevelType w:val="hybridMultilevel"/>
    <w:tmpl w:val="A19C5848"/>
    <w:lvl w:ilvl="0" w:tplc="0419000F">
      <w:start w:val="1"/>
      <w:numFmt w:val="decimal"/>
      <w:lvlText w:val="%1."/>
      <w:lvlJc w:val="left"/>
      <w:pPr>
        <w:ind w:left="1506" w:hanging="360"/>
      </w:p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1"/>
  </w:num>
  <w:num w:numId="6">
    <w:abstractNumId w:val="26"/>
  </w:num>
  <w:num w:numId="7">
    <w:abstractNumId w:val="19"/>
  </w:num>
  <w:num w:numId="8">
    <w:abstractNumId w:val="25"/>
  </w:num>
  <w:num w:numId="9">
    <w:abstractNumId w:val="21"/>
  </w:num>
  <w:num w:numId="10">
    <w:abstractNumId w:val="22"/>
  </w:num>
  <w:num w:numId="11">
    <w:abstractNumId w:val="27"/>
  </w:num>
  <w:num w:numId="12">
    <w:abstractNumId w:val="23"/>
  </w:num>
  <w:num w:numId="13">
    <w:abstractNumId w:val="18"/>
  </w:num>
  <w:num w:numId="14">
    <w:abstractNumId w:val="7"/>
  </w:num>
  <w:num w:numId="15">
    <w:abstractNumId w:val="14"/>
  </w:num>
  <w:num w:numId="16">
    <w:abstractNumId w:val="30"/>
  </w:num>
  <w:num w:numId="17">
    <w:abstractNumId w:val="15"/>
  </w:num>
  <w:num w:numId="18">
    <w:abstractNumId w:val="17"/>
  </w:num>
  <w:num w:numId="19">
    <w:abstractNumId w:val="20"/>
  </w:num>
  <w:num w:numId="20">
    <w:abstractNumId w:val="12"/>
  </w:num>
  <w:num w:numId="21">
    <w:abstractNumId w:val="28"/>
  </w:num>
  <w:num w:numId="22">
    <w:abstractNumId w:val="24"/>
  </w:num>
  <w:num w:numId="23">
    <w:abstractNumId w:val="13"/>
  </w:num>
  <w:num w:numId="24">
    <w:abstractNumId w:val="10"/>
  </w:num>
  <w:num w:numId="25">
    <w:abstractNumId w:val="8"/>
  </w:num>
  <w:num w:numId="26">
    <w:abstractNumId w:val="16"/>
  </w:num>
  <w:num w:numId="27">
    <w:abstractNumId w:val="29"/>
  </w:num>
  <w:num w:numId="28">
    <w:abstractNumId w:val="9"/>
  </w:num>
  <w:num w:numId="29">
    <w:abstractNumId w:val="3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5E08"/>
    <w:rsid w:val="00024EC9"/>
    <w:rsid w:val="000250B9"/>
    <w:rsid w:val="00033269"/>
    <w:rsid w:val="0004013E"/>
    <w:rsid w:val="000431A7"/>
    <w:rsid w:val="00052118"/>
    <w:rsid w:val="00081AFA"/>
    <w:rsid w:val="000944BD"/>
    <w:rsid w:val="000A156E"/>
    <w:rsid w:val="000D0CE3"/>
    <w:rsid w:val="000E001F"/>
    <w:rsid w:val="000F0A43"/>
    <w:rsid w:val="00101192"/>
    <w:rsid w:val="001065A0"/>
    <w:rsid w:val="00150A8F"/>
    <w:rsid w:val="00154636"/>
    <w:rsid w:val="00162693"/>
    <w:rsid w:val="001648E8"/>
    <w:rsid w:val="00176267"/>
    <w:rsid w:val="00192872"/>
    <w:rsid w:val="001B6646"/>
    <w:rsid w:val="001D6915"/>
    <w:rsid w:val="001F3106"/>
    <w:rsid w:val="001F5986"/>
    <w:rsid w:val="00206512"/>
    <w:rsid w:val="00211BBA"/>
    <w:rsid w:val="00230031"/>
    <w:rsid w:val="00257D87"/>
    <w:rsid w:val="00265E1F"/>
    <w:rsid w:val="002C4D8A"/>
    <w:rsid w:val="002D0E0D"/>
    <w:rsid w:val="002D3AC5"/>
    <w:rsid w:val="002F0E8F"/>
    <w:rsid w:val="002F4F9A"/>
    <w:rsid w:val="002F5A68"/>
    <w:rsid w:val="00311AF4"/>
    <w:rsid w:val="00324660"/>
    <w:rsid w:val="00326739"/>
    <w:rsid w:val="0037279E"/>
    <w:rsid w:val="0037612A"/>
    <w:rsid w:val="003850BE"/>
    <w:rsid w:val="003A3898"/>
    <w:rsid w:val="003A4576"/>
    <w:rsid w:val="003B23B4"/>
    <w:rsid w:val="003D03C6"/>
    <w:rsid w:val="003D0DCE"/>
    <w:rsid w:val="00401B6E"/>
    <w:rsid w:val="00422029"/>
    <w:rsid w:val="00430DD6"/>
    <w:rsid w:val="00434529"/>
    <w:rsid w:val="0043743F"/>
    <w:rsid w:val="004419F6"/>
    <w:rsid w:val="0044561C"/>
    <w:rsid w:val="00454AF7"/>
    <w:rsid w:val="00461527"/>
    <w:rsid w:val="00465FA8"/>
    <w:rsid w:val="00482F85"/>
    <w:rsid w:val="00490048"/>
    <w:rsid w:val="00493EC1"/>
    <w:rsid w:val="00494569"/>
    <w:rsid w:val="004A06DD"/>
    <w:rsid w:val="004A584D"/>
    <w:rsid w:val="004B7A2A"/>
    <w:rsid w:val="004D3968"/>
    <w:rsid w:val="004E3DD6"/>
    <w:rsid w:val="00512356"/>
    <w:rsid w:val="00516F98"/>
    <w:rsid w:val="00522013"/>
    <w:rsid w:val="00524E2D"/>
    <w:rsid w:val="005251FE"/>
    <w:rsid w:val="0053269D"/>
    <w:rsid w:val="00536D0F"/>
    <w:rsid w:val="00542B6F"/>
    <w:rsid w:val="005511D7"/>
    <w:rsid w:val="00551DBD"/>
    <w:rsid w:val="00554A40"/>
    <w:rsid w:val="0056307C"/>
    <w:rsid w:val="0058480C"/>
    <w:rsid w:val="005B1F7F"/>
    <w:rsid w:val="005E25F7"/>
    <w:rsid w:val="005E26B5"/>
    <w:rsid w:val="005E761A"/>
    <w:rsid w:val="005F0920"/>
    <w:rsid w:val="005F59E9"/>
    <w:rsid w:val="00600849"/>
    <w:rsid w:val="0061348D"/>
    <w:rsid w:val="0061530C"/>
    <w:rsid w:val="00625FA2"/>
    <w:rsid w:val="00661173"/>
    <w:rsid w:val="00667926"/>
    <w:rsid w:val="0067749D"/>
    <w:rsid w:val="0068178E"/>
    <w:rsid w:val="006869FB"/>
    <w:rsid w:val="00686DE6"/>
    <w:rsid w:val="006A4AA0"/>
    <w:rsid w:val="006C505B"/>
    <w:rsid w:val="006C78C6"/>
    <w:rsid w:val="006D7B81"/>
    <w:rsid w:val="006E63B2"/>
    <w:rsid w:val="006F1271"/>
    <w:rsid w:val="006F18F6"/>
    <w:rsid w:val="00727642"/>
    <w:rsid w:val="0072794A"/>
    <w:rsid w:val="00754C8D"/>
    <w:rsid w:val="007842DE"/>
    <w:rsid w:val="00787017"/>
    <w:rsid w:val="0078729E"/>
    <w:rsid w:val="007C06EF"/>
    <w:rsid w:val="007C7924"/>
    <w:rsid w:val="007D3391"/>
    <w:rsid w:val="007D3B65"/>
    <w:rsid w:val="00803847"/>
    <w:rsid w:val="008320AD"/>
    <w:rsid w:val="00832321"/>
    <w:rsid w:val="008527F9"/>
    <w:rsid w:val="00854AEF"/>
    <w:rsid w:val="008742C4"/>
    <w:rsid w:val="008A1FD8"/>
    <w:rsid w:val="008D3C98"/>
    <w:rsid w:val="008E1CFE"/>
    <w:rsid w:val="008F6FF4"/>
    <w:rsid w:val="009071AD"/>
    <w:rsid w:val="00920F11"/>
    <w:rsid w:val="009241FF"/>
    <w:rsid w:val="00960A97"/>
    <w:rsid w:val="00974F17"/>
    <w:rsid w:val="00975D03"/>
    <w:rsid w:val="00981912"/>
    <w:rsid w:val="00981980"/>
    <w:rsid w:val="009B4F8F"/>
    <w:rsid w:val="009D55BA"/>
    <w:rsid w:val="009E3E9C"/>
    <w:rsid w:val="009E44AC"/>
    <w:rsid w:val="009F5D9D"/>
    <w:rsid w:val="00A02E44"/>
    <w:rsid w:val="00A10C9C"/>
    <w:rsid w:val="00A5078C"/>
    <w:rsid w:val="00A524C3"/>
    <w:rsid w:val="00A5525C"/>
    <w:rsid w:val="00A578A0"/>
    <w:rsid w:val="00A646BC"/>
    <w:rsid w:val="00A77C70"/>
    <w:rsid w:val="00A84F27"/>
    <w:rsid w:val="00A87EB8"/>
    <w:rsid w:val="00A9332C"/>
    <w:rsid w:val="00AA2938"/>
    <w:rsid w:val="00AB2BD6"/>
    <w:rsid w:val="00AC31CC"/>
    <w:rsid w:val="00AC5E08"/>
    <w:rsid w:val="00AE3F6A"/>
    <w:rsid w:val="00B1431E"/>
    <w:rsid w:val="00B16328"/>
    <w:rsid w:val="00B246CA"/>
    <w:rsid w:val="00B30357"/>
    <w:rsid w:val="00B52BA9"/>
    <w:rsid w:val="00B723C8"/>
    <w:rsid w:val="00B740D4"/>
    <w:rsid w:val="00B859A8"/>
    <w:rsid w:val="00BA1904"/>
    <w:rsid w:val="00BA7E85"/>
    <w:rsid w:val="00BC2E1C"/>
    <w:rsid w:val="00BD67BC"/>
    <w:rsid w:val="00BE3891"/>
    <w:rsid w:val="00BF4D31"/>
    <w:rsid w:val="00C12ECF"/>
    <w:rsid w:val="00C32F9E"/>
    <w:rsid w:val="00C33FD1"/>
    <w:rsid w:val="00C42799"/>
    <w:rsid w:val="00C62C97"/>
    <w:rsid w:val="00C675A7"/>
    <w:rsid w:val="00C873E8"/>
    <w:rsid w:val="00C91914"/>
    <w:rsid w:val="00C9530A"/>
    <w:rsid w:val="00CA0457"/>
    <w:rsid w:val="00CD34A8"/>
    <w:rsid w:val="00CF7A04"/>
    <w:rsid w:val="00D01A8C"/>
    <w:rsid w:val="00D11EF0"/>
    <w:rsid w:val="00D30E0C"/>
    <w:rsid w:val="00D82A47"/>
    <w:rsid w:val="00D8443E"/>
    <w:rsid w:val="00DA0A29"/>
    <w:rsid w:val="00DA1404"/>
    <w:rsid w:val="00DA20CD"/>
    <w:rsid w:val="00DA4B95"/>
    <w:rsid w:val="00DB4C4B"/>
    <w:rsid w:val="00DC0A41"/>
    <w:rsid w:val="00DD2813"/>
    <w:rsid w:val="00DD34D3"/>
    <w:rsid w:val="00DD5B03"/>
    <w:rsid w:val="00DD5BE0"/>
    <w:rsid w:val="00DE147F"/>
    <w:rsid w:val="00DF3388"/>
    <w:rsid w:val="00E14D29"/>
    <w:rsid w:val="00E3239A"/>
    <w:rsid w:val="00E37EA2"/>
    <w:rsid w:val="00E4010C"/>
    <w:rsid w:val="00E41814"/>
    <w:rsid w:val="00E57385"/>
    <w:rsid w:val="00E65094"/>
    <w:rsid w:val="00E66788"/>
    <w:rsid w:val="00E8444E"/>
    <w:rsid w:val="00E92BAD"/>
    <w:rsid w:val="00E93F79"/>
    <w:rsid w:val="00EB2F6D"/>
    <w:rsid w:val="00ED49F6"/>
    <w:rsid w:val="00ED4B73"/>
    <w:rsid w:val="00EF0F66"/>
    <w:rsid w:val="00F07796"/>
    <w:rsid w:val="00F25566"/>
    <w:rsid w:val="00F269E4"/>
    <w:rsid w:val="00F30CA3"/>
    <w:rsid w:val="00F462F9"/>
    <w:rsid w:val="00F53C49"/>
    <w:rsid w:val="00F63B45"/>
    <w:rsid w:val="00F83CC6"/>
    <w:rsid w:val="00F87DB9"/>
    <w:rsid w:val="00F917EA"/>
    <w:rsid w:val="00FA33DE"/>
    <w:rsid w:val="00FE415A"/>
    <w:rsid w:val="00FE5C8D"/>
    <w:rsid w:val="00FF4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0A9558A"/>
  <w15:chartTrackingRefBased/>
  <w15:docId w15:val="{A70552E9-CDB5-4390-BE55-04D318836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pPr>
      <w:ind w:firstLine="709"/>
    </w:pPr>
    <w:rPr>
      <w:rFonts w:eastAsia="Calibri"/>
      <w:sz w:val="24"/>
      <w:szCs w:val="22"/>
      <w:lang w:eastAsia="ar-SA"/>
    </w:rPr>
  </w:style>
  <w:style w:type="paragraph" w:styleId="1">
    <w:name w:val="heading 1"/>
    <w:basedOn w:val="a3"/>
    <w:next w:val="a3"/>
    <w:qFormat/>
    <w:pPr>
      <w:keepNext/>
      <w:numPr>
        <w:numId w:val="1"/>
      </w:numPr>
      <w:spacing w:before="240" w:after="120"/>
      <w:outlineLvl w:val="0"/>
    </w:pPr>
    <w:rPr>
      <w:rFonts w:eastAsia="Times New Roman"/>
      <w:b/>
      <w:bCs/>
      <w:kern w:val="1"/>
      <w:sz w:val="28"/>
      <w:szCs w:val="32"/>
      <w:lang w:val="x-none"/>
    </w:rPr>
  </w:style>
  <w:style w:type="paragraph" w:styleId="2">
    <w:name w:val="heading 2"/>
    <w:basedOn w:val="a3"/>
    <w:next w:val="a3"/>
    <w:qFormat/>
    <w:pPr>
      <w:keepNext/>
      <w:numPr>
        <w:ilvl w:val="1"/>
        <w:numId w:val="1"/>
      </w:numPr>
      <w:spacing w:before="120" w:after="60"/>
      <w:outlineLvl w:val="1"/>
    </w:pPr>
    <w:rPr>
      <w:rFonts w:eastAsia="Times New Roman"/>
      <w:b/>
      <w:bCs/>
      <w:iCs/>
      <w:szCs w:val="28"/>
      <w:lang w:val="x-none"/>
    </w:rPr>
  </w:style>
  <w:style w:type="paragraph" w:styleId="3">
    <w:name w:val="heading 3"/>
    <w:basedOn w:val="a3"/>
    <w:next w:val="a3"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 w:cs="Cambria"/>
      <w:b/>
      <w:bCs/>
      <w:sz w:val="26"/>
      <w:szCs w:val="26"/>
      <w:lang w:val="x-none"/>
    </w:rPr>
  </w:style>
  <w:style w:type="paragraph" w:styleId="4">
    <w:name w:val="heading 4"/>
    <w:basedOn w:val="a3"/>
    <w:next w:val="a3"/>
    <w:qFormat/>
    <w:pPr>
      <w:keepNext/>
      <w:numPr>
        <w:ilvl w:val="3"/>
        <w:numId w:val="1"/>
      </w:numPr>
      <w:spacing w:before="240" w:after="60"/>
      <w:outlineLvl w:val="3"/>
    </w:pPr>
    <w:rPr>
      <w:rFonts w:ascii="Calibri" w:eastAsia="Times New Roman" w:hAnsi="Calibri" w:cs="Calibri"/>
      <w:b/>
      <w:bCs/>
      <w:sz w:val="28"/>
      <w:szCs w:val="28"/>
      <w:lang w:val="x-none"/>
    </w:rPr>
  </w:style>
  <w:style w:type="paragraph" w:styleId="5">
    <w:name w:val="heading 5"/>
    <w:basedOn w:val="a3"/>
    <w:next w:val="a3"/>
    <w:qFormat/>
    <w:pPr>
      <w:numPr>
        <w:ilvl w:val="4"/>
        <w:numId w:val="1"/>
      </w:numPr>
      <w:spacing w:before="240" w:after="60"/>
      <w:outlineLvl w:val="4"/>
    </w:pPr>
    <w:rPr>
      <w:rFonts w:ascii="Calibri" w:eastAsia="Times New Roman" w:hAnsi="Calibri" w:cs="Calibri"/>
      <w:b/>
      <w:bCs/>
      <w:i/>
      <w:iCs/>
      <w:sz w:val="26"/>
      <w:szCs w:val="26"/>
      <w:lang w:val="x-none"/>
    </w:rPr>
  </w:style>
  <w:style w:type="paragraph" w:styleId="6">
    <w:name w:val="heading 6"/>
    <w:basedOn w:val="a3"/>
    <w:next w:val="a3"/>
    <w:qFormat/>
    <w:pPr>
      <w:numPr>
        <w:ilvl w:val="5"/>
        <w:numId w:val="1"/>
      </w:numPr>
      <w:spacing w:before="240" w:after="60"/>
      <w:outlineLvl w:val="5"/>
    </w:pPr>
    <w:rPr>
      <w:rFonts w:ascii="Calibri" w:eastAsia="Times New Roman" w:hAnsi="Calibri" w:cs="Calibri"/>
      <w:b/>
      <w:bCs/>
      <w:sz w:val="22"/>
      <w:lang w:val="x-none"/>
    </w:rPr>
  </w:style>
  <w:style w:type="paragraph" w:styleId="7">
    <w:name w:val="heading 7"/>
    <w:basedOn w:val="a3"/>
    <w:next w:val="a3"/>
    <w:qFormat/>
    <w:pPr>
      <w:numPr>
        <w:ilvl w:val="6"/>
        <w:numId w:val="1"/>
      </w:numPr>
      <w:spacing w:before="240" w:after="60"/>
      <w:outlineLvl w:val="6"/>
    </w:pPr>
    <w:rPr>
      <w:rFonts w:ascii="Calibri" w:hAnsi="Calibri" w:cs="Calibri"/>
      <w:szCs w:val="24"/>
    </w:rPr>
  </w:style>
  <w:style w:type="paragraph" w:styleId="8">
    <w:name w:val="heading 8"/>
    <w:basedOn w:val="a3"/>
    <w:next w:val="a3"/>
    <w:qFormat/>
    <w:pPr>
      <w:numPr>
        <w:ilvl w:val="7"/>
        <w:numId w:val="1"/>
      </w:numPr>
      <w:spacing w:before="240" w:after="60"/>
      <w:outlineLvl w:val="7"/>
    </w:pPr>
    <w:rPr>
      <w:rFonts w:ascii="Calibri" w:eastAsia="Times New Roman" w:hAnsi="Calibri" w:cs="Calibri"/>
      <w:i/>
      <w:iCs/>
      <w:szCs w:val="24"/>
      <w:lang w:val="x-none"/>
    </w:rPr>
  </w:style>
  <w:style w:type="paragraph" w:styleId="9">
    <w:name w:val="heading 9"/>
    <w:basedOn w:val="a3"/>
    <w:next w:val="a3"/>
    <w:qFormat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 w:cs="Cambria"/>
      <w:sz w:val="22"/>
      <w:lang w:val="x-none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5z0">
    <w:name w:val="WW8Num5z0"/>
    <w:rPr>
      <w:rFonts w:ascii="Symbol" w:eastAsia="Calibri" w:hAnsi="Symbol" w:cs="Symbol"/>
      <w:b w:val="0"/>
      <w:color w:val="000000"/>
      <w:sz w:val="24"/>
      <w:szCs w:val="24"/>
      <w:lang w:val="ru-RU"/>
    </w:rPr>
  </w:style>
  <w:style w:type="character" w:customStyle="1" w:styleId="WW8Num6z0">
    <w:name w:val="WW8Num6z0"/>
    <w:rPr>
      <w:rFonts w:ascii="Symbol" w:hAnsi="Symbol"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kern w:val="1"/>
      <w:position w:val="0"/>
      <w:sz w:val="24"/>
      <w:szCs w:val="22"/>
      <w:u w:val="none"/>
      <w:vertAlign w:val="baseline"/>
      <w:em w:val="none"/>
      <w:lang w:val="x-none" w:eastAsia="x-none" w:bidi="x-no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7z0">
    <w:name w:val="WW8Num7z0"/>
    <w:rPr>
      <w:rFonts w:ascii="Symbol" w:hAnsi="Symbol" w:cs="Symbol"/>
      <w:caps w:val="0"/>
      <w:smallCaps w:val="0"/>
      <w:strike w:val="0"/>
      <w:dstrike w:val="0"/>
      <w:vanish w:val="0"/>
      <w:color w:val="0000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9z0">
    <w:name w:val="WW8Num9z0"/>
    <w:rPr>
      <w:rFonts w:ascii="Wingdings" w:hAnsi="Wingdings" w:cs="Wingdings"/>
      <w:sz w:val="28"/>
      <w:szCs w:val="28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9z4">
    <w:name w:val="WW8Num9z4"/>
    <w:rPr>
      <w:rFonts w:ascii="Courier New" w:hAnsi="Courier New" w:cs="Courier New"/>
    </w:rPr>
  </w:style>
  <w:style w:type="character" w:customStyle="1" w:styleId="WW8Num10z0">
    <w:name w:val="WW8Num10z0"/>
    <w:rPr>
      <w:rFonts w:ascii="Wingdings" w:hAnsi="Wingdings" w:cs="Wingdings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3">
    <w:name w:val="WW8Num10z3"/>
    <w:rPr>
      <w:rFonts w:ascii="Symbol" w:hAnsi="Symbol" w:cs="Symbol"/>
    </w:rPr>
  </w:style>
  <w:style w:type="character" w:customStyle="1" w:styleId="WW8Num11z0">
    <w:name w:val="WW8Num11z0"/>
    <w:rPr>
      <w:rFonts w:ascii="Wingdings" w:hAnsi="Wingdings" w:cs="Wingdings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3">
    <w:name w:val="WW8Num11z3"/>
    <w:rPr>
      <w:rFonts w:ascii="Symbol" w:hAnsi="Symbol" w:cs="Symbol"/>
    </w:rPr>
  </w:style>
  <w:style w:type="character" w:customStyle="1" w:styleId="WW8Num12z0">
    <w:name w:val="WW8Num12z0"/>
    <w:rPr>
      <w:rFonts w:ascii="Wingdings" w:hAnsi="Wingdings" w:cs="Wingdings"/>
      <w:sz w:val="28"/>
      <w:szCs w:val="28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3z4">
    <w:name w:val="WW8Num13z4"/>
    <w:rPr>
      <w:rFonts w:ascii="Courier New" w:hAnsi="Courier New" w:cs="Courier New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0">
    <w:name w:val="WW8Num15z0"/>
    <w:rPr>
      <w:rFonts w:ascii="Wingdings" w:hAnsi="Wingdings" w:cs="Wingdings"/>
      <w:sz w:val="28"/>
      <w:szCs w:val="28"/>
    </w:rPr>
  </w:style>
  <w:style w:type="character" w:customStyle="1" w:styleId="WW8Num15z3">
    <w:name w:val="WW8Num15z3"/>
    <w:rPr>
      <w:rFonts w:ascii="Symbol" w:hAnsi="Symbol" w:cs="Symbol"/>
    </w:rPr>
  </w:style>
  <w:style w:type="character" w:customStyle="1" w:styleId="WW8Num15z4">
    <w:name w:val="WW8Num15z4"/>
    <w:rPr>
      <w:rFonts w:ascii="Courier New" w:hAnsi="Courier New" w:cs="Courier New"/>
    </w:rPr>
  </w:style>
  <w:style w:type="character" w:customStyle="1" w:styleId="WW8Num16z0">
    <w:name w:val="WW8Num16z0"/>
    <w:rPr>
      <w:rFonts w:ascii="Wingdings" w:hAnsi="Wingdings" w:cs="Wingdings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3">
    <w:name w:val="WW8Num16z3"/>
    <w:rPr>
      <w:rFonts w:ascii="Symbol" w:hAnsi="Symbol" w:cs="Symbol"/>
    </w:rPr>
  </w:style>
  <w:style w:type="character" w:customStyle="1" w:styleId="90">
    <w:name w:val="Основной шрифт абзаца9"/>
  </w:style>
  <w:style w:type="character" w:customStyle="1" w:styleId="80">
    <w:name w:val="Основной шрифт абзаца8"/>
  </w:style>
  <w:style w:type="character" w:customStyle="1" w:styleId="70">
    <w:name w:val="Основной шрифт абзаца7"/>
  </w:style>
  <w:style w:type="character" w:customStyle="1" w:styleId="60">
    <w:name w:val="Основной шрифт абзаца6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2">
    <w:name w:val="WW8Num10z2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2">
    <w:name w:val="WW8Num11z2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50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16z2">
    <w:name w:val="WW8Num16z2"/>
    <w:rPr>
      <w:rFonts w:ascii="Wingdings" w:hAnsi="Wingdings" w:cs="Wingdings"/>
    </w:rPr>
  </w:style>
  <w:style w:type="character" w:customStyle="1" w:styleId="WW8Num20z0">
    <w:name w:val="WW8Num20z0"/>
    <w:rPr>
      <w:rFonts w:ascii="Times New Roman" w:hAnsi="Times New Roman" w:cs="Times New Roman"/>
      <w:sz w:val="24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Symbol" w:hAnsi="Symbol" w:cs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4z0">
    <w:name w:val="WW8Num24z0"/>
    <w:rPr>
      <w:rFonts w:ascii="Symbol" w:hAnsi="Symbol" w:cs="Symbol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  <w:sz w:val="24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6z3">
    <w:name w:val="WW8Num26z3"/>
    <w:rPr>
      <w:rFonts w:ascii="Symbol" w:hAnsi="Symbol" w:cs="Symbol"/>
    </w:rPr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30z0">
    <w:name w:val="WW8Num30z0"/>
    <w:rPr>
      <w:rFonts w:ascii="Symbol" w:hAnsi="Symbol" w:cs="Symbol"/>
    </w:rPr>
  </w:style>
  <w:style w:type="character" w:customStyle="1" w:styleId="WW8Num31z0">
    <w:name w:val="WW8Num31z0"/>
    <w:rPr>
      <w:caps w:val="0"/>
      <w:smallCaps w:val="0"/>
      <w:strike w:val="0"/>
      <w:dstrike w:val="0"/>
      <w:vanish w:val="0"/>
      <w:color w:val="000000"/>
      <w:position w:val="0"/>
      <w:sz w:val="24"/>
      <w:u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10">
    <w:name w:val="Основной шрифт абзаца1"/>
  </w:style>
  <w:style w:type="character" w:customStyle="1" w:styleId="12">
    <w:name w:val="Знак Знак12"/>
    <w:rPr>
      <w:rFonts w:ascii="Times New Roman" w:eastAsia="Times New Roman" w:hAnsi="Times New Roman" w:cs="Times New Roman"/>
      <w:b/>
      <w:bCs/>
      <w:kern w:val="1"/>
      <w:sz w:val="28"/>
      <w:szCs w:val="32"/>
    </w:rPr>
  </w:style>
  <w:style w:type="character" w:customStyle="1" w:styleId="11">
    <w:name w:val="Знак Знак11"/>
    <w:rPr>
      <w:rFonts w:ascii="Times New Roman" w:eastAsia="Times New Roman" w:hAnsi="Times New Roman" w:cs="Times New Roman"/>
      <w:b/>
      <w:bCs/>
      <w:iCs/>
      <w:sz w:val="24"/>
      <w:szCs w:val="28"/>
    </w:rPr>
  </w:style>
  <w:style w:type="character" w:customStyle="1" w:styleId="31">
    <w:name w:val="Знак Знак3"/>
    <w:rPr>
      <w:rFonts w:ascii="Times New Roman" w:hAnsi="Times New Roman" w:cs="Times New Roman"/>
      <w:sz w:val="24"/>
      <w:szCs w:val="22"/>
    </w:rPr>
  </w:style>
  <w:style w:type="character" w:customStyle="1" w:styleId="21">
    <w:name w:val="Знак Знак2"/>
    <w:rPr>
      <w:rFonts w:ascii="Times New Roman" w:hAnsi="Times New Roman" w:cs="Times New Roman"/>
      <w:sz w:val="24"/>
      <w:szCs w:val="22"/>
    </w:rPr>
  </w:style>
  <w:style w:type="character" w:styleId="a7">
    <w:name w:val="Hyperlink"/>
    <w:rPr>
      <w:color w:val="0000FF"/>
      <w:u w:val="single"/>
    </w:rPr>
  </w:style>
  <w:style w:type="character" w:styleId="a8">
    <w:name w:val="FollowedHyperlink"/>
    <w:rPr>
      <w:color w:val="800080"/>
      <w:u w:val="single"/>
    </w:rPr>
  </w:style>
  <w:style w:type="character" w:customStyle="1" w:styleId="13">
    <w:name w:val="Знак Знак1"/>
    <w:rPr>
      <w:rFonts w:ascii="Tahoma" w:hAnsi="Tahoma" w:cs="Tahoma"/>
      <w:sz w:val="16"/>
      <w:szCs w:val="16"/>
    </w:rPr>
  </w:style>
  <w:style w:type="character" w:customStyle="1" w:styleId="100">
    <w:name w:val="Знак Знак10"/>
    <w:rPr>
      <w:rFonts w:ascii="Cambria" w:eastAsia="Times New Roman" w:hAnsi="Cambria" w:cs="Cambria"/>
      <w:b/>
      <w:bCs/>
      <w:sz w:val="26"/>
      <w:szCs w:val="26"/>
      <w:lang w:val="x-none"/>
    </w:rPr>
  </w:style>
  <w:style w:type="character" w:customStyle="1" w:styleId="91">
    <w:name w:val="Знак Знак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81">
    <w:name w:val="Знак Знак8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1">
    <w:name w:val="Знак Знак7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61">
    <w:name w:val="Знак Знак6"/>
    <w:rPr>
      <w:rFonts w:ascii="Calibri" w:hAnsi="Calibri" w:cs="Calibri"/>
      <w:sz w:val="24"/>
      <w:szCs w:val="24"/>
      <w:lang w:val="ru-RU" w:eastAsia="ar-SA" w:bidi="ar-SA"/>
    </w:rPr>
  </w:style>
  <w:style w:type="character" w:customStyle="1" w:styleId="51">
    <w:name w:val="Знак Знак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41">
    <w:name w:val="Знак Знак4"/>
    <w:rPr>
      <w:rFonts w:ascii="Cambria" w:eastAsia="Times New Roman" w:hAnsi="Cambria" w:cs="Times New Roman"/>
      <w:sz w:val="22"/>
      <w:szCs w:val="22"/>
    </w:rPr>
  </w:style>
  <w:style w:type="character" w:customStyle="1" w:styleId="a9">
    <w:name w:val="Знак Знак"/>
    <w:rPr>
      <w:rFonts w:ascii="Times New Roman" w:hAnsi="Times New Roman" w:cs="Times New Roman"/>
      <w:sz w:val="24"/>
      <w:szCs w:val="22"/>
    </w:rPr>
  </w:style>
  <w:style w:type="character" w:customStyle="1" w:styleId="dash041e005f0441005f043d005f043e005f0432005f043d005f043e005f0439005f0020005f0442005f0435005f043a005f0441005f0442005f00202005f005fchar1char1">
    <w:name w:val="dash041e_005f0441_005f043d_005f043e_005f0432_005f043d_005f043e_005f0439_005f0020_005f0442_005f0435_005f043a_005f0441_005f0442_005f00202_005f_005fchar1__char1"/>
    <w:rPr>
      <w:rFonts w:ascii="Times New Roman" w:hAnsi="Times New Roman" w:cs="Times New Roman"/>
      <w:strike w:val="0"/>
      <w:dstrike w:val="0"/>
      <w:sz w:val="24"/>
      <w:szCs w:val="24"/>
      <w:u w:val="none"/>
    </w:rPr>
  </w:style>
  <w:style w:type="character" w:customStyle="1" w:styleId="aa">
    <w:name w:val="Символ нумерации"/>
  </w:style>
  <w:style w:type="character" w:styleId="ab">
    <w:name w:val="Strong"/>
    <w:qFormat/>
    <w:rPr>
      <w:b/>
      <w:bCs/>
    </w:rPr>
  </w:style>
  <w:style w:type="character" w:customStyle="1" w:styleId="130">
    <w:name w:val="Знак Знак13"/>
    <w:rPr>
      <w:b/>
      <w:bCs/>
      <w:color w:val="000000"/>
      <w:spacing w:val="-2"/>
      <w:sz w:val="28"/>
      <w:szCs w:val="28"/>
      <w:shd w:val="clear" w:color="auto" w:fill="FFFFFF"/>
    </w:rPr>
  </w:style>
  <w:style w:type="character" w:customStyle="1" w:styleId="ListLabel3">
    <w:name w:val="ListLabel 3"/>
    <w:rPr>
      <w:rFonts w:cs="Wingdings"/>
    </w:rPr>
  </w:style>
  <w:style w:type="character" w:customStyle="1" w:styleId="ListLabel2">
    <w:name w:val="ListLabel 2"/>
    <w:rPr>
      <w:rFonts w:cs="Courier New"/>
    </w:rPr>
  </w:style>
  <w:style w:type="character" w:customStyle="1" w:styleId="ListLabel1">
    <w:name w:val="ListLabel 1"/>
    <w:rPr>
      <w:rFonts w:cs="Symbol"/>
    </w:rPr>
  </w:style>
  <w:style w:type="character" w:customStyle="1" w:styleId="14">
    <w:name w:val="Строгий1"/>
    <w:rPr>
      <w:b/>
      <w:bCs/>
    </w:rPr>
  </w:style>
  <w:style w:type="character" w:customStyle="1" w:styleId="apple-converted-space">
    <w:name w:val="apple-converted-space"/>
  </w:style>
  <w:style w:type="character" w:customStyle="1" w:styleId="ac">
    <w:name w:val="Название Знак"/>
    <w:rPr>
      <w:b/>
      <w:bCs/>
      <w:color w:val="000000"/>
      <w:spacing w:val="-2"/>
      <w:sz w:val="28"/>
      <w:szCs w:val="28"/>
      <w:lang w:val="ru-RU"/>
    </w:rPr>
  </w:style>
  <w:style w:type="character" w:customStyle="1" w:styleId="15">
    <w:name w:val="Знак сноски1"/>
    <w:rPr>
      <w:vertAlign w:val="superscript"/>
    </w:rPr>
  </w:style>
  <w:style w:type="character" w:customStyle="1" w:styleId="ad">
    <w:name w:val="Подзаголовок Знак"/>
    <w:rPr>
      <w:rFonts w:ascii="Cambria" w:hAnsi="Cambria" w:cs="Times New Roman"/>
      <w:sz w:val="24"/>
      <w:szCs w:val="24"/>
      <w:lang w:val="en-US"/>
    </w:rPr>
  </w:style>
  <w:style w:type="character" w:customStyle="1" w:styleId="ae">
    <w:name w:val="Текст сноски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FontStyle32">
    <w:name w:val="Font Style32"/>
    <w:rPr>
      <w:rFonts w:ascii="Courier New" w:hAnsi="Courier New" w:cs="Courier New"/>
      <w:b/>
      <w:bCs/>
      <w:sz w:val="10"/>
      <w:szCs w:val="10"/>
    </w:rPr>
  </w:style>
  <w:style w:type="character" w:customStyle="1" w:styleId="FontStyle39">
    <w:name w:val="Font Style39"/>
    <w:rPr>
      <w:rFonts w:ascii="Arial Narrow" w:hAnsi="Arial Narrow" w:cs="Arial Narrow"/>
      <w:i/>
      <w:iCs/>
      <w:sz w:val="22"/>
      <w:szCs w:val="22"/>
    </w:rPr>
  </w:style>
  <w:style w:type="character" w:customStyle="1" w:styleId="FontStyle26">
    <w:name w:val="Font Style26"/>
    <w:rPr>
      <w:rFonts w:ascii="Arial Narrow" w:hAnsi="Arial Narrow" w:cs="Arial Narrow"/>
      <w:i/>
      <w:iCs/>
      <w:sz w:val="22"/>
      <w:szCs w:val="22"/>
    </w:rPr>
  </w:style>
  <w:style w:type="character" w:customStyle="1" w:styleId="FontStyle25">
    <w:name w:val="Font Style25"/>
    <w:rPr>
      <w:rFonts w:ascii="Arial Narrow" w:hAnsi="Arial Narrow" w:cs="Arial Narrow"/>
      <w:i/>
      <w:iCs/>
      <w:sz w:val="22"/>
      <w:szCs w:val="22"/>
    </w:rPr>
  </w:style>
  <w:style w:type="character" w:customStyle="1" w:styleId="FontStyle84">
    <w:name w:val="Font Style84"/>
    <w:rPr>
      <w:rFonts w:ascii="Arial Narrow" w:hAnsi="Arial Narrow" w:cs="Arial Narrow"/>
      <w:b/>
      <w:bCs/>
      <w:sz w:val="16"/>
      <w:szCs w:val="16"/>
    </w:rPr>
  </w:style>
  <w:style w:type="character" w:customStyle="1" w:styleId="FontStyle98">
    <w:name w:val="Font Style98"/>
    <w:rPr>
      <w:rFonts w:ascii="Arial Narrow" w:hAnsi="Arial Narrow" w:cs="Arial Narrow"/>
      <w:sz w:val="22"/>
      <w:szCs w:val="22"/>
    </w:rPr>
  </w:style>
  <w:style w:type="character" w:customStyle="1" w:styleId="FontStyle112">
    <w:name w:val="Font Style112"/>
    <w:rPr>
      <w:rFonts w:ascii="Arial Narrow" w:hAnsi="Arial Narrow" w:cs="Arial Narrow"/>
      <w:sz w:val="22"/>
      <w:szCs w:val="22"/>
    </w:rPr>
  </w:style>
  <w:style w:type="character" w:customStyle="1" w:styleId="FontStyle83">
    <w:name w:val="Font Style83"/>
    <w:rPr>
      <w:rFonts w:ascii="Arial Unicode MS" w:hAnsi="Arial Unicode MS" w:cs="Arial Unicode MS"/>
      <w:b/>
      <w:bCs/>
      <w:sz w:val="14"/>
      <w:szCs w:val="14"/>
    </w:rPr>
  </w:style>
  <w:style w:type="character" w:customStyle="1" w:styleId="FontStyle80">
    <w:name w:val="Font Style80"/>
    <w:rPr>
      <w:rFonts w:ascii="Franklin Gothic Medium" w:hAnsi="Franklin Gothic Medium" w:cs="Franklin Gothic Medium"/>
      <w:sz w:val="16"/>
      <w:szCs w:val="16"/>
    </w:rPr>
  </w:style>
  <w:style w:type="character" w:customStyle="1" w:styleId="FontStyle113">
    <w:name w:val="Font Style113"/>
    <w:rPr>
      <w:rFonts w:ascii="Arial Narrow" w:hAnsi="Arial Narrow" w:cs="Arial Narrow"/>
      <w:i/>
      <w:iCs/>
      <w:sz w:val="20"/>
      <w:szCs w:val="20"/>
    </w:rPr>
  </w:style>
  <w:style w:type="character" w:customStyle="1" w:styleId="FontStyle81">
    <w:name w:val="Font Style81"/>
    <w:rPr>
      <w:rFonts w:ascii="Arial Narrow" w:hAnsi="Arial Narrow" w:cs="Arial Narrow"/>
      <w:i/>
      <w:iCs/>
      <w:sz w:val="22"/>
      <w:szCs w:val="22"/>
    </w:rPr>
  </w:style>
  <w:style w:type="character" w:customStyle="1" w:styleId="FontStyle73">
    <w:name w:val="Font Style73"/>
    <w:rPr>
      <w:rFonts w:ascii="Arial Narrow" w:hAnsi="Arial Narrow" w:cs="Arial Narrow"/>
      <w:i/>
      <w:iCs/>
      <w:sz w:val="22"/>
      <w:szCs w:val="22"/>
    </w:rPr>
  </w:style>
  <w:style w:type="character" w:customStyle="1" w:styleId="FontStyle31">
    <w:name w:val="Font Style31"/>
    <w:rPr>
      <w:rFonts w:ascii="Arial Narrow" w:hAnsi="Arial Narrow" w:cs="Arial Narrow"/>
      <w:sz w:val="20"/>
      <w:szCs w:val="20"/>
    </w:rPr>
  </w:style>
  <w:style w:type="character" w:customStyle="1" w:styleId="FontStyle40">
    <w:name w:val="Font Style40"/>
    <w:rPr>
      <w:rFonts w:ascii="Arial Narrow" w:hAnsi="Arial Narrow" w:cs="Arial Narrow"/>
      <w:i/>
      <w:iCs/>
      <w:sz w:val="20"/>
      <w:szCs w:val="20"/>
    </w:rPr>
  </w:style>
  <w:style w:type="character" w:customStyle="1" w:styleId="FontStyle23">
    <w:name w:val="Font Style23"/>
    <w:rPr>
      <w:rFonts w:ascii="Arial Narrow" w:hAnsi="Arial Narrow" w:cs="Arial Narrow"/>
      <w:sz w:val="24"/>
      <w:szCs w:val="24"/>
    </w:rPr>
  </w:style>
  <w:style w:type="character" w:customStyle="1" w:styleId="TitleChar">
    <w:name w:val="Title Char"/>
    <w:rPr>
      <w:rFonts w:ascii="Cambria" w:hAnsi="Cambria" w:cs="Times New Roman"/>
      <w:b/>
      <w:bCs/>
      <w:kern w:val="1"/>
      <w:sz w:val="32"/>
      <w:szCs w:val="32"/>
      <w:lang w:val="en-US"/>
    </w:rPr>
  </w:style>
  <w:style w:type="character" w:customStyle="1" w:styleId="af">
    <w:name w:val="Текст Знак"/>
    <w:rPr>
      <w:rFonts w:ascii="Courier New" w:hAnsi="Courier New" w:cs="Courier New"/>
      <w:sz w:val="20"/>
      <w:szCs w:val="20"/>
      <w:lang w:val="en-US"/>
    </w:rPr>
  </w:style>
  <w:style w:type="character" w:customStyle="1" w:styleId="32">
    <w:name w:val="Основной текст с отступом 3 Знак"/>
    <w:rPr>
      <w:rFonts w:ascii="Times New Roman" w:hAnsi="Times New Roman" w:cs="Times New Roman"/>
      <w:sz w:val="16"/>
      <w:szCs w:val="16"/>
      <w:lang w:val="en-US"/>
    </w:rPr>
  </w:style>
  <w:style w:type="character" w:customStyle="1" w:styleId="22">
    <w:name w:val="Основной текст 2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af0">
    <w:name w:val="Верхний колонтитул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16">
    <w:name w:val="Номер страницы1"/>
  </w:style>
  <w:style w:type="character" w:customStyle="1" w:styleId="af1">
    <w:name w:val="Нижний колонтитул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23">
    <w:name w:val="Основной текст с отступом 2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af2">
    <w:name w:val="Основной текст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33">
    <w:name w:val="Основной текст 3 Знак"/>
    <w:rPr>
      <w:rFonts w:ascii="Times New Roman" w:hAnsi="Times New Roman" w:cs="Times New Roman"/>
      <w:sz w:val="16"/>
      <w:szCs w:val="16"/>
      <w:lang w:val="en-US"/>
    </w:rPr>
  </w:style>
  <w:style w:type="character" w:customStyle="1" w:styleId="af3">
    <w:name w:val="Основной текст с отступом Знак"/>
    <w:rPr>
      <w:rFonts w:ascii="Times New Roman" w:hAnsi="Times New Roman" w:cs="Times New Roman"/>
      <w:sz w:val="20"/>
      <w:szCs w:val="20"/>
      <w:lang w:val="en-US"/>
    </w:rPr>
  </w:style>
  <w:style w:type="character" w:customStyle="1" w:styleId="af4">
    <w:name w:val="Текст выноски Знак"/>
    <w:rPr>
      <w:rFonts w:ascii="Segoe UI" w:hAnsi="Segoe UI" w:cs="Segoe UI"/>
      <w:sz w:val="18"/>
      <w:szCs w:val="18"/>
      <w:lang w:val="ru-RU"/>
    </w:rPr>
  </w:style>
  <w:style w:type="character" w:customStyle="1" w:styleId="af5">
    <w:name w:val="Тема примечания Знак"/>
    <w:rPr>
      <w:b/>
      <w:bCs/>
      <w:sz w:val="20"/>
      <w:szCs w:val="20"/>
      <w:lang w:val="ru-RU"/>
    </w:rPr>
  </w:style>
  <w:style w:type="character" w:customStyle="1" w:styleId="af6">
    <w:name w:val="Текст примечания Знак"/>
    <w:rPr>
      <w:sz w:val="20"/>
      <w:szCs w:val="20"/>
      <w:lang w:val="ru-RU"/>
    </w:rPr>
  </w:style>
  <w:style w:type="character" w:customStyle="1" w:styleId="17">
    <w:name w:val="Знак примечания1"/>
    <w:rPr>
      <w:sz w:val="16"/>
      <w:szCs w:val="16"/>
    </w:rPr>
  </w:style>
  <w:style w:type="character" w:customStyle="1" w:styleId="92">
    <w:name w:val="Заголовок 9 Знак"/>
    <w:rPr>
      <w:rFonts w:ascii="Cambria" w:hAnsi="Cambria" w:cs="Times New Roman"/>
      <w:lang w:val="en-US"/>
    </w:rPr>
  </w:style>
  <w:style w:type="character" w:customStyle="1" w:styleId="82">
    <w:name w:val="Заголовок 8 Знак"/>
    <w:rPr>
      <w:rFonts w:ascii="Calibri" w:hAnsi="Calibri" w:cs="Times New Roman"/>
      <w:i/>
      <w:iCs/>
      <w:sz w:val="24"/>
      <w:szCs w:val="24"/>
      <w:lang w:val="en-US"/>
    </w:rPr>
  </w:style>
  <w:style w:type="character" w:customStyle="1" w:styleId="72">
    <w:name w:val="Заголовок 7 Знак"/>
    <w:rPr>
      <w:rFonts w:ascii="Calibri" w:hAnsi="Calibri" w:cs="Times New Roman"/>
      <w:sz w:val="24"/>
      <w:szCs w:val="24"/>
      <w:lang w:val="en-US"/>
    </w:rPr>
  </w:style>
  <w:style w:type="character" w:customStyle="1" w:styleId="62">
    <w:name w:val="Заголовок 6 Знак"/>
    <w:rPr>
      <w:rFonts w:ascii="Calibri" w:hAnsi="Calibri" w:cs="Times New Roman"/>
      <w:b/>
      <w:bCs/>
      <w:lang w:val="en-US"/>
    </w:rPr>
  </w:style>
  <w:style w:type="character" w:customStyle="1" w:styleId="52">
    <w:name w:val="Заголовок 5 Знак"/>
    <w:rPr>
      <w:rFonts w:ascii="Calibri" w:hAnsi="Calibri" w:cs="Times New Roman"/>
      <w:b/>
      <w:bCs/>
      <w:i/>
      <w:iCs/>
      <w:sz w:val="26"/>
      <w:szCs w:val="26"/>
      <w:lang w:val="en-US"/>
    </w:rPr>
  </w:style>
  <w:style w:type="character" w:customStyle="1" w:styleId="42">
    <w:name w:val="Заголовок 4 Знак"/>
    <w:rPr>
      <w:rFonts w:ascii="Calibri" w:hAnsi="Calibri" w:cs="Times New Roman"/>
      <w:b/>
      <w:bCs/>
      <w:sz w:val="28"/>
      <w:szCs w:val="28"/>
      <w:lang w:val="en-US"/>
    </w:rPr>
  </w:style>
  <w:style w:type="character" w:customStyle="1" w:styleId="34">
    <w:name w:val="Заголовок 3 Знак"/>
    <w:rPr>
      <w:rFonts w:ascii="Cambria" w:hAnsi="Cambria" w:cs="Times New Roman"/>
      <w:b/>
      <w:bCs/>
      <w:sz w:val="26"/>
      <w:szCs w:val="26"/>
      <w:lang w:val="en-US"/>
    </w:rPr>
  </w:style>
  <w:style w:type="character" w:customStyle="1" w:styleId="24">
    <w:name w:val="Заголовок 2 Знак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18">
    <w:name w:val="Заголовок 1 Знак"/>
    <w:rPr>
      <w:rFonts w:ascii="Cambria" w:hAnsi="Cambria" w:cs="Times New Roman"/>
      <w:b/>
      <w:bCs/>
      <w:kern w:val="1"/>
      <w:sz w:val="32"/>
      <w:szCs w:val="32"/>
      <w:lang w:val="en-US"/>
    </w:rPr>
  </w:style>
  <w:style w:type="character" w:customStyle="1" w:styleId="101">
    <w:name w:val="Основной шрифт абзаца10"/>
  </w:style>
  <w:style w:type="character" w:customStyle="1" w:styleId="WW8Num6z8">
    <w:name w:val="WW8Num6z8"/>
  </w:style>
  <w:style w:type="character" w:customStyle="1" w:styleId="WW8Num6z7">
    <w:name w:val="WW8Num6z7"/>
  </w:style>
  <w:style w:type="character" w:customStyle="1" w:styleId="WW8Num6z6">
    <w:name w:val="WW8Num6z6"/>
  </w:style>
  <w:style w:type="character" w:customStyle="1" w:styleId="WW8Num6z5">
    <w:name w:val="WW8Num6z5"/>
  </w:style>
  <w:style w:type="character" w:customStyle="1" w:styleId="WW8Num6z4">
    <w:name w:val="WW8Num6z4"/>
  </w:style>
  <w:style w:type="character" w:customStyle="1" w:styleId="WW8Num6z3">
    <w:name w:val="WW8Num6z3"/>
  </w:style>
  <w:style w:type="character" w:customStyle="1" w:styleId="WW8Num6z2">
    <w:name w:val="WW8Num6z2"/>
  </w:style>
  <w:style w:type="character" w:customStyle="1" w:styleId="WW8Num6z1">
    <w:name w:val="WW8Num6z1"/>
  </w:style>
  <w:style w:type="character" w:customStyle="1" w:styleId="WW8Num3z8">
    <w:name w:val="WW8Num3z8"/>
  </w:style>
  <w:style w:type="character" w:customStyle="1" w:styleId="WW8Num3z7">
    <w:name w:val="WW8Num3z7"/>
  </w:style>
  <w:style w:type="character" w:customStyle="1" w:styleId="WW8Num3z6">
    <w:name w:val="WW8Num3z6"/>
  </w:style>
  <w:style w:type="character" w:customStyle="1" w:styleId="WW8Num3z5">
    <w:name w:val="WW8Num3z5"/>
  </w:style>
  <w:style w:type="character" w:customStyle="1" w:styleId="WW8Num3z4">
    <w:name w:val="WW8Num3z4"/>
  </w:style>
  <w:style w:type="character" w:customStyle="1" w:styleId="WW8Num3z3">
    <w:name w:val="WW8Num3z3"/>
  </w:style>
  <w:style w:type="character" w:customStyle="1" w:styleId="WW8Num3z2">
    <w:name w:val="WW8Num3z2"/>
  </w:style>
  <w:style w:type="character" w:customStyle="1" w:styleId="WW8Num3z1">
    <w:name w:val="WW8Num3z1"/>
  </w:style>
  <w:style w:type="character" w:customStyle="1" w:styleId="af7">
    <w:name w:val="Символ сноски"/>
  </w:style>
  <w:style w:type="character" w:customStyle="1" w:styleId="19">
    <w:name w:val="Знак сноски1"/>
    <w:rPr>
      <w:vertAlign w:val="superscript"/>
    </w:rPr>
  </w:style>
  <w:style w:type="character" w:customStyle="1" w:styleId="af8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paragraph" w:customStyle="1" w:styleId="1a">
    <w:name w:val="Заголовок1"/>
    <w:basedOn w:val="a3"/>
    <w:next w:val="af9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af9">
    <w:name w:val="Body Text"/>
    <w:basedOn w:val="a3"/>
    <w:pPr>
      <w:widowControl w:val="0"/>
      <w:ind w:firstLine="567"/>
      <w:jc w:val="both"/>
    </w:pPr>
    <w:rPr>
      <w:rFonts w:eastAsia="Times New Roman"/>
      <w:szCs w:val="20"/>
    </w:rPr>
  </w:style>
  <w:style w:type="paragraph" w:styleId="afa">
    <w:name w:val="List"/>
    <w:basedOn w:val="af9"/>
  </w:style>
  <w:style w:type="paragraph" w:customStyle="1" w:styleId="afb">
    <w:name w:val="Название"/>
    <w:basedOn w:val="a3"/>
    <w:pPr>
      <w:suppressLineNumbers/>
      <w:spacing w:before="120" w:after="120"/>
    </w:pPr>
    <w:rPr>
      <w:rFonts w:cs="Droid Sans Devanagari"/>
      <w:i/>
      <w:iCs/>
      <w:szCs w:val="24"/>
    </w:rPr>
  </w:style>
  <w:style w:type="paragraph" w:customStyle="1" w:styleId="93">
    <w:name w:val="Указатель9"/>
    <w:basedOn w:val="a3"/>
    <w:pPr>
      <w:suppressLineNumbers/>
    </w:pPr>
    <w:rPr>
      <w:rFonts w:cs="Droid Sans Devanagari"/>
    </w:rPr>
  </w:style>
  <w:style w:type="paragraph" w:customStyle="1" w:styleId="83">
    <w:name w:val="Название объекта8"/>
    <w:basedOn w:val="a3"/>
    <w:pPr>
      <w:widowControl w:val="0"/>
      <w:shd w:val="clear" w:color="auto" w:fill="FFFFFF"/>
      <w:autoSpaceDE w:val="0"/>
      <w:ind w:firstLine="0"/>
      <w:jc w:val="center"/>
    </w:pPr>
    <w:rPr>
      <w:rFonts w:eastAsia="Times New Roman"/>
      <w:b/>
      <w:bCs/>
      <w:color w:val="000000"/>
      <w:spacing w:val="-2"/>
      <w:sz w:val="28"/>
      <w:szCs w:val="28"/>
    </w:rPr>
  </w:style>
  <w:style w:type="paragraph" w:customStyle="1" w:styleId="84">
    <w:name w:val="Указатель8"/>
    <w:basedOn w:val="a3"/>
    <w:pPr>
      <w:suppressLineNumbers/>
    </w:pPr>
    <w:rPr>
      <w:rFonts w:cs="Droid Sans Devanagari"/>
    </w:rPr>
  </w:style>
  <w:style w:type="paragraph" w:customStyle="1" w:styleId="73">
    <w:name w:val="Название объекта7"/>
    <w:basedOn w:val="a3"/>
    <w:pPr>
      <w:suppressLineNumbers/>
      <w:spacing w:before="120" w:after="120"/>
    </w:pPr>
    <w:rPr>
      <w:rFonts w:cs="Droid Sans Devanagari"/>
      <w:i/>
      <w:iCs/>
      <w:szCs w:val="24"/>
    </w:rPr>
  </w:style>
  <w:style w:type="paragraph" w:customStyle="1" w:styleId="74">
    <w:name w:val="Указатель7"/>
    <w:basedOn w:val="a3"/>
    <w:pPr>
      <w:suppressLineNumbers/>
    </w:pPr>
    <w:rPr>
      <w:rFonts w:cs="Droid Sans Devanagari"/>
    </w:rPr>
  </w:style>
  <w:style w:type="paragraph" w:customStyle="1" w:styleId="63">
    <w:name w:val="Название объекта6"/>
    <w:basedOn w:val="a3"/>
    <w:pPr>
      <w:suppressLineNumbers/>
      <w:spacing w:before="120" w:after="120"/>
    </w:pPr>
    <w:rPr>
      <w:rFonts w:cs="Droid Sans Devanagari"/>
      <w:i/>
      <w:iCs/>
      <w:szCs w:val="24"/>
    </w:rPr>
  </w:style>
  <w:style w:type="paragraph" w:customStyle="1" w:styleId="64">
    <w:name w:val="Указатель6"/>
    <w:basedOn w:val="a3"/>
    <w:pPr>
      <w:suppressLineNumbers/>
    </w:pPr>
    <w:rPr>
      <w:rFonts w:cs="Droid Sans Devanagari"/>
    </w:rPr>
  </w:style>
  <w:style w:type="paragraph" w:customStyle="1" w:styleId="53">
    <w:name w:val="Название объекта5"/>
    <w:basedOn w:val="a3"/>
    <w:pPr>
      <w:suppressLineNumbers/>
      <w:spacing w:before="120" w:after="120"/>
    </w:pPr>
    <w:rPr>
      <w:rFonts w:cs="Droid Sans Devanagari"/>
      <w:i/>
      <w:iCs/>
      <w:szCs w:val="24"/>
    </w:rPr>
  </w:style>
  <w:style w:type="paragraph" w:customStyle="1" w:styleId="54">
    <w:name w:val="Указатель5"/>
    <w:basedOn w:val="a3"/>
    <w:pPr>
      <w:suppressLineNumbers/>
    </w:pPr>
    <w:rPr>
      <w:rFonts w:cs="Droid Sans Devanagari"/>
    </w:rPr>
  </w:style>
  <w:style w:type="paragraph" w:customStyle="1" w:styleId="43">
    <w:name w:val="Название объекта4"/>
    <w:basedOn w:val="a3"/>
    <w:pPr>
      <w:suppressLineNumbers/>
      <w:spacing w:before="120" w:after="120"/>
    </w:pPr>
    <w:rPr>
      <w:i/>
      <w:iCs/>
      <w:szCs w:val="24"/>
    </w:rPr>
  </w:style>
  <w:style w:type="paragraph" w:customStyle="1" w:styleId="44">
    <w:name w:val="Указатель4"/>
    <w:basedOn w:val="a3"/>
    <w:pPr>
      <w:suppressLineNumbers/>
    </w:pPr>
  </w:style>
  <w:style w:type="paragraph" w:customStyle="1" w:styleId="35">
    <w:name w:val="Название объекта3"/>
    <w:basedOn w:val="a3"/>
    <w:pPr>
      <w:suppressLineNumbers/>
      <w:spacing w:before="120" w:after="120"/>
    </w:pPr>
    <w:rPr>
      <w:i/>
      <w:iCs/>
      <w:szCs w:val="24"/>
    </w:rPr>
  </w:style>
  <w:style w:type="paragraph" w:customStyle="1" w:styleId="36">
    <w:name w:val="Указатель3"/>
    <w:basedOn w:val="a3"/>
    <w:pPr>
      <w:suppressLineNumbers/>
    </w:pPr>
  </w:style>
  <w:style w:type="paragraph" w:customStyle="1" w:styleId="25">
    <w:name w:val="Название объекта2"/>
    <w:basedOn w:val="a3"/>
    <w:pPr>
      <w:suppressLineNumbers/>
      <w:spacing w:before="120" w:after="120"/>
    </w:pPr>
    <w:rPr>
      <w:i/>
      <w:iCs/>
      <w:szCs w:val="24"/>
    </w:rPr>
  </w:style>
  <w:style w:type="paragraph" w:customStyle="1" w:styleId="26">
    <w:name w:val="Указатель2"/>
    <w:basedOn w:val="a3"/>
    <w:pPr>
      <w:suppressLineNumbers/>
    </w:pPr>
  </w:style>
  <w:style w:type="paragraph" w:customStyle="1" w:styleId="1b">
    <w:name w:val="Название объекта1"/>
    <w:basedOn w:val="a3"/>
    <w:pPr>
      <w:suppressLineNumbers/>
      <w:spacing w:before="120" w:after="120"/>
    </w:pPr>
    <w:rPr>
      <w:i/>
      <w:iCs/>
      <w:szCs w:val="24"/>
    </w:rPr>
  </w:style>
  <w:style w:type="paragraph" w:customStyle="1" w:styleId="1c">
    <w:name w:val="Указатель1"/>
    <w:basedOn w:val="a3"/>
    <w:pPr>
      <w:suppressLineNumbers/>
    </w:pPr>
  </w:style>
  <w:style w:type="paragraph" w:customStyle="1" w:styleId="a1">
    <w:name w:val="Маркированный."/>
    <w:basedOn w:val="a3"/>
    <w:pPr>
      <w:numPr>
        <w:numId w:val="4"/>
      </w:numPr>
      <w:ind w:left="1066" w:hanging="357"/>
    </w:pPr>
  </w:style>
  <w:style w:type="paragraph" w:customStyle="1" w:styleId="a0">
    <w:name w:val="нумерованный"/>
    <w:basedOn w:val="a3"/>
    <w:pPr>
      <w:numPr>
        <w:numId w:val="3"/>
      </w:numPr>
      <w:ind w:left="1066" w:hanging="357"/>
    </w:pPr>
  </w:style>
  <w:style w:type="paragraph" w:customStyle="1" w:styleId="a">
    <w:name w:val="нумерованный содержание"/>
    <w:basedOn w:val="a3"/>
    <w:pPr>
      <w:numPr>
        <w:numId w:val="2"/>
      </w:numPr>
    </w:pPr>
  </w:style>
  <w:style w:type="paragraph" w:styleId="afc">
    <w:name w:val="header"/>
    <w:basedOn w:val="a3"/>
    <w:pPr>
      <w:tabs>
        <w:tab w:val="center" w:pos="4677"/>
        <w:tab w:val="right" w:pos="9355"/>
      </w:tabs>
    </w:pPr>
    <w:rPr>
      <w:lang w:val="x-none"/>
    </w:rPr>
  </w:style>
  <w:style w:type="paragraph" w:styleId="afd">
    <w:name w:val="footer"/>
    <w:basedOn w:val="a3"/>
    <w:pPr>
      <w:tabs>
        <w:tab w:val="center" w:pos="4677"/>
        <w:tab w:val="right" w:pos="9355"/>
      </w:tabs>
    </w:pPr>
    <w:rPr>
      <w:lang w:val="x-none"/>
    </w:rPr>
  </w:style>
  <w:style w:type="paragraph" w:customStyle="1" w:styleId="afe">
    <w:name w:val="Заголовок в тексте"/>
    <w:basedOn w:val="a3"/>
    <w:next w:val="a3"/>
    <w:pPr>
      <w:spacing w:before="120" w:after="120" w:line="276" w:lineRule="auto"/>
    </w:pPr>
    <w:rPr>
      <w:rFonts w:eastAsia="Times New Roman"/>
      <w:b/>
      <w:bCs/>
      <w:sz w:val="26"/>
      <w:szCs w:val="20"/>
    </w:rPr>
  </w:style>
  <w:style w:type="paragraph" w:customStyle="1" w:styleId="aff">
    <w:name w:val="Текст таблица одинарный интервал"/>
    <w:basedOn w:val="a3"/>
    <w:pPr>
      <w:ind w:firstLine="0"/>
    </w:pPr>
    <w:rPr>
      <w:rFonts w:eastAsia="Times New Roman"/>
      <w:sz w:val="26"/>
      <w:szCs w:val="20"/>
    </w:rPr>
  </w:style>
  <w:style w:type="paragraph" w:styleId="aff0">
    <w:name w:val="Balloon Text"/>
    <w:basedOn w:val="a3"/>
    <w:rPr>
      <w:rFonts w:ascii="Tahoma" w:hAnsi="Tahoma" w:cs="Tahoma"/>
      <w:sz w:val="16"/>
      <w:szCs w:val="16"/>
      <w:lang w:val="x-none"/>
    </w:rPr>
  </w:style>
  <w:style w:type="paragraph" w:customStyle="1" w:styleId="1d">
    <w:name w:val="Обычный (веб)1"/>
    <w:basedOn w:val="a3"/>
    <w:pPr>
      <w:ind w:firstLine="0"/>
    </w:pPr>
    <w:rPr>
      <w:rFonts w:eastAsia="Times New Roman"/>
      <w:szCs w:val="24"/>
    </w:rPr>
  </w:style>
  <w:style w:type="paragraph" w:customStyle="1" w:styleId="210">
    <w:name w:val="Основной текст с отступом 21"/>
    <w:basedOn w:val="a3"/>
    <w:pPr>
      <w:spacing w:after="120" w:line="480" w:lineRule="auto"/>
      <w:ind w:left="283"/>
    </w:pPr>
  </w:style>
  <w:style w:type="paragraph" w:styleId="aff1">
    <w:name w:val="Body Text Indent"/>
    <w:basedOn w:val="a3"/>
    <w:pPr>
      <w:spacing w:after="120"/>
      <w:ind w:left="283"/>
    </w:pPr>
  </w:style>
  <w:style w:type="paragraph" w:styleId="aff2">
    <w:name w:val="List Paragraph"/>
    <w:basedOn w:val="a3"/>
    <w:link w:val="aff3"/>
    <w:uiPriority w:val="34"/>
    <w:qFormat/>
    <w:pPr>
      <w:spacing w:after="200" w:line="276" w:lineRule="auto"/>
      <w:ind w:left="720" w:firstLine="0"/>
    </w:pPr>
    <w:rPr>
      <w:rFonts w:ascii="Calibri" w:hAnsi="Calibri"/>
      <w:sz w:val="22"/>
    </w:rPr>
  </w:style>
  <w:style w:type="paragraph" w:customStyle="1" w:styleId="211">
    <w:name w:val="Основной текст 21"/>
    <w:basedOn w:val="a3"/>
    <w:pPr>
      <w:spacing w:after="120" w:line="480" w:lineRule="auto"/>
    </w:pPr>
  </w:style>
  <w:style w:type="paragraph" w:customStyle="1" w:styleId="aff4">
    <w:name w:val="Тема"/>
    <w:basedOn w:val="a3"/>
    <w:pPr>
      <w:ind w:firstLine="0"/>
    </w:pPr>
    <w:rPr>
      <w:rFonts w:eastAsia="Times New Roman"/>
      <w:b/>
      <w:bCs/>
      <w:szCs w:val="24"/>
    </w:rPr>
  </w:style>
  <w:style w:type="paragraph" w:customStyle="1" w:styleId="aff5">
    <w:name w:val="Содержимое таблицы"/>
    <w:basedOn w:val="a3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customStyle="1" w:styleId="western">
    <w:name w:val="western"/>
    <w:basedOn w:val="a3"/>
    <w:pPr>
      <w:widowControl w:val="0"/>
      <w:spacing w:after="280"/>
    </w:pPr>
    <w:rPr>
      <w:b/>
      <w:bCs/>
      <w:color w:val="000000"/>
      <w:kern w:val="1"/>
      <w:sz w:val="18"/>
      <w:szCs w:val="18"/>
    </w:rPr>
  </w:style>
  <w:style w:type="paragraph" w:customStyle="1" w:styleId="1e">
    <w:name w:val="Абзац списка1"/>
    <w:basedOn w:val="a3"/>
    <w:pPr>
      <w:ind w:left="720" w:firstLine="0"/>
    </w:pPr>
    <w:rPr>
      <w:color w:val="000000"/>
      <w:kern w:val="1"/>
      <w:szCs w:val="24"/>
    </w:rPr>
  </w:style>
  <w:style w:type="paragraph" w:customStyle="1" w:styleId="27">
    <w:name w:val="2"/>
    <w:basedOn w:val="a3"/>
    <w:pPr>
      <w:ind w:left="357"/>
      <w:jc w:val="both"/>
    </w:pPr>
    <w:rPr>
      <w:b/>
      <w:bCs/>
      <w:color w:val="000000"/>
      <w:kern w:val="1"/>
      <w:szCs w:val="24"/>
    </w:rPr>
  </w:style>
  <w:style w:type="paragraph" w:customStyle="1" w:styleId="1f">
    <w:name w:val="Абзац списка1"/>
    <w:basedOn w:val="a3"/>
    <w:pPr>
      <w:ind w:left="720" w:firstLine="0"/>
    </w:pPr>
    <w:rPr>
      <w:color w:val="000000"/>
      <w:kern w:val="1"/>
      <w:szCs w:val="24"/>
    </w:rPr>
  </w:style>
  <w:style w:type="paragraph" w:customStyle="1" w:styleId="Default">
    <w:name w:val="Default"/>
    <w:pPr>
      <w:suppressAutoHyphens/>
    </w:pPr>
    <w:rPr>
      <w:rFonts w:eastAsia="Arial"/>
      <w:color w:val="000000"/>
      <w:kern w:val="1"/>
      <w:sz w:val="24"/>
      <w:szCs w:val="24"/>
      <w:lang w:eastAsia="ar-SA"/>
    </w:rPr>
  </w:style>
  <w:style w:type="paragraph" w:customStyle="1" w:styleId="1f0">
    <w:name w:val="1"/>
    <w:basedOn w:val="a3"/>
    <w:pPr>
      <w:widowControl w:val="0"/>
      <w:spacing w:after="280"/>
    </w:pPr>
    <w:rPr>
      <w:color w:val="000000"/>
      <w:kern w:val="1"/>
      <w:szCs w:val="24"/>
    </w:rPr>
  </w:style>
  <w:style w:type="paragraph" w:customStyle="1" w:styleId="1f1">
    <w:name w:val="Цитата1"/>
    <w:basedOn w:val="a3"/>
    <w:pPr>
      <w:shd w:val="clear" w:color="auto" w:fill="FFFFFF"/>
      <w:tabs>
        <w:tab w:val="left" w:pos="634"/>
      </w:tabs>
      <w:ind w:left="360" w:right="2016" w:firstLine="0"/>
      <w:jc w:val="both"/>
    </w:pPr>
    <w:rPr>
      <w:color w:val="000000"/>
      <w:spacing w:val="-1"/>
      <w:kern w:val="1"/>
      <w:szCs w:val="24"/>
    </w:rPr>
  </w:style>
  <w:style w:type="paragraph" w:customStyle="1" w:styleId="1f2">
    <w:name w:val="Стиль1"/>
    <w:pPr>
      <w:suppressAutoHyphens/>
    </w:pPr>
    <w:rPr>
      <w:rFonts w:eastAsia="Arial"/>
      <w:color w:val="000000"/>
      <w:kern w:val="1"/>
      <w:lang w:val="en-US" w:eastAsia="ar-SA"/>
    </w:rPr>
  </w:style>
  <w:style w:type="paragraph" w:customStyle="1" w:styleId="FR1">
    <w:name w:val="FR1"/>
    <w:pPr>
      <w:widowControl w:val="0"/>
      <w:suppressAutoHyphens/>
      <w:jc w:val="both"/>
    </w:pPr>
    <w:rPr>
      <w:rFonts w:ascii="Arial" w:eastAsia="Arial" w:hAnsi="Arial" w:cs="Arial"/>
      <w:color w:val="000000"/>
      <w:kern w:val="1"/>
      <w:sz w:val="18"/>
      <w:szCs w:val="18"/>
      <w:lang w:eastAsia="ar-SA"/>
    </w:rPr>
  </w:style>
  <w:style w:type="paragraph" w:customStyle="1" w:styleId="1f3">
    <w:name w:val="Текст сноски1"/>
    <w:basedOn w:val="a3"/>
    <w:rPr>
      <w:color w:val="000000"/>
      <w:kern w:val="1"/>
      <w:sz w:val="20"/>
      <w:szCs w:val="20"/>
    </w:rPr>
  </w:style>
  <w:style w:type="paragraph" w:customStyle="1" w:styleId="1KGK9">
    <w:name w:val="1KG=K9"/>
    <w:pPr>
      <w:widowControl w:val="0"/>
      <w:suppressAutoHyphens/>
    </w:pPr>
    <w:rPr>
      <w:rFonts w:ascii="MS Sans Serif" w:eastAsia="Arial" w:hAnsi="MS Sans Serif" w:cs="MS Sans Serif"/>
      <w:color w:val="000000"/>
      <w:kern w:val="1"/>
      <w:sz w:val="24"/>
      <w:szCs w:val="24"/>
      <w:lang w:eastAsia="ar-SA"/>
    </w:rPr>
  </w:style>
  <w:style w:type="paragraph" w:customStyle="1" w:styleId="Style19">
    <w:name w:val="Style19"/>
    <w:basedOn w:val="a3"/>
    <w:pPr>
      <w:widowControl w:val="0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7">
    <w:name w:val="Style7"/>
    <w:basedOn w:val="a3"/>
    <w:pPr>
      <w:widowControl w:val="0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3">
    <w:name w:val="Style13"/>
    <w:basedOn w:val="a3"/>
    <w:pPr>
      <w:widowControl w:val="0"/>
      <w:jc w:val="both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1">
    <w:name w:val="Style11"/>
    <w:basedOn w:val="a3"/>
    <w:pPr>
      <w:widowControl w:val="0"/>
      <w:ind w:hanging="346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4">
    <w:name w:val="Style14"/>
    <w:basedOn w:val="a3"/>
    <w:pPr>
      <w:widowControl w:val="0"/>
      <w:ind w:hanging="341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8">
    <w:name w:val="Style18"/>
    <w:basedOn w:val="a3"/>
    <w:pPr>
      <w:widowControl w:val="0"/>
      <w:ind w:hanging="346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6">
    <w:name w:val="Style6"/>
    <w:basedOn w:val="a3"/>
    <w:pPr>
      <w:widowControl w:val="0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7">
    <w:name w:val="Style17"/>
    <w:basedOn w:val="a3"/>
    <w:pPr>
      <w:widowControl w:val="0"/>
      <w:ind w:firstLine="346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4">
    <w:name w:val="Style4"/>
    <w:basedOn w:val="a3"/>
    <w:pPr>
      <w:widowControl w:val="0"/>
      <w:ind w:firstLine="710"/>
      <w:jc w:val="both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66">
    <w:name w:val="Style66"/>
    <w:basedOn w:val="a3"/>
    <w:pPr>
      <w:widowControl w:val="0"/>
      <w:ind w:hanging="350"/>
      <w:jc w:val="both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62">
    <w:name w:val="Style62"/>
    <w:basedOn w:val="a3"/>
    <w:pPr>
      <w:widowControl w:val="0"/>
      <w:ind w:hanging="336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57">
    <w:name w:val="Style57"/>
    <w:basedOn w:val="a3"/>
    <w:pPr>
      <w:widowControl w:val="0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8">
    <w:name w:val="Style8"/>
    <w:basedOn w:val="a3"/>
    <w:pPr>
      <w:widowControl w:val="0"/>
      <w:ind w:hanging="139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Style10">
    <w:name w:val="Style10"/>
    <w:basedOn w:val="a3"/>
    <w:pPr>
      <w:widowControl w:val="0"/>
    </w:pPr>
    <w:rPr>
      <w:rFonts w:ascii="Arial Narrow" w:hAnsi="Arial Narrow" w:cs="Arial Narrow"/>
      <w:color w:val="000000"/>
      <w:kern w:val="1"/>
      <w:szCs w:val="24"/>
    </w:rPr>
  </w:style>
  <w:style w:type="paragraph" w:customStyle="1" w:styleId="1f4">
    <w:name w:val="Текст1"/>
    <w:basedOn w:val="a3"/>
    <w:rPr>
      <w:rFonts w:ascii="Courier New" w:hAnsi="Courier New" w:cs="Courier New"/>
      <w:color w:val="000000"/>
      <w:kern w:val="1"/>
      <w:sz w:val="20"/>
      <w:szCs w:val="20"/>
    </w:rPr>
  </w:style>
  <w:style w:type="paragraph" w:customStyle="1" w:styleId="310">
    <w:name w:val="Основной текст с отступом 31"/>
    <w:basedOn w:val="a3"/>
    <w:pPr>
      <w:ind w:right="-1049" w:firstLine="720"/>
    </w:pPr>
    <w:rPr>
      <w:color w:val="000000"/>
      <w:kern w:val="1"/>
      <w:szCs w:val="24"/>
    </w:rPr>
  </w:style>
  <w:style w:type="paragraph" w:customStyle="1" w:styleId="220">
    <w:name w:val="Основной текст 22"/>
    <w:basedOn w:val="a3"/>
    <w:pPr>
      <w:spacing w:before="120"/>
      <w:ind w:right="-1050" w:firstLine="0"/>
    </w:pPr>
    <w:rPr>
      <w:color w:val="000000"/>
      <w:kern w:val="1"/>
      <w:szCs w:val="24"/>
    </w:rPr>
  </w:style>
  <w:style w:type="paragraph" w:customStyle="1" w:styleId="221">
    <w:name w:val="Основной текст с отступом 22"/>
    <w:basedOn w:val="a3"/>
    <w:pPr>
      <w:ind w:right="-1050" w:firstLine="720"/>
    </w:pPr>
    <w:rPr>
      <w:color w:val="000000"/>
      <w:kern w:val="1"/>
      <w:szCs w:val="24"/>
    </w:rPr>
  </w:style>
  <w:style w:type="paragraph" w:customStyle="1" w:styleId="311">
    <w:name w:val="Основной текст 31"/>
    <w:basedOn w:val="a3"/>
    <w:pPr>
      <w:ind w:right="-1" w:firstLine="0"/>
      <w:jc w:val="both"/>
      <w:textAlignment w:val="baseline"/>
    </w:pPr>
    <w:rPr>
      <w:color w:val="000000"/>
      <w:kern w:val="1"/>
      <w:szCs w:val="24"/>
    </w:rPr>
  </w:style>
  <w:style w:type="paragraph" w:customStyle="1" w:styleId="1f5">
    <w:name w:val="Обычный (Интернет)1"/>
    <w:basedOn w:val="a3"/>
    <w:pPr>
      <w:widowControl w:val="0"/>
      <w:spacing w:after="280"/>
    </w:pPr>
    <w:rPr>
      <w:color w:val="000000"/>
      <w:kern w:val="1"/>
      <w:szCs w:val="24"/>
    </w:rPr>
  </w:style>
  <w:style w:type="paragraph" w:customStyle="1" w:styleId="1f6">
    <w:name w:val="Текст выноски1"/>
    <w:basedOn w:val="a3"/>
    <w:rPr>
      <w:rFonts w:ascii="Segoe UI" w:hAnsi="Segoe UI" w:cs="Segoe UI"/>
      <w:color w:val="000000"/>
      <w:kern w:val="1"/>
      <w:sz w:val="18"/>
      <w:szCs w:val="18"/>
    </w:rPr>
  </w:style>
  <w:style w:type="paragraph" w:customStyle="1" w:styleId="1f7">
    <w:name w:val="Тема примечания1"/>
    <w:pPr>
      <w:suppressAutoHyphens/>
      <w:spacing w:after="200"/>
    </w:pPr>
    <w:rPr>
      <w:rFonts w:ascii="Calibri" w:eastAsia="Droid Sans Fallback" w:hAnsi="Calibri" w:cs="Calibri"/>
      <w:b/>
      <w:bCs/>
      <w:color w:val="000000"/>
      <w:kern w:val="1"/>
      <w:lang w:eastAsia="ar-SA"/>
    </w:rPr>
  </w:style>
  <w:style w:type="paragraph" w:customStyle="1" w:styleId="1f8">
    <w:name w:val="Текст примечания1"/>
    <w:basedOn w:val="a3"/>
    <w:pPr>
      <w:spacing w:after="200"/>
    </w:pPr>
    <w:rPr>
      <w:rFonts w:ascii="Calibri" w:hAnsi="Calibri" w:cs="Calibri"/>
      <w:color w:val="000000"/>
      <w:kern w:val="1"/>
      <w:sz w:val="20"/>
      <w:szCs w:val="20"/>
    </w:rPr>
  </w:style>
  <w:style w:type="paragraph" w:customStyle="1" w:styleId="ConsPlusNormal">
    <w:name w:val="ConsPlusNormal"/>
    <w:uiPriority w:val="99"/>
    <w:pPr>
      <w:widowControl w:val="0"/>
      <w:suppressAutoHyphens/>
    </w:pPr>
    <w:rPr>
      <w:rFonts w:ascii="Arial" w:eastAsia="Arial" w:hAnsi="Arial" w:cs="Arial"/>
      <w:color w:val="000000"/>
      <w:kern w:val="1"/>
      <w:lang w:eastAsia="ar-SA"/>
    </w:rPr>
  </w:style>
  <w:style w:type="paragraph" w:styleId="aff7">
    <w:name w:val="footnote text"/>
    <w:basedOn w:val="a3"/>
  </w:style>
  <w:style w:type="character" w:customStyle="1" w:styleId="sentence">
    <w:name w:val="sentence"/>
    <w:rsid w:val="004E3DD6"/>
  </w:style>
  <w:style w:type="character" w:customStyle="1" w:styleId="Term">
    <w:name w:val="Term"/>
    <w:rsid w:val="002F0E8F"/>
    <w:rPr>
      <w:b/>
      <w:i/>
    </w:rPr>
  </w:style>
  <w:style w:type="character" w:styleId="HTML">
    <w:name w:val="HTML Code"/>
    <w:uiPriority w:val="99"/>
    <w:semiHidden/>
    <w:unhideWhenUsed/>
    <w:rsid w:val="004B7A2A"/>
    <w:rPr>
      <w:rFonts w:ascii="Courier New" w:eastAsia="Times New Roman" w:hAnsi="Courier New" w:cs="Courier New"/>
      <w:sz w:val="20"/>
      <w:szCs w:val="20"/>
    </w:rPr>
  </w:style>
  <w:style w:type="paragraph" w:customStyle="1" w:styleId="a2">
    <w:name w:val="список с точками"/>
    <w:basedOn w:val="a3"/>
    <w:rsid w:val="00192872"/>
    <w:pPr>
      <w:numPr>
        <w:numId w:val="5"/>
      </w:numPr>
      <w:spacing w:line="312" w:lineRule="auto"/>
      <w:jc w:val="both"/>
    </w:pPr>
    <w:rPr>
      <w:rFonts w:eastAsia="Times New Roman"/>
      <w:szCs w:val="24"/>
      <w:lang w:eastAsia="ru-RU"/>
    </w:rPr>
  </w:style>
  <w:style w:type="paragraph" w:styleId="HTML0">
    <w:name w:val="HTML Preformatted"/>
    <w:basedOn w:val="a3"/>
    <w:link w:val="HTML1"/>
    <w:uiPriority w:val="99"/>
    <w:unhideWhenUsed/>
    <w:rsid w:val="004D396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link w:val="HTML0"/>
    <w:uiPriority w:val="99"/>
    <w:rsid w:val="004D3968"/>
    <w:rPr>
      <w:rFonts w:ascii="Courier New" w:hAnsi="Courier New" w:cs="Courier New"/>
    </w:rPr>
  </w:style>
  <w:style w:type="character" w:styleId="aff8">
    <w:name w:val="annotation reference"/>
    <w:uiPriority w:val="99"/>
    <w:semiHidden/>
    <w:unhideWhenUsed/>
    <w:rsid w:val="00D8443E"/>
    <w:rPr>
      <w:sz w:val="16"/>
      <w:szCs w:val="16"/>
    </w:rPr>
  </w:style>
  <w:style w:type="paragraph" w:styleId="aff9">
    <w:name w:val="annotation text"/>
    <w:basedOn w:val="a3"/>
    <w:link w:val="1f9"/>
    <w:uiPriority w:val="99"/>
    <w:semiHidden/>
    <w:unhideWhenUsed/>
    <w:rsid w:val="00D8443E"/>
    <w:rPr>
      <w:sz w:val="20"/>
      <w:szCs w:val="20"/>
    </w:rPr>
  </w:style>
  <w:style w:type="character" w:customStyle="1" w:styleId="1f9">
    <w:name w:val="Текст примечания Знак1"/>
    <w:link w:val="aff9"/>
    <w:uiPriority w:val="99"/>
    <w:semiHidden/>
    <w:rsid w:val="00D8443E"/>
    <w:rPr>
      <w:rFonts w:eastAsia="Calibri"/>
      <w:lang w:eastAsia="ar-SA"/>
    </w:rPr>
  </w:style>
  <w:style w:type="paragraph" w:styleId="affa">
    <w:name w:val="annotation subject"/>
    <w:basedOn w:val="aff9"/>
    <w:next w:val="aff9"/>
    <w:link w:val="1fa"/>
    <w:uiPriority w:val="99"/>
    <w:semiHidden/>
    <w:unhideWhenUsed/>
    <w:rsid w:val="00D8443E"/>
    <w:rPr>
      <w:b/>
      <w:bCs/>
    </w:rPr>
  </w:style>
  <w:style w:type="character" w:customStyle="1" w:styleId="1fa">
    <w:name w:val="Тема примечания Знак1"/>
    <w:link w:val="affa"/>
    <w:uiPriority w:val="99"/>
    <w:semiHidden/>
    <w:rsid w:val="00D8443E"/>
    <w:rPr>
      <w:rFonts w:eastAsia="Calibri"/>
      <w:b/>
      <w:bCs/>
      <w:lang w:eastAsia="ar-SA"/>
    </w:rPr>
  </w:style>
  <w:style w:type="character" w:customStyle="1" w:styleId="aff3">
    <w:name w:val="Абзац списка Знак"/>
    <w:link w:val="aff2"/>
    <w:uiPriority w:val="34"/>
    <w:locked/>
    <w:rsid w:val="002D3AC5"/>
    <w:rPr>
      <w:rFonts w:ascii="Calibri" w:eastAsia="Calibri" w:hAnsi="Calibri"/>
      <w:sz w:val="22"/>
      <w:szCs w:val="22"/>
      <w:lang w:eastAsia="ar-SA"/>
    </w:rPr>
  </w:style>
  <w:style w:type="paragraph" w:styleId="affb">
    <w:name w:val="Bibliography"/>
    <w:basedOn w:val="a3"/>
    <w:next w:val="a3"/>
    <w:uiPriority w:val="37"/>
    <w:unhideWhenUsed/>
    <w:rsid w:val="004A06DD"/>
  </w:style>
  <w:style w:type="character" w:customStyle="1" w:styleId="UnresolvedMention">
    <w:name w:val="Unresolved Mention"/>
    <w:basedOn w:val="a4"/>
    <w:uiPriority w:val="99"/>
    <w:semiHidden/>
    <w:unhideWhenUsed/>
    <w:rsid w:val="009819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44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7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2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D0F07-B014-4E8C-8CB7-E69768F34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1600</Words>
  <Characters>9123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[Оставьте этот титульный лист для дисциплины, закрепленной за одной кафедрой]</vt:lpstr>
    </vt:vector>
  </TitlesOfParts>
  <Company/>
  <LinksUpToDate>false</LinksUpToDate>
  <CharactersWithSpaces>10702</CharactersWithSpaces>
  <SharedDoc>false</SharedDoc>
  <HLinks>
    <vt:vector size="42" baseType="variant">
      <vt:variant>
        <vt:i4>6226018</vt:i4>
      </vt:variant>
      <vt:variant>
        <vt:i4>18</vt:i4>
      </vt:variant>
      <vt:variant>
        <vt:i4>0</vt:i4>
      </vt:variant>
      <vt:variant>
        <vt:i4>5</vt:i4>
      </vt:variant>
      <vt:variant>
        <vt:lpwstr>http://fileskachat.com/file/24509_188308c54ed3d1b051d4a9ae595247a1.html</vt:lpwstr>
      </vt:variant>
      <vt:variant>
        <vt:lpwstr/>
      </vt:variant>
      <vt:variant>
        <vt:i4>4915261</vt:i4>
      </vt:variant>
      <vt:variant>
        <vt:i4>15</vt:i4>
      </vt:variant>
      <vt:variant>
        <vt:i4>0</vt:i4>
      </vt:variant>
      <vt:variant>
        <vt:i4>5</vt:i4>
      </vt:variant>
      <vt:variant>
        <vt:lpwstr>http://fileskachat.com/download/24508_068df387dfe2c071a8b93aecc47776e0.html</vt:lpwstr>
      </vt:variant>
      <vt:variant>
        <vt:lpwstr/>
      </vt:variant>
      <vt:variant>
        <vt:i4>2490494</vt:i4>
      </vt:variant>
      <vt:variant>
        <vt:i4>12</vt:i4>
      </vt:variant>
      <vt:variant>
        <vt:i4>0</vt:i4>
      </vt:variant>
      <vt:variant>
        <vt:i4>5</vt:i4>
      </vt:variant>
      <vt:variant>
        <vt:lpwstr>http://msdn.microsoft.com/ru-ru/library/67bxt5ee(v=vs.90).aspx</vt:lpwstr>
      </vt:variant>
      <vt:variant>
        <vt:lpwstr/>
      </vt:variant>
      <vt:variant>
        <vt:i4>7995454</vt:i4>
      </vt:variant>
      <vt:variant>
        <vt:i4>9</vt:i4>
      </vt:variant>
      <vt:variant>
        <vt:i4>0</vt:i4>
      </vt:variant>
      <vt:variant>
        <vt:i4>5</vt:i4>
      </vt:variant>
      <vt:variant>
        <vt:lpwstr>http://msdn.microsoft.com/ru-ru/library/eahhcxk2(v=vs.90).aspx</vt:lpwstr>
      </vt:variant>
      <vt:variant>
        <vt:lpwstr/>
      </vt:variant>
      <vt:variant>
        <vt:i4>2162748</vt:i4>
      </vt:variant>
      <vt:variant>
        <vt:i4>6</vt:i4>
      </vt:variant>
      <vt:variant>
        <vt:i4>0</vt:i4>
      </vt:variant>
      <vt:variant>
        <vt:i4>5</vt:i4>
      </vt:variant>
      <vt:variant>
        <vt:lpwstr>https://docs.python.org/3/library/functions.html</vt:lpwstr>
      </vt:variant>
      <vt:variant>
        <vt:lpwstr>complex</vt:lpwstr>
      </vt:variant>
      <vt:variant>
        <vt:i4>5636183</vt:i4>
      </vt:variant>
      <vt:variant>
        <vt:i4>3</vt:i4>
      </vt:variant>
      <vt:variant>
        <vt:i4>0</vt:i4>
      </vt:variant>
      <vt:variant>
        <vt:i4>5</vt:i4>
      </vt:variant>
      <vt:variant>
        <vt:lpwstr>https://docs.python.org/3/library/functions.html</vt:lpwstr>
      </vt:variant>
      <vt:variant>
        <vt:lpwstr>float</vt:lpwstr>
      </vt:variant>
      <vt:variant>
        <vt:i4>3473463</vt:i4>
      </vt:variant>
      <vt:variant>
        <vt:i4>0</vt:i4>
      </vt:variant>
      <vt:variant>
        <vt:i4>0</vt:i4>
      </vt:variant>
      <vt:variant>
        <vt:i4>5</vt:i4>
      </vt:variant>
      <vt:variant>
        <vt:lpwstr>https://docs.python.org/3/library/functions.html</vt:lpwstr>
      </vt:variant>
      <vt:variant>
        <vt:lpwstr>int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[Оставьте этот титульный лист для дисциплины, закрепленной за одной кафедрой]</dc:title>
  <dc:subject/>
  <dc:creator>user</dc:creator>
  <cp:keywords/>
  <cp:lastModifiedBy>Смагин Алексей Александрович</cp:lastModifiedBy>
  <cp:revision>2</cp:revision>
  <cp:lastPrinted>2015-06-18T14:51:00Z</cp:lastPrinted>
  <dcterms:created xsi:type="dcterms:W3CDTF">2025-03-17T15:09:00Z</dcterms:created>
  <dcterms:modified xsi:type="dcterms:W3CDTF">2025-03-17T15:09:00Z</dcterms:modified>
</cp:coreProperties>
</file>