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3C0DFD" w:rsidRPr="003C0DFD" w14:paraId="28632BEF" w14:textId="77777777" w:rsidTr="001B06B8">
        <w:tc>
          <w:tcPr>
            <w:tcW w:w="5778" w:type="dxa"/>
          </w:tcPr>
          <w:p w14:paraId="44040C02" w14:textId="77777777" w:rsidR="003C0DFD" w:rsidRPr="00F25F31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F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Национальный </w:t>
            </w:r>
          </w:p>
          <w:p w14:paraId="6A4D79A6" w14:textId="77777777" w:rsidR="003C0DFD" w:rsidRPr="00F25F31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F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исследовательский университет </w:t>
            </w:r>
          </w:p>
          <w:p w14:paraId="3940B5BD" w14:textId="77777777" w:rsidR="003C0DFD" w:rsidRPr="00F25F31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F31">
              <w:rPr>
                <w:rFonts w:ascii="Times New Roman" w:hAnsi="Times New Roman" w:cs="Times New Roman"/>
                <w:b/>
                <w:sz w:val="26"/>
                <w:szCs w:val="26"/>
              </w:rPr>
              <w:t>«Высшая школа экономики»</w:t>
            </w:r>
          </w:p>
          <w:p w14:paraId="0288E4BD" w14:textId="77777777" w:rsidR="003C0DFD" w:rsidRPr="003C0DFD" w:rsidRDefault="003C0DFD" w:rsidP="001B06B8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BBC84D" w14:textId="77777777" w:rsidR="003C0DFD" w:rsidRPr="003C0DFD" w:rsidRDefault="003C0DFD" w:rsidP="001B06B8">
            <w:pPr>
              <w:pStyle w:val="ae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3C0DFD">
              <w:rPr>
                <w:b/>
                <w:bCs/>
                <w:sz w:val="26"/>
                <w:szCs w:val="26"/>
              </w:rPr>
              <w:t>Лицей</w:t>
            </w:r>
          </w:p>
          <w:p w14:paraId="3700212B" w14:textId="77777777" w:rsidR="003C0DFD" w:rsidRPr="003C0DFD" w:rsidRDefault="003C0DFD" w:rsidP="001B06B8">
            <w:pPr>
              <w:pStyle w:val="ae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1B054E62" w14:textId="77777777" w:rsidR="003C0DFD" w:rsidRPr="003C0DFD" w:rsidRDefault="003C0DFD" w:rsidP="001B06B8">
            <w:pPr>
              <w:contextualSpacing/>
              <w:rPr>
                <w:sz w:val="26"/>
                <w:szCs w:val="26"/>
              </w:rPr>
            </w:pPr>
          </w:p>
          <w:p w14:paraId="359CBE53" w14:textId="77777777" w:rsidR="003C0DFD" w:rsidRPr="003C0DFD" w:rsidRDefault="003C0DFD" w:rsidP="001B06B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593E3CE2" w14:textId="58DCF3CE" w:rsidR="003C0DFD" w:rsidRPr="003C0DFD" w:rsidRDefault="003C0DFD" w:rsidP="001B06B8">
            <w:pPr>
              <w:rPr>
                <w:sz w:val="26"/>
                <w:szCs w:val="26"/>
              </w:rPr>
            </w:pPr>
            <w:r w:rsidRPr="003C0DFD">
              <w:rPr>
                <w:b/>
                <w:sz w:val="26"/>
                <w:szCs w:val="26"/>
              </w:rPr>
              <w:t xml:space="preserve">Приложение </w:t>
            </w:r>
            <w:r w:rsidR="0081235A">
              <w:rPr>
                <w:b/>
                <w:sz w:val="26"/>
                <w:szCs w:val="26"/>
              </w:rPr>
              <w:t>613</w:t>
            </w:r>
          </w:p>
          <w:p w14:paraId="43B295EC" w14:textId="77777777" w:rsidR="003C0DFD" w:rsidRPr="003C0DFD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2E672F" w14:textId="77777777" w:rsidR="003C0DFD" w:rsidRPr="003C0DFD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DFD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14:paraId="503957DB" w14:textId="77777777" w:rsidR="003C0DFD" w:rsidRPr="003C0DFD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DFD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педагогическим советом </w:t>
            </w:r>
          </w:p>
          <w:p w14:paraId="42EC47F9" w14:textId="77777777" w:rsidR="003C0DFD" w:rsidRPr="003C0DFD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DFD">
              <w:rPr>
                <w:rFonts w:ascii="Times New Roman" w:hAnsi="Times New Roman" w:cs="Times New Roman"/>
                <w:sz w:val="26"/>
                <w:szCs w:val="26"/>
              </w:rPr>
              <w:t>Лицея НИУ ВШЭ</w:t>
            </w:r>
          </w:p>
          <w:p w14:paraId="7D91E602" w14:textId="4094B76E" w:rsidR="003C0DFD" w:rsidRPr="003C0DFD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DFD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r w:rsidR="0081235A">
              <w:rPr>
                <w:rFonts w:ascii="Times New Roman" w:hAnsi="Times New Roman" w:cs="Times New Roman"/>
                <w:sz w:val="26"/>
                <w:szCs w:val="26"/>
              </w:rPr>
              <w:t xml:space="preserve">№ 13 </w:t>
            </w:r>
            <w:r w:rsidRPr="003C0DF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81235A">
              <w:rPr>
                <w:rFonts w:ascii="Times New Roman" w:hAnsi="Times New Roman" w:cs="Times New Roman"/>
                <w:sz w:val="26"/>
                <w:szCs w:val="26"/>
              </w:rPr>
              <w:t xml:space="preserve"> 21.06.2024</w:t>
            </w:r>
            <w:r w:rsidRPr="003C0D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131D0A9" w14:textId="77777777" w:rsidR="003C0DFD" w:rsidRPr="003C0DFD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1EE000" w14:textId="77777777" w:rsidR="003C0DFD" w:rsidRPr="003C0DFD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843C76" w14:textId="77777777" w:rsidR="003C0DFD" w:rsidRPr="003C0DFD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105A40" w14:textId="77777777" w:rsidR="003C0DFD" w:rsidRPr="003C0DFD" w:rsidRDefault="003C0DFD" w:rsidP="001B06B8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F992BC3" w14:textId="77777777" w:rsidR="003C0DFD" w:rsidRPr="003C0DFD" w:rsidRDefault="003C0DFD" w:rsidP="003C0D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230E408" w14:textId="77777777" w:rsidR="003C0DFD" w:rsidRPr="003C0DFD" w:rsidRDefault="003C0DFD" w:rsidP="003C0D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8A8DB0E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E85AE4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CF39627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D407EB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C40B397" w14:textId="7F3AC92E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0DFD">
        <w:rPr>
          <w:rFonts w:ascii="Times New Roman" w:hAnsi="Times New Roman" w:cs="Times New Roman"/>
          <w:bCs/>
          <w:sz w:val="26"/>
          <w:szCs w:val="26"/>
        </w:rPr>
        <w:t>Рабочая программа «Олимпиадная литература</w:t>
      </w:r>
      <w:r w:rsidR="0081235A">
        <w:rPr>
          <w:rFonts w:ascii="Times New Roman" w:hAnsi="Times New Roman" w:cs="Times New Roman"/>
          <w:bCs/>
          <w:sz w:val="26"/>
          <w:szCs w:val="26"/>
        </w:rPr>
        <w:t>.</w:t>
      </w:r>
    </w:p>
    <w:p w14:paraId="41DFED06" w14:textId="77777777" w:rsidR="003C0DFD" w:rsidRPr="003A1261" w:rsidRDefault="003C0DFD" w:rsidP="003C0DFD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Направление «Гуманитарные науки</w:t>
      </w:r>
      <w:r w:rsidRPr="003A1261">
        <w:rPr>
          <w:rFonts w:ascii="Times New Roman" w:hAnsi="Times New Roman" w:cs="Times New Roman"/>
          <w:bCs/>
          <w:sz w:val="26"/>
          <w:szCs w:val="26"/>
        </w:rPr>
        <w:t xml:space="preserve">»  </w:t>
      </w:r>
    </w:p>
    <w:p w14:paraId="4694C7C9" w14:textId="77777777" w:rsidR="003C0DFD" w:rsidRPr="003A1261" w:rsidRDefault="003C0DFD" w:rsidP="003C0DF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10-11 </w:t>
      </w:r>
      <w:r w:rsidRPr="003A1261">
        <w:rPr>
          <w:rFonts w:ascii="Times New Roman" w:hAnsi="Times New Roman" w:cs="Times New Roman"/>
          <w:bCs/>
          <w:sz w:val="26"/>
          <w:szCs w:val="26"/>
        </w:rPr>
        <w:t>класс</w:t>
      </w:r>
    </w:p>
    <w:p w14:paraId="5A0D0E06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366D03" w14:textId="4D90481B" w:rsidR="003C0DFD" w:rsidRPr="003C0DFD" w:rsidRDefault="003C0DFD" w:rsidP="003C0DFD">
      <w:pPr>
        <w:jc w:val="center"/>
        <w:rPr>
          <w:b/>
          <w:bCs/>
          <w:sz w:val="26"/>
          <w:szCs w:val="26"/>
        </w:rPr>
      </w:pPr>
    </w:p>
    <w:p w14:paraId="3800FF08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944A1F6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9061BDA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6770F4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D653D18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FE5B6AE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A9E1FE2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F39DF70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A3DD0B0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07BB34C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49A4FC3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EF2CDEC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3D2A7A8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376B877" w14:textId="77777777" w:rsidR="003C0DFD" w:rsidRPr="003C0DFD" w:rsidRDefault="003C0DFD" w:rsidP="003C0D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C8F7E4E" w14:textId="332B1DAF" w:rsidR="003C0DFD" w:rsidRPr="003C0DFD" w:rsidRDefault="003C0DFD" w:rsidP="003C0DFD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C0DFD">
        <w:rPr>
          <w:rFonts w:ascii="Times New Roman" w:hAnsi="Times New Roman" w:cs="Times New Roman"/>
          <w:sz w:val="26"/>
          <w:szCs w:val="26"/>
        </w:rPr>
        <w:t>Автор:</w:t>
      </w:r>
    </w:p>
    <w:p w14:paraId="47ED3E58" w14:textId="2DA5D7FC" w:rsidR="003C0DFD" w:rsidRPr="003C0DFD" w:rsidRDefault="003C0DFD" w:rsidP="003C0DF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C0DFD">
        <w:rPr>
          <w:rFonts w:ascii="Times New Roman" w:hAnsi="Times New Roman" w:cs="Times New Roman"/>
          <w:sz w:val="26"/>
          <w:szCs w:val="26"/>
        </w:rPr>
        <w:t>Тулякова А</w:t>
      </w:r>
      <w:r>
        <w:rPr>
          <w:rFonts w:ascii="Times New Roman" w:hAnsi="Times New Roman" w:cs="Times New Roman"/>
          <w:sz w:val="26"/>
          <w:szCs w:val="26"/>
        </w:rPr>
        <w:t>.А.</w:t>
      </w:r>
    </w:p>
    <w:p w14:paraId="737D7ECC" w14:textId="77777777" w:rsidR="003C0DFD" w:rsidRPr="003C0DFD" w:rsidRDefault="003C0DFD" w:rsidP="003C0DF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076473B" w14:textId="77777777" w:rsidR="003C0DFD" w:rsidRPr="00736DFA" w:rsidRDefault="003C0DFD" w:rsidP="003C0DF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497644C" w14:textId="77777777" w:rsidR="003C0DFD" w:rsidRPr="00736DFA" w:rsidRDefault="003C0DFD" w:rsidP="003C0DF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EEF847B" w14:textId="77777777" w:rsidR="003C0DFD" w:rsidRPr="00736DFA" w:rsidRDefault="003C0DFD" w:rsidP="003C0DF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5BA70D3" w14:textId="77777777" w:rsidR="003C0DFD" w:rsidRPr="00736DFA" w:rsidRDefault="003C0DFD" w:rsidP="003C0DF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C871829" w14:textId="77777777" w:rsidR="003C0DFD" w:rsidRPr="00736DFA" w:rsidRDefault="003C0DFD" w:rsidP="003C0DF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441BC7A" w14:textId="77777777" w:rsidR="003C0DFD" w:rsidRDefault="003C0DFD" w:rsidP="003C0DFD">
      <w:pPr>
        <w:rPr>
          <w:sz w:val="28"/>
          <w:szCs w:val="28"/>
        </w:rPr>
      </w:pPr>
    </w:p>
    <w:p w14:paraId="43929DB6" w14:textId="77777777" w:rsidR="003C0DFD" w:rsidRDefault="003C0DFD" w:rsidP="003C0DFD">
      <w:pPr>
        <w:rPr>
          <w:sz w:val="28"/>
          <w:szCs w:val="28"/>
        </w:rPr>
      </w:pPr>
    </w:p>
    <w:p w14:paraId="5B4B5D59" w14:textId="77777777" w:rsidR="003C0DFD" w:rsidRDefault="003C0DFD" w:rsidP="003C0DFD">
      <w:pPr>
        <w:rPr>
          <w:sz w:val="28"/>
          <w:szCs w:val="28"/>
        </w:rPr>
      </w:pPr>
    </w:p>
    <w:p w14:paraId="5D80F453" w14:textId="02D5759A" w:rsidR="003C0DFD" w:rsidRPr="003C0DFD" w:rsidRDefault="003C0DFD" w:rsidP="0081235A">
      <w:pPr>
        <w:pStyle w:val="a7"/>
        <w:numPr>
          <w:ilvl w:val="0"/>
          <w:numId w:val="9"/>
        </w:numPr>
        <w:tabs>
          <w:tab w:val="left" w:pos="851"/>
        </w:tabs>
        <w:ind w:hanging="153"/>
        <w:rPr>
          <w:sz w:val="28"/>
          <w:szCs w:val="28"/>
        </w:rPr>
      </w:pPr>
      <w:r w:rsidRPr="003C0DFD">
        <w:rPr>
          <w:b/>
          <w:sz w:val="26"/>
          <w:szCs w:val="26"/>
        </w:rPr>
        <w:lastRenderedPageBreak/>
        <w:t xml:space="preserve">Планируемые результаты освоения </w:t>
      </w:r>
      <w:proofErr w:type="spellStart"/>
      <w:r>
        <w:rPr>
          <w:b/>
          <w:sz w:val="26"/>
          <w:szCs w:val="26"/>
        </w:rPr>
        <w:t>электива</w:t>
      </w:r>
      <w:proofErr w:type="spellEnd"/>
      <w:r>
        <w:rPr>
          <w:b/>
          <w:sz w:val="26"/>
          <w:szCs w:val="26"/>
        </w:rPr>
        <w:t xml:space="preserve"> «Олимпиадная литература»</w:t>
      </w:r>
    </w:p>
    <w:p w14:paraId="26E5DA82" w14:textId="77777777" w:rsidR="003C0DFD" w:rsidRPr="003C0DFD" w:rsidRDefault="003C0DFD" w:rsidP="003C0DFD">
      <w:pPr>
        <w:pStyle w:val="a7"/>
        <w:rPr>
          <w:sz w:val="28"/>
          <w:szCs w:val="28"/>
        </w:rPr>
      </w:pPr>
    </w:p>
    <w:p w14:paraId="604683BA" w14:textId="05731E4A" w:rsidR="003C0DFD" w:rsidRPr="00A25E3D" w:rsidRDefault="003C0DFD" w:rsidP="003C0DF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5E3D">
        <w:rPr>
          <w:rFonts w:ascii="Times New Roman" w:hAnsi="Times New Roman" w:cs="Times New Roman"/>
          <w:b/>
          <w:bCs/>
          <w:sz w:val="26"/>
          <w:szCs w:val="26"/>
        </w:rPr>
        <w:t xml:space="preserve">Личностные, предметные и </w:t>
      </w:r>
      <w:r w:rsidR="00CC78A3">
        <w:rPr>
          <w:rFonts w:ascii="Times New Roman" w:hAnsi="Times New Roman" w:cs="Times New Roman"/>
          <w:b/>
          <w:bCs/>
          <w:sz w:val="26"/>
          <w:szCs w:val="26"/>
        </w:rPr>
        <w:t>мета</w:t>
      </w:r>
      <w:r w:rsidRPr="00A25E3D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 освоения учебного предмета</w:t>
      </w:r>
    </w:p>
    <w:p w14:paraId="54F63543" w14:textId="61A58B66" w:rsidR="003C0DFD" w:rsidRDefault="003C0DFD" w:rsidP="003C0DFD">
      <w:pPr>
        <w:pStyle w:val="11"/>
        <w:rPr>
          <w:sz w:val="26"/>
          <w:szCs w:val="26"/>
        </w:rPr>
      </w:pPr>
      <w:r w:rsidRPr="00EE7EF0">
        <w:rPr>
          <w:b/>
          <w:sz w:val="26"/>
          <w:szCs w:val="26"/>
        </w:rPr>
        <w:t>Личностные результаты</w:t>
      </w:r>
      <w:r w:rsidRPr="00EE7EF0">
        <w:rPr>
          <w:sz w:val="26"/>
          <w:szCs w:val="26"/>
        </w:rPr>
        <w:t xml:space="preserve"> изучения </w:t>
      </w:r>
      <w:r>
        <w:rPr>
          <w:sz w:val="26"/>
          <w:szCs w:val="26"/>
        </w:rPr>
        <w:t>олимпиадной литературы</w:t>
      </w:r>
      <w:r w:rsidRPr="00EE7EF0">
        <w:rPr>
          <w:sz w:val="26"/>
          <w:szCs w:val="26"/>
        </w:rPr>
        <w:t xml:space="preserve"> подразумевают: </w:t>
      </w:r>
    </w:p>
    <w:p w14:paraId="230A03B6" w14:textId="16114CDB" w:rsidR="003C0DFD" w:rsidRPr="00EE7EF0" w:rsidRDefault="0092189C" w:rsidP="00CC78A3">
      <w:pPr>
        <w:pStyle w:val="11"/>
        <w:numPr>
          <w:ilvl w:val="0"/>
          <w:numId w:val="1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3C0DFD" w:rsidRPr="00EE7EF0">
        <w:rPr>
          <w:sz w:val="26"/>
          <w:szCs w:val="26"/>
        </w:rPr>
        <w:t xml:space="preserve">азвитие умений и навыков познания и самопознания через </w:t>
      </w:r>
      <w:r>
        <w:rPr>
          <w:sz w:val="26"/>
          <w:szCs w:val="26"/>
        </w:rPr>
        <w:t>углубление в литературу</w:t>
      </w:r>
      <w:r w:rsidR="003C0DFD" w:rsidRPr="00EE7EF0">
        <w:rPr>
          <w:sz w:val="26"/>
          <w:szCs w:val="26"/>
        </w:rPr>
        <w:t xml:space="preserve">; </w:t>
      </w:r>
    </w:p>
    <w:p w14:paraId="523D2319" w14:textId="0D1C78DF" w:rsidR="003C0DFD" w:rsidRPr="00EE7EF0" w:rsidRDefault="0092189C" w:rsidP="00CC78A3">
      <w:pPr>
        <w:pStyle w:val="11"/>
        <w:numPr>
          <w:ilvl w:val="0"/>
          <w:numId w:val="1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3C0DFD" w:rsidRPr="00EE7EF0">
        <w:rPr>
          <w:sz w:val="26"/>
          <w:szCs w:val="26"/>
        </w:rPr>
        <w:t>акопление разнообразия и неповторимого опыта эстетического переживания;</w:t>
      </w:r>
    </w:p>
    <w:p w14:paraId="3C5EF736" w14:textId="2A9FF296" w:rsidR="003C0DFD" w:rsidRPr="00EE7EF0" w:rsidRDefault="0092189C" w:rsidP="00CC78A3">
      <w:pPr>
        <w:pStyle w:val="11"/>
        <w:numPr>
          <w:ilvl w:val="0"/>
          <w:numId w:val="1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3C0DFD" w:rsidRPr="00EE7EF0">
        <w:rPr>
          <w:sz w:val="26"/>
          <w:szCs w:val="26"/>
        </w:rPr>
        <w:t xml:space="preserve">азвитие образного восприятия и освоение способов художественного, творческого самовыражения личности; </w:t>
      </w:r>
    </w:p>
    <w:p w14:paraId="223EB0A8" w14:textId="4C284848" w:rsidR="003C0DFD" w:rsidRPr="00EE7EF0" w:rsidRDefault="0092189C" w:rsidP="00CC78A3">
      <w:pPr>
        <w:pStyle w:val="11"/>
        <w:numPr>
          <w:ilvl w:val="0"/>
          <w:numId w:val="1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3C0DFD" w:rsidRPr="00EE7EF0">
        <w:rPr>
          <w:sz w:val="26"/>
          <w:szCs w:val="26"/>
        </w:rPr>
        <w:t xml:space="preserve">армонизацию интеллектуального и эмоционального развития личности; </w:t>
      </w:r>
    </w:p>
    <w:p w14:paraId="5A0BCEEF" w14:textId="35848A28" w:rsidR="003C0DFD" w:rsidRPr="00EE7EF0" w:rsidRDefault="0092189C" w:rsidP="00CC78A3">
      <w:pPr>
        <w:pStyle w:val="11"/>
        <w:numPr>
          <w:ilvl w:val="0"/>
          <w:numId w:val="1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C0DFD" w:rsidRPr="00EE7EF0">
        <w:rPr>
          <w:sz w:val="26"/>
          <w:szCs w:val="26"/>
        </w:rPr>
        <w:t xml:space="preserve">одготовку к осознанному выбору индивидуальной образовательной или профессиональной траектории. </w:t>
      </w:r>
    </w:p>
    <w:p w14:paraId="3418F9CA" w14:textId="0E3B8B20" w:rsidR="0092189C" w:rsidRPr="00A25E3D" w:rsidRDefault="0092189C" w:rsidP="00CC78A3">
      <w:pPr>
        <w:widowControl w:val="0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Э</w:t>
      </w:r>
      <w:r w:rsidRPr="00A25E3D">
        <w:rPr>
          <w:sz w:val="26"/>
          <w:szCs w:val="26"/>
        </w:rPr>
        <w:t>стетическое отношение к миру, включая эстетику быта, научного и технического творчества, труда, общественных отношений;</w:t>
      </w:r>
    </w:p>
    <w:p w14:paraId="3D339618" w14:textId="5EA55423" w:rsidR="0092189C" w:rsidRPr="00A25E3D" w:rsidRDefault="0092189C" w:rsidP="00CC78A3">
      <w:pPr>
        <w:widowControl w:val="0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A25E3D">
        <w:rPr>
          <w:sz w:val="26"/>
          <w:szCs w:val="26"/>
        </w:rPr>
        <w:t xml:space="preserve">пособность воспринимать различные виды искусства, традиции и творчество своего и других народов, ощущать эмоциональное воздействие искусства, в </w:t>
      </w:r>
      <w:r>
        <w:rPr>
          <w:sz w:val="26"/>
          <w:szCs w:val="26"/>
        </w:rPr>
        <w:t>частности</w:t>
      </w:r>
      <w:r w:rsidRPr="00A25E3D">
        <w:rPr>
          <w:sz w:val="26"/>
          <w:szCs w:val="26"/>
        </w:rPr>
        <w:t xml:space="preserve"> литературы;</w:t>
      </w:r>
    </w:p>
    <w:p w14:paraId="702959E4" w14:textId="2BB8BE04" w:rsidR="0092189C" w:rsidRPr="00A25E3D" w:rsidRDefault="0092189C" w:rsidP="00CC78A3">
      <w:pPr>
        <w:widowControl w:val="0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A25E3D">
        <w:rPr>
          <w:sz w:val="26"/>
          <w:szCs w:val="26"/>
        </w:rPr>
        <w:t>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14:paraId="0FC248F0" w14:textId="6837C5BA" w:rsidR="0092189C" w:rsidRPr="00A25E3D" w:rsidRDefault="0092189C" w:rsidP="00CC78A3">
      <w:pPr>
        <w:widowControl w:val="0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A25E3D">
        <w:rPr>
          <w:sz w:val="26"/>
          <w:szCs w:val="26"/>
        </w:rPr>
        <w:t>ормирование научного типа мышления, владение научной терминологией, ключевыми понятиями и методами современного литературоведения;</w:t>
      </w:r>
    </w:p>
    <w:p w14:paraId="0EC88128" w14:textId="3BF00B10" w:rsidR="003C0DFD" w:rsidRPr="0092189C" w:rsidRDefault="0092189C" w:rsidP="00CC78A3">
      <w:pPr>
        <w:widowControl w:val="0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Формулирование </w:t>
      </w:r>
      <w:r w:rsidRPr="00A25E3D">
        <w:rPr>
          <w:sz w:val="26"/>
          <w:szCs w:val="26"/>
        </w:rPr>
        <w:t>собственны</w:t>
      </w:r>
      <w:r>
        <w:rPr>
          <w:sz w:val="26"/>
          <w:szCs w:val="26"/>
        </w:rPr>
        <w:t>х</w:t>
      </w:r>
      <w:r w:rsidRPr="00A25E3D">
        <w:rPr>
          <w:sz w:val="26"/>
          <w:szCs w:val="26"/>
        </w:rPr>
        <w:t xml:space="preserve"> задач в образовательной деятельности и жизненных ситуациях с учётом собственного читательского опыта</w:t>
      </w:r>
      <w:r>
        <w:rPr>
          <w:sz w:val="26"/>
          <w:szCs w:val="26"/>
        </w:rPr>
        <w:t>.</w:t>
      </w:r>
    </w:p>
    <w:p w14:paraId="0FF1017E" w14:textId="5AE479F2" w:rsidR="003C0DFD" w:rsidRDefault="003C0DFD" w:rsidP="0092189C">
      <w:pPr>
        <w:pStyle w:val="11"/>
        <w:rPr>
          <w:sz w:val="26"/>
          <w:szCs w:val="26"/>
        </w:rPr>
      </w:pPr>
      <w:r w:rsidRPr="00EE7EF0">
        <w:rPr>
          <w:b/>
          <w:sz w:val="26"/>
          <w:szCs w:val="26"/>
        </w:rPr>
        <w:t>Предметные результаты</w:t>
      </w:r>
      <w:r w:rsidRPr="00EE7EF0">
        <w:rPr>
          <w:sz w:val="26"/>
          <w:szCs w:val="26"/>
        </w:rPr>
        <w:t xml:space="preserve"> изучения </w:t>
      </w:r>
      <w:r>
        <w:rPr>
          <w:sz w:val="26"/>
          <w:szCs w:val="26"/>
        </w:rPr>
        <w:t>олимпиадной литературы</w:t>
      </w:r>
      <w:r w:rsidRPr="00EE7EF0">
        <w:rPr>
          <w:sz w:val="26"/>
          <w:szCs w:val="26"/>
        </w:rPr>
        <w:t xml:space="preserve"> включают: </w:t>
      </w:r>
    </w:p>
    <w:p w14:paraId="37A3B90F" w14:textId="77777777" w:rsidR="003C0DFD" w:rsidRDefault="003C0DFD" w:rsidP="0092189C">
      <w:pPr>
        <w:pStyle w:val="a7"/>
        <w:numPr>
          <w:ilvl w:val="0"/>
          <w:numId w:val="10"/>
        </w:numPr>
        <w:spacing w:after="160"/>
        <w:jc w:val="both"/>
        <w:rPr>
          <w:sz w:val="26"/>
          <w:szCs w:val="26"/>
        </w:rPr>
      </w:pPr>
      <w:r w:rsidRPr="00F100EA">
        <w:rPr>
          <w:sz w:val="26"/>
          <w:szCs w:val="26"/>
        </w:rPr>
        <w:t xml:space="preserve">Развитие представления о ключевых разделах литературоведения: истории и теории литературы и литературной критики. </w:t>
      </w:r>
    </w:p>
    <w:p w14:paraId="1EFF3783" w14:textId="77777777" w:rsidR="003C0DFD" w:rsidRPr="00774221" w:rsidRDefault="003C0DFD" w:rsidP="0092189C">
      <w:pPr>
        <w:pStyle w:val="a7"/>
        <w:numPr>
          <w:ilvl w:val="0"/>
          <w:numId w:val="10"/>
        </w:numPr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Освоение инструментов</w:t>
      </w:r>
      <w:r w:rsidRPr="00774221">
        <w:rPr>
          <w:sz w:val="26"/>
          <w:szCs w:val="26"/>
        </w:rPr>
        <w:t>, необходимых для корректной и расширенной интерпретации текста (</w:t>
      </w:r>
      <w:r w:rsidRPr="00774221">
        <w:rPr>
          <w:rFonts w:eastAsia="MS Mincho"/>
          <w:sz w:val="26"/>
          <w:szCs w:val="26"/>
        </w:rPr>
        <w:t>выявление особенности языка и стиля писателя; обнаружение в произведениях элементов художественной формы и связи между ними, анализ литературных произведений разных жанров и проч.)</w:t>
      </w:r>
    </w:p>
    <w:p w14:paraId="400165DF" w14:textId="77777777" w:rsidR="003C0DFD" w:rsidRPr="00F100EA" w:rsidRDefault="003C0DFD" w:rsidP="0092189C">
      <w:pPr>
        <w:pStyle w:val="a7"/>
        <w:numPr>
          <w:ilvl w:val="0"/>
          <w:numId w:val="10"/>
        </w:numPr>
        <w:spacing w:after="160"/>
        <w:jc w:val="both"/>
        <w:rPr>
          <w:sz w:val="26"/>
          <w:szCs w:val="26"/>
        </w:rPr>
      </w:pPr>
      <w:r w:rsidRPr="00F100EA">
        <w:rPr>
          <w:sz w:val="26"/>
          <w:szCs w:val="26"/>
        </w:rPr>
        <w:t xml:space="preserve">Умение анализировать литературный текст с точки зрения его системных характеристик; </w:t>
      </w:r>
    </w:p>
    <w:p w14:paraId="10ADE838" w14:textId="1064F04E" w:rsidR="003C0DFD" w:rsidRPr="00774221" w:rsidRDefault="003C0DFD" w:rsidP="0092189C">
      <w:pPr>
        <w:pStyle w:val="a7"/>
        <w:numPr>
          <w:ilvl w:val="0"/>
          <w:numId w:val="10"/>
        </w:numPr>
        <w:spacing w:after="160"/>
        <w:jc w:val="both"/>
        <w:rPr>
          <w:sz w:val="26"/>
          <w:szCs w:val="26"/>
        </w:rPr>
      </w:pPr>
      <w:r w:rsidRPr="00F100EA">
        <w:rPr>
          <w:sz w:val="26"/>
          <w:szCs w:val="26"/>
        </w:rPr>
        <w:t xml:space="preserve">Способность интерпретировать произведение и описывать индивидуальные художественные системы в современном им контексте и в </w:t>
      </w:r>
      <w:proofErr w:type="gramStart"/>
      <w:r w:rsidRPr="00F100EA">
        <w:rPr>
          <w:sz w:val="26"/>
          <w:szCs w:val="26"/>
        </w:rPr>
        <w:t xml:space="preserve">контексте  </w:t>
      </w:r>
      <w:r>
        <w:rPr>
          <w:sz w:val="26"/>
          <w:szCs w:val="26"/>
        </w:rPr>
        <w:t>гуманитарных</w:t>
      </w:r>
      <w:proofErr w:type="gramEnd"/>
      <w:r>
        <w:rPr>
          <w:sz w:val="26"/>
          <w:szCs w:val="26"/>
        </w:rPr>
        <w:t xml:space="preserve"> наук в целом</w:t>
      </w:r>
      <w:r w:rsidRPr="00F100EA">
        <w:rPr>
          <w:sz w:val="26"/>
          <w:szCs w:val="26"/>
        </w:rPr>
        <w:t xml:space="preserve">; </w:t>
      </w:r>
    </w:p>
    <w:p w14:paraId="7AB25567" w14:textId="77777777" w:rsidR="003C0DFD" w:rsidRPr="0092189C" w:rsidRDefault="003C0DFD" w:rsidP="0092189C">
      <w:pPr>
        <w:pStyle w:val="a7"/>
        <w:numPr>
          <w:ilvl w:val="0"/>
          <w:numId w:val="10"/>
        </w:numPr>
        <w:jc w:val="both"/>
        <w:rPr>
          <w:sz w:val="26"/>
          <w:szCs w:val="26"/>
        </w:rPr>
      </w:pPr>
      <w:r w:rsidRPr="00F100EA">
        <w:rPr>
          <w:sz w:val="26"/>
          <w:szCs w:val="26"/>
        </w:rPr>
        <w:t>Умение понимать художественную</w:t>
      </w:r>
      <w:r>
        <w:rPr>
          <w:sz w:val="26"/>
          <w:szCs w:val="26"/>
        </w:rPr>
        <w:t xml:space="preserve"> </w:t>
      </w:r>
      <w:r w:rsidRPr="00F100EA">
        <w:rPr>
          <w:sz w:val="26"/>
          <w:szCs w:val="26"/>
        </w:rPr>
        <w:t>и гуманистическую ценность классической литературы</w:t>
      </w:r>
      <w:r>
        <w:rPr>
          <w:sz w:val="26"/>
          <w:szCs w:val="26"/>
        </w:rPr>
        <w:t xml:space="preserve">, </w:t>
      </w:r>
      <w:r w:rsidRPr="001F2471">
        <w:rPr>
          <w:sz w:val="26"/>
          <w:szCs w:val="26"/>
        </w:rPr>
        <w:t>актуализирующ</w:t>
      </w:r>
      <w:r>
        <w:rPr>
          <w:sz w:val="26"/>
          <w:szCs w:val="26"/>
        </w:rPr>
        <w:t>ей</w:t>
      </w:r>
      <w:r w:rsidRPr="001F2471">
        <w:rPr>
          <w:sz w:val="26"/>
          <w:szCs w:val="26"/>
        </w:rPr>
        <w:t xml:space="preserve"> опыт самопознания и самоанализа, опыт социально приемлемого самовыражения и самореализации.</w:t>
      </w:r>
      <w:r>
        <w:t xml:space="preserve"> </w:t>
      </w:r>
    </w:p>
    <w:p w14:paraId="123BBFDC" w14:textId="134EAC26" w:rsidR="0092189C" w:rsidRPr="00A25E3D" w:rsidRDefault="0092189C" w:rsidP="0092189C">
      <w:pPr>
        <w:pStyle w:val="af0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В</w:t>
      </w:r>
      <w:r w:rsidRPr="00A25E3D">
        <w:rPr>
          <w:rFonts w:ascii="Times New Roman" w:hAnsi="Times New Roman" w:cs="Times New Roman"/>
          <w:spacing w:val="-6"/>
          <w:sz w:val="26"/>
          <w:szCs w:val="26"/>
        </w:rPr>
        <w:t xml:space="preserve">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прочитанного, ведение диалога о прочитанном в русле обсуждаемой проблематики; </w:t>
      </w:r>
      <w:r w:rsidRPr="00A25E3D">
        <w:rPr>
          <w:rFonts w:ascii="Times New Roman" w:hAnsi="Times New Roman" w:cs="Times New Roman"/>
          <w:spacing w:val="-6"/>
          <w:sz w:val="26"/>
          <w:szCs w:val="26"/>
        </w:rPr>
        <w:lastRenderedPageBreak/>
        <w:t>владение умением редактировать и совершенствовать собственные письменные высказывания с учётом норм русского литературного языка;</w:t>
      </w:r>
    </w:p>
    <w:p w14:paraId="3067B56B" w14:textId="0CDCCA9D" w:rsidR="0092189C" w:rsidRPr="00A25E3D" w:rsidRDefault="0092189C" w:rsidP="0092189C">
      <w:pPr>
        <w:pStyle w:val="af0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A25E3D">
        <w:rPr>
          <w:rFonts w:ascii="Times New Roman" w:hAnsi="Times New Roman" w:cs="Times New Roman"/>
          <w:sz w:val="26"/>
          <w:szCs w:val="26"/>
        </w:rPr>
        <w:t>нание содержания и понимание ключевых проблем произведений русской, зарубежной классической и современной литературы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5E3D">
        <w:rPr>
          <w:rFonts w:ascii="Times New Roman" w:hAnsi="Times New Roman" w:cs="Times New Roman"/>
          <w:sz w:val="26"/>
          <w:szCs w:val="26"/>
        </w:rPr>
        <w:t>(конец XIX—начало XXI века), их историко-культурного и нравственно-ценностного влияния на формирование национальной и мировой литературы;</w:t>
      </w:r>
    </w:p>
    <w:p w14:paraId="2631987B" w14:textId="2BDB4948" w:rsidR="0092189C" w:rsidRPr="00A25E3D" w:rsidRDefault="0092189C" w:rsidP="0092189C">
      <w:pPr>
        <w:pStyle w:val="af0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A25E3D">
        <w:rPr>
          <w:rFonts w:ascii="Times New Roman" w:hAnsi="Times New Roman" w:cs="Times New Roman"/>
          <w:sz w:val="26"/>
          <w:szCs w:val="26"/>
        </w:rPr>
        <w:t>формированность умений самостоятельно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XIX—начала XXI века со временем написания, с современностью и традицией; выявлять сквозные темы и ключевые проблемы русской литературы;</w:t>
      </w:r>
    </w:p>
    <w:p w14:paraId="373548EF" w14:textId="026217A2" w:rsidR="0092189C" w:rsidRDefault="0092189C" w:rsidP="0092189C">
      <w:pPr>
        <w:pStyle w:val="a7"/>
        <w:numPr>
          <w:ilvl w:val="0"/>
          <w:numId w:val="10"/>
        </w:numPr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A25E3D">
        <w:rPr>
          <w:sz w:val="26"/>
          <w:szCs w:val="26"/>
        </w:rPr>
        <w:t>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критики;</w:t>
      </w:r>
    </w:p>
    <w:p w14:paraId="64B50AF1" w14:textId="68647674" w:rsidR="0092189C" w:rsidRDefault="0092189C" w:rsidP="0092189C">
      <w:pPr>
        <w:pStyle w:val="a7"/>
        <w:numPr>
          <w:ilvl w:val="0"/>
          <w:numId w:val="10"/>
        </w:numPr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A25E3D">
        <w:rPr>
          <w:sz w:val="26"/>
          <w:szCs w:val="26"/>
        </w:rPr>
        <w:t>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14:paraId="20D9E23C" w14:textId="71A6BD82" w:rsidR="0092189C" w:rsidRDefault="0092189C" w:rsidP="0092189C">
      <w:pPr>
        <w:pStyle w:val="a7"/>
        <w:numPr>
          <w:ilvl w:val="0"/>
          <w:numId w:val="10"/>
        </w:numPr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A25E3D">
        <w:rPr>
          <w:sz w:val="26"/>
          <w:szCs w:val="26"/>
        </w:rPr>
        <w:t>мение самостоятельно работать с разными информационными источниками, в том числе в медиапространстве (поиск, анализ, отбор, структурирование, презентация информации), оптимально использовать ресурсы традиционных библиотек и электронных библиотечных систем.</w:t>
      </w:r>
    </w:p>
    <w:p w14:paraId="014C0667" w14:textId="121D5746" w:rsidR="0092189C" w:rsidRPr="00EE7EF0" w:rsidRDefault="0092189C" w:rsidP="0092189C">
      <w:pPr>
        <w:pStyle w:val="11"/>
        <w:ind w:left="360"/>
        <w:rPr>
          <w:sz w:val="26"/>
          <w:szCs w:val="26"/>
        </w:rPr>
      </w:pPr>
      <w:r w:rsidRPr="00EE7EF0">
        <w:rPr>
          <w:b/>
          <w:sz w:val="26"/>
          <w:szCs w:val="26"/>
        </w:rPr>
        <w:t>Метапредметные результаты</w:t>
      </w:r>
      <w:r w:rsidRPr="00EE7EF0">
        <w:rPr>
          <w:sz w:val="26"/>
          <w:szCs w:val="26"/>
        </w:rPr>
        <w:t xml:space="preserve"> изучения </w:t>
      </w:r>
      <w:r>
        <w:rPr>
          <w:sz w:val="26"/>
          <w:szCs w:val="26"/>
        </w:rPr>
        <w:t>олимпиадной литературы</w:t>
      </w:r>
      <w:r w:rsidRPr="00EE7EF0">
        <w:rPr>
          <w:sz w:val="26"/>
          <w:szCs w:val="26"/>
        </w:rPr>
        <w:t xml:space="preserve"> содержат: </w:t>
      </w:r>
    </w:p>
    <w:p w14:paraId="5C9E4F18" w14:textId="0E4C5A20" w:rsidR="0092189C" w:rsidRPr="00EE7EF0" w:rsidRDefault="0092189C" w:rsidP="0092189C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формирование ключевых компетенций в процессе </w:t>
      </w:r>
      <w:r w:rsidR="00CC78A3">
        <w:rPr>
          <w:sz w:val="26"/>
          <w:szCs w:val="26"/>
        </w:rPr>
        <w:t>многоаспектного изучения литературного процесса</w:t>
      </w:r>
      <w:r w:rsidRPr="00EE7EF0">
        <w:rPr>
          <w:sz w:val="26"/>
          <w:szCs w:val="26"/>
        </w:rPr>
        <w:t xml:space="preserve">; </w:t>
      </w:r>
    </w:p>
    <w:p w14:paraId="37BAD2E4" w14:textId="77777777" w:rsidR="00CC78A3" w:rsidRDefault="0092189C" w:rsidP="00CC78A3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>выявление причинно-следственных связей</w:t>
      </w:r>
      <w:r w:rsidR="00CC78A3">
        <w:rPr>
          <w:sz w:val="26"/>
          <w:szCs w:val="26"/>
        </w:rPr>
        <w:t xml:space="preserve"> в </w:t>
      </w:r>
      <w:r w:rsidRPr="00EE7EF0">
        <w:rPr>
          <w:sz w:val="26"/>
          <w:szCs w:val="26"/>
        </w:rPr>
        <w:t xml:space="preserve">динамике развития </w:t>
      </w:r>
      <w:r w:rsidR="00CC78A3">
        <w:rPr>
          <w:sz w:val="26"/>
          <w:szCs w:val="26"/>
        </w:rPr>
        <w:t>литературы</w:t>
      </w:r>
      <w:r w:rsidRPr="00EE7EF0">
        <w:rPr>
          <w:sz w:val="26"/>
          <w:szCs w:val="26"/>
        </w:rPr>
        <w:t xml:space="preserve">; </w:t>
      </w:r>
    </w:p>
    <w:p w14:paraId="6D1C3FC3" w14:textId="5FEA39DE" w:rsidR="0092189C" w:rsidRPr="00CC78A3" w:rsidRDefault="0092189C" w:rsidP="00CC78A3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CC78A3">
        <w:rPr>
          <w:sz w:val="26"/>
          <w:szCs w:val="26"/>
        </w:rPr>
        <w:t xml:space="preserve"> развитие критического мышления, способности аргументировать свою точку зрения; </w:t>
      </w:r>
    </w:p>
    <w:p w14:paraId="6FC6FF6B" w14:textId="4EB793E4" w:rsidR="0092189C" w:rsidRPr="00EE7EF0" w:rsidRDefault="0092189C" w:rsidP="0092189C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формирование исследовательских, коммуникативных и информационных умений; </w:t>
      </w:r>
    </w:p>
    <w:p w14:paraId="40419525" w14:textId="7C0B87CB" w:rsidR="0092189C" w:rsidRPr="00EE7EF0" w:rsidRDefault="0092189C" w:rsidP="0092189C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применение методов познания через художественный образ; </w:t>
      </w:r>
    </w:p>
    <w:p w14:paraId="2F038E39" w14:textId="0C351E2B" w:rsidR="0092189C" w:rsidRPr="00EE7EF0" w:rsidRDefault="0092189C" w:rsidP="0092189C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использование анализа, синтеза, сравнения, обобщения, систематизации; </w:t>
      </w:r>
    </w:p>
    <w:p w14:paraId="3673FC1F" w14:textId="751BC9BF" w:rsidR="0092189C" w:rsidRPr="00EE7EF0" w:rsidRDefault="0092189C" w:rsidP="0092189C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>определение целей и задач учебной деятельности;</w:t>
      </w:r>
    </w:p>
    <w:p w14:paraId="1A9BFBD1" w14:textId="11AAE248" w:rsidR="0092189C" w:rsidRPr="00EE7EF0" w:rsidRDefault="0092189C" w:rsidP="0092189C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>выбор средств реализации целей и задач и их применение на практике;</w:t>
      </w:r>
    </w:p>
    <w:p w14:paraId="6D18507F" w14:textId="1629C90D" w:rsidR="0092189C" w:rsidRPr="00EE7EF0" w:rsidRDefault="0092189C" w:rsidP="0092189C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самостоятельную оценку достигнутых результатов. </w:t>
      </w:r>
    </w:p>
    <w:p w14:paraId="28F72451" w14:textId="0772AE35" w:rsidR="007624FD" w:rsidRPr="00CE4026" w:rsidRDefault="00E172CC" w:rsidP="0081235A">
      <w:pPr>
        <w:pStyle w:val="ConsPlusNormal"/>
        <w:tabs>
          <w:tab w:val="left" w:pos="426"/>
          <w:tab w:val="left" w:pos="851"/>
        </w:tabs>
        <w:spacing w:before="360" w:after="240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7624FD" w:rsidRPr="00CE4026">
        <w:rPr>
          <w:rFonts w:ascii="Times New Roman" w:hAnsi="Times New Roman" w:cs="Times New Roman"/>
          <w:b/>
          <w:bCs/>
          <w:sz w:val="26"/>
          <w:szCs w:val="26"/>
        </w:rPr>
        <w:t>Содержание учебного предмета</w:t>
      </w:r>
    </w:p>
    <w:p w14:paraId="2C38F4A5" w14:textId="754E4476" w:rsidR="007624FD" w:rsidRPr="003C0DFD" w:rsidRDefault="007624FD" w:rsidP="007624FD">
      <w:pPr>
        <w:ind w:firstLine="567"/>
        <w:rPr>
          <w:b/>
          <w:bCs/>
          <w:sz w:val="26"/>
          <w:szCs w:val="26"/>
        </w:rPr>
      </w:pPr>
      <w:bookmarkStart w:id="0" w:name="sub_1203"/>
      <w:r w:rsidRPr="003C0DFD">
        <w:rPr>
          <w:b/>
          <w:bCs/>
          <w:sz w:val="26"/>
          <w:szCs w:val="26"/>
        </w:rPr>
        <w:t xml:space="preserve">                                     </w:t>
      </w:r>
      <w:r w:rsidRPr="00CE4026">
        <w:rPr>
          <w:b/>
          <w:bCs/>
          <w:sz w:val="26"/>
          <w:szCs w:val="26"/>
        </w:rPr>
        <w:t>Содержание обучения в 10 классе</w:t>
      </w:r>
    </w:p>
    <w:p w14:paraId="2299F27E" w14:textId="77777777" w:rsidR="007624FD" w:rsidRPr="003C0DFD" w:rsidRDefault="007624FD" w:rsidP="007624FD">
      <w:pPr>
        <w:ind w:firstLine="567"/>
        <w:rPr>
          <w:b/>
          <w:bCs/>
          <w:sz w:val="26"/>
          <w:szCs w:val="26"/>
        </w:rPr>
      </w:pPr>
    </w:p>
    <w:p w14:paraId="71170B01" w14:textId="77777777" w:rsidR="007624FD" w:rsidRDefault="007624FD" w:rsidP="007624FD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 ВВЕДЕНИЕ В ЭК «ОЛИМАПИАДНАЯ ЛИТЕРАТУРА».</w:t>
      </w:r>
    </w:p>
    <w:p w14:paraId="114B8997" w14:textId="169C34E5" w:rsidR="007624FD" w:rsidRDefault="007624FD" w:rsidP="001C017F">
      <w:pPr>
        <w:ind w:firstLine="567"/>
        <w:jc w:val="both"/>
      </w:pPr>
      <w:r w:rsidRPr="007624FD">
        <w:t xml:space="preserve">Понимание произведения как «сложно построенного смысла».  Специфика анализа прозаических и лирических произведений. Композиционная стройность работы и её стилистическая однородность. </w:t>
      </w:r>
      <w:r w:rsidR="00CF2C10">
        <w:t xml:space="preserve"> </w:t>
      </w:r>
    </w:p>
    <w:p w14:paraId="401AF26E" w14:textId="77777777" w:rsidR="0081235A" w:rsidRDefault="0081235A" w:rsidP="007624FD">
      <w:pPr>
        <w:ind w:firstLine="567"/>
      </w:pPr>
    </w:p>
    <w:p w14:paraId="2D9E4C0D" w14:textId="18AD0163" w:rsidR="0074132F" w:rsidRDefault="0074132F" w:rsidP="007624FD">
      <w:pPr>
        <w:ind w:firstLine="567"/>
      </w:pPr>
      <w:r>
        <w:t xml:space="preserve">РАЗДЕЛ </w:t>
      </w:r>
      <w:r>
        <w:rPr>
          <w:lang w:val="en-US"/>
        </w:rPr>
        <w:t>II</w:t>
      </w:r>
      <w:r>
        <w:t>. ТЕОРИЯ ЛИТЕРАТУРЫ</w:t>
      </w:r>
      <w:r w:rsidR="001C017F">
        <w:t xml:space="preserve">. </w:t>
      </w:r>
      <w:r>
        <w:t xml:space="preserve"> </w:t>
      </w:r>
    </w:p>
    <w:p w14:paraId="22368C57" w14:textId="52BF7945" w:rsidR="007624FD" w:rsidRDefault="001C017F" w:rsidP="00DF3D28">
      <w:pPr>
        <w:ind w:firstLine="567"/>
        <w:jc w:val="both"/>
      </w:pPr>
      <w:r>
        <w:lastRenderedPageBreak/>
        <w:t xml:space="preserve">Род литературы. Эпос. Драма. Лирика. Межродовые и </w:t>
      </w:r>
      <w:proofErr w:type="spellStart"/>
      <w:r>
        <w:t>внеродовые</w:t>
      </w:r>
      <w:proofErr w:type="spellEnd"/>
      <w:r>
        <w:t xml:space="preserve"> формы. Теория жанра. </w:t>
      </w:r>
      <w:r w:rsidR="00DF3D28">
        <w:t xml:space="preserve">Жанровые структуры и каноны. Герой и автор. Диалог и монолог. Деталь. Пейзаж. Время и пространство. Теория мотива. </w:t>
      </w:r>
      <w:r>
        <w:t xml:space="preserve">Стиль литературного произведения. </w:t>
      </w:r>
      <w:r w:rsidR="00DF3D28">
        <w:t>Чужое слово. Интертекс</w:t>
      </w:r>
      <w:r w:rsidR="00464AD8">
        <w:t>ту</w:t>
      </w:r>
      <w:r w:rsidR="00DF3D28">
        <w:t xml:space="preserve">альность. </w:t>
      </w:r>
      <w:r>
        <w:t xml:space="preserve">Тропы и фигуры. </w:t>
      </w:r>
      <w:r w:rsidR="00CF2C10">
        <w:t xml:space="preserve"> </w:t>
      </w:r>
    </w:p>
    <w:p w14:paraId="1C996CAF" w14:textId="77777777" w:rsidR="0018123C" w:rsidRDefault="0018123C" w:rsidP="00DF3D28">
      <w:pPr>
        <w:ind w:firstLine="567"/>
        <w:jc w:val="both"/>
      </w:pPr>
    </w:p>
    <w:p w14:paraId="0C19EED4" w14:textId="7CD176F0" w:rsidR="0018123C" w:rsidRDefault="0018123C" w:rsidP="0081235A">
      <w:pPr>
        <w:ind w:firstLine="567"/>
        <w:jc w:val="both"/>
      </w:pPr>
      <w:r>
        <w:t xml:space="preserve">РАЗДЕЛ </w:t>
      </w:r>
      <w:r>
        <w:rPr>
          <w:lang w:val="en-US"/>
        </w:rPr>
        <w:t>III</w:t>
      </w:r>
      <w:r>
        <w:t xml:space="preserve">.  </w:t>
      </w:r>
      <w:r w:rsidR="00464AD8">
        <w:t>ИСТОРИКО-</w:t>
      </w:r>
      <w:r>
        <w:t xml:space="preserve">ЛИТЕРАТУРНЫЙ ПРОЦЕСС </w:t>
      </w:r>
      <w:r>
        <w:rPr>
          <w:lang w:val="en-US"/>
        </w:rPr>
        <w:t>XIX</w:t>
      </w:r>
      <w:r w:rsidRPr="0018123C">
        <w:t xml:space="preserve"> –</w:t>
      </w:r>
      <w:r>
        <w:t xml:space="preserve"> </w:t>
      </w:r>
      <w:r>
        <w:rPr>
          <w:lang w:val="en-US"/>
        </w:rPr>
        <w:t>XX</w:t>
      </w:r>
      <w:r>
        <w:t xml:space="preserve"> вв.  </w:t>
      </w:r>
    </w:p>
    <w:p w14:paraId="16A78207" w14:textId="11BCBE48" w:rsidR="0018123C" w:rsidRPr="0018123C" w:rsidRDefault="0018123C" w:rsidP="0081235A">
      <w:pPr>
        <w:ind w:firstLine="567"/>
        <w:jc w:val="both"/>
      </w:pPr>
      <w:r>
        <w:t>Сентиментализм. Романтизм. Реализм. Модернизм.</w:t>
      </w:r>
      <w:r w:rsidR="00464AD8">
        <w:t xml:space="preserve"> </w:t>
      </w:r>
      <w:r>
        <w:t>Символизм.</w:t>
      </w:r>
      <w:r w:rsidR="00464AD8">
        <w:t xml:space="preserve"> </w:t>
      </w:r>
      <w:r>
        <w:t>Акмеизм.</w:t>
      </w:r>
      <w:r w:rsidR="00464AD8">
        <w:t xml:space="preserve"> </w:t>
      </w:r>
      <w:r>
        <w:t>Футуризм. Поэтические школы.</w:t>
      </w:r>
      <w:r w:rsidR="00464AD8">
        <w:t xml:space="preserve"> </w:t>
      </w:r>
      <w:r>
        <w:t xml:space="preserve">Литературные объединения. Литературные журналы. </w:t>
      </w:r>
      <w:r w:rsidR="00464AD8">
        <w:t xml:space="preserve">Краткий обзор творчества поэтов первой трети </w:t>
      </w:r>
      <w:r w:rsidR="00464AD8">
        <w:rPr>
          <w:lang w:val="en-US"/>
        </w:rPr>
        <w:t>XIX</w:t>
      </w:r>
      <w:r w:rsidR="00464AD8">
        <w:t xml:space="preserve"> в.</w:t>
      </w:r>
      <w:r w:rsidR="00E71590">
        <w:t xml:space="preserve"> и </w:t>
      </w:r>
      <w:r w:rsidR="00464AD8">
        <w:t xml:space="preserve">второй трети </w:t>
      </w:r>
      <w:r w:rsidR="00464AD8">
        <w:rPr>
          <w:lang w:val="en-US"/>
        </w:rPr>
        <w:t>XIX</w:t>
      </w:r>
      <w:r w:rsidR="00464AD8">
        <w:t xml:space="preserve"> в. Поэзия Серебряного века. </w:t>
      </w:r>
      <w:r w:rsidR="00E172CC">
        <w:t xml:space="preserve"> 30</w:t>
      </w:r>
    </w:p>
    <w:p w14:paraId="1B2FB818" w14:textId="77777777" w:rsidR="00DF3D28" w:rsidRDefault="00DF3D28" w:rsidP="00DF3D28">
      <w:pPr>
        <w:ind w:firstLine="567"/>
      </w:pPr>
    </w:p>
    <w:p w14:paraId="4C77C7F9" w14:textId="37256502" w:rsidR="007624FD" w:rsidRDefault="007624FD" w:rsidP="007624FD">
      <w:pPr>
        <w:ind w:firstLine="567"/>
      </w:pPr>
      <w:r>
        <w:t xml:space="preserve">РАЗДЕЛ </w:t>
      </w:r>
      <w:r>
        <w:rPr>
          <w:lang w:val="en-US"/>
        </w:rPr>
        <w:t>I</w:t>
      </w:r>
      <w:r w:rsidR="0018123C">
        <w:rPr>
          <w:lang w:val="en-US"/>
        </w:rPr>
        <w:t>V</w:t>
      </w:r>
      <w:r>
        <w:t xml:space="preserve">. СТИХОВЕДЕНИЕ. </w:t>
      </w:r>
      <w:r w:rsidR="0074132F">
        <w:t xml:space="preserve">АНАЛИЗ ЛИРИЧЕСКОГО ТЕКСТА. </w:t>
      </w:r>
    </w:p>
    <w:p w14:paraId="05DEF241" w14:textId="437EE7C6" w:rsidR="007624FD" w:rsidRDefault="007624FD" w:rsidP="0081235A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sz w:val="26"/>
          <w:szCs w:val="26"/>
        </w:rPr>
        <w:t xml:space="preserve">Методология анализа поэтического текста. Виды поэтического анализа. Поэт и субъект. Адресат и адресация. Поэтическая идентичность. Пространство и время в поэзии. </w:t>
      </w:r>
      <w:r>
        <w:rPr>
          <w:rStyle w:val="c2"/>
          <w:rFonts w:eastAsiaTheme="majorEastAsia"/>
          <w:color w:val="000000"/>
          <w:sz w:val="26"/>
          <w:szCs w:val="26"/>
        </w:rPr>
        <w:t xml:space="preserve">Структура поэтического текста. Звуковой строй поэзии. Метрика. Рифма. Строфика. Графика стиха. Поэтический словарь. Грамматический строй в поэзии. Поэтическая цитата и </w:t>
      </w:r>
      <w:proofErr w:type="spellStart"/>
      <w:r>
        <w:rPr>
          <w:rStyle w:val="c2"/>
          <w:rFonts w:eastAsiaTheme="majorEastAsia"/>
          <w:color w:val="000000"/>
          <w:sz w:val="26"/>
          <w:szCs w:val="26"/>
        </w:rPr>
        <w:t>интертекст</w:t>
      </w:r>
      <w:proofErr w:type="spellEnd"/>
      <w:r>
        <w:rPr>
          <w:rStyle w:val="c2"/>
          <w:rFonts w:eastAsiaTheme="majorEastAsia"/>
          <w:color w:val="000000"/>
          <w:sz w:val="26"/>
          <w:szCs w:val="26"/>
        </w:rPr>
        <w:t xml:space="preserve">. Жанр и формат. Поэзия в историко-культурном контексте. </w:t>
      </w:r>
      <w:r w:rsidR="00E172CC">
        <w:rPr>
          <w:rStyle w:val="c2"/>
          <w:rFonts w:eastAsiaTheme="majorEastAsia"/>
          <w:color w:val="000000"/>
          <w:sz w:val="26"/>
          <w:szCs w:val="26"/>
        </w:rPr>
        <w:t xml:space="preserve"> </w:t>
      </w:r>
    </w:p>
    <w:p w14:paraId="0559087D" w14:textId="77777777" w:rsidR="0074132F" w:rsidRDefault="0074132F" w:rsidP="007624FD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rFonts w:eastAsiaTheme="majorEastAsia"/>
          <w:color w:val="000000"/>
          <w:sz w:val="26"/>
          <w:szCs w:val="26"/>
        </w:rPr>
      </w:pPr>
    </w:p>
    <w:p w14:paraId="36E5B14F" w14:textId="30A0D060" w:rsidR="0074132F" w:rsidRPr="0074132F" w:rsidRDefault="00DF3D28" w:rsidP="00DF3D2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 xml:space="preserve">         </w:t>
      </w:r>
      <w:r w:rsidR="0074132F">
        <w:rPr>
          <w:rStyle w:val="c2"/>
          <w:rFonts w:eastAsiaTheme="majorEastAsia"/>
          <w:color w:val="000000"/>
          <w:sz w:val="26"/>
          <w:szCs w:val="26"/>
        </w:rPr>
        <w:t xml:space="preserve">РАЗДЕЛ </w:t>
      </w:r>
      <w:r w:rsidR="0074132F">
        <w:rPr>
          <w:rStyle w:val="c2"/>
          <w:rFonts w:eastAsiaTheme="majorEastAsia"/>
          <w:color w:val="000000"/>
          <w:sz w:val="26"/>
          <w:szCs w:val="26"/>
          <w:lang w:val="en-US"/>
        </w:rPr>
        <w:t>V</w:t>
      </w:r>
      <w:r w:rsidR="0074132F">
        <w:rPr>
          <w:rStyle w:val="c2"/>
          <w:rFonts w:eastAsiaTheme="majorEastAsia"/>
          <w:color w:val="000000"/>
          <w:sz w:val="26"/>
          <w:szCs w:val="26"/>
        </w:rPr>
        <w:t xml:space="preserve">. АНАЛИЗ ПРОЗАИЧЕСКОГО ТЕКСТА. </w:t>
      </w:r>
    </w:p>
    <w:p w14:paraId="089C7F93" w14:textId="442C3841" w:rsidR="007624FD" w:rsidRDefault="007624FD" w:rsidP="0081235A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B17949">
        <w:rPr>
          <w:sz w:val="26"/>
          <w:szCs w:val="26"/>
        </w:rPr>
        <w:t xml:space="preserve">Введение в </w:t>
      </w:r>
      <w:proofErr w:type="spellStart"/>
      <w:r w:rsidRPr="00B17949">
        <w:rPr>
          <w:sz w:val="26"/>
          <w:szCs w:val="26"/>
        </w:rPr>
        <w:t>нарратологию</w:t>
      </w:r>
      <w:proofErr w:type="spellEnd"/>
      <w:r w:rsidRPr="00B17949">
        <w:rPr>
          <w:sz w:val="26"/>
          <w:szCs w:val="26"/>
        </w:rPr>
        <w:t xml:space="preserve">. </w:t>
      </w:r>
      <w:proofErr w:type="spellStart"/>
      <w:r w:rsidR="0074132F">
        <w:rPr>
          <w:sz w:val="26"/>
          <w:szCs w:val="26"/>
        </w:rPr>
        <w:t>Фикциональность</w:t>
      </w:r>
      <w:proofErr w:type="spellEnd"/>
      <w:r w:rsidR="0074132F">
        <w:rPr>
          <w:sz w:val="26"/>
          <w:szCs w:val="26"/>
        </w:rPr>
        <w:t xml:space="preserve">. </w:t>
      </w:r>
      <w:r w:rsidRPr="00B17949">
        <w:rPr>
          <w:sz w:val="26"/>
          <w:szCs w:val="26"/>
        </w:rPr>
        <w:t>Повествовательные инстанции.</w:t>
      </w:r>
      <w:r w:rsidR="0074132F">
        <w:rPr>
          <w:sz w:val="26"/>
          <w:szCs w:val="26"/>
        </w:rPr>
        <w:t xml:space="preserve"> </w:t>
      </w:r>
      <w:r w:rsidRPr="00B17949">
        <w:rPr>
          <w:sz w:val="26"/>
          <w:szCs w:val="26"/>
        </w:rPr>
        <w:t xml:space="preserve">Точка зрения. Нарративные трансформации. </w:t>
      </w:r>
      <w:r w:rsidR="0074132F">
        <w:rPr>
          <w:sz w:val="26"/>
          <w:szCs w:val="26"/>
        </w:rPr>
        <w:t>Фабула и сюжет. К</w:t>
      </w:r>
      <w:r w:rsidRPr="00B17949">
        <w:rPr>
          <w:sz w:val="26"/>
          <w:szCs w:val="26"/>
        </w:rPr>
        <w:t>омпозиция</w:t>
      </w:r>
      <w:r w:rsidR="0074132F">
        <w:rPr>
          <w:sz w:val="26"/>
          <w:szCs w:val="26"/>
        </w:rPr>
        <w:t xml:space="preserve"> и ее виды</w:t>
      </w:r>
      <w:r w:rsidRPr="00B17949">
        <w:rPr>
          <w:sz w:val="26"/>
          <w:szCs w:val="26"/>
        </w:rPr>
        <w:t>. Пространственно-временная организация текста</w:t>
      </w:r>
      <w:r w:rsidR="0074132F">
        <w:rPr>
          <w:sz w:val="26"/>
          <w:szCs w:val="26"/>
        </w:rPr>
        <w:t xml:space="preserve"> (</w:t>
      </w:r>
      <w:proofErr w:type="spellStart"/>
      <w:r w:rsidR="0074132F">
        <w:rPr>
          <w:sz w:val="26"/>
          <w:szCs w:val="26"/>
        </w:rPr>
        <w:t>хронотоп</w:t>
      </w:r>
      <w:proofErr w:type="spellEnd"/>
      <w:r w:rsidR="0074132F">
        <w:rPr>
          <w:sz w:val="26"/>
          <w:szCs w:val="26"/>
        </w:rPr>
        <w:t>)</w:t>
      </w:r>
      <w:r w:rsidRPr="00B17949">
        <w:rPr>
          <w:sz w:val="26"/>
          <w:szCs w:val="26"/>
        </w:rPr>
        <w:t xml:space="preserve">. Система образов. </w:t>
      </w:r>
      <w:r w:rsidR="00DF3D28">
        <w:rPr>
          <w:sz w:val="26"/>
          <w:szCs w:val="26"/>
        </w:rPr>
        <w:t xml:space="preserve">Сознание и самосознание персонажа. Психологизм. </w:t>
      </w:r>
      <w:r w:rsidR="00E172CC">
        <w:rPr>
          <w:sz w:val="26"/>
          <w:szCs w:val="26"/>
        </w:rPr>
        <w:t xml:space="preserve"> </w:t>
      </w:r>
    </w:p>
    <w:p w14:paraId="7F4B266B" w14:textId="77777777" w:rsidR="007624FD" w:rsidRDefault="007624FD" w:rsidP="00CB66AE">
      <w:pPr>
        <w:rPr>
          <w:sz w:val="26"/>
          <w:szCs w:val="26"/>
        </w:rPr>
      </w:pPr>
    </w:p>
    <w:p w14:paraId="3881C6E7" w14:textId="16B10F67" w:rsidR="007624FD" w:rsidRDefault="00CB66AE" w:rsidP="00CB66AE">
      <w:pPr>
        <w:jc w:val="center"/>
        <w:rPr>
          <w:b/>
          <w:bCs/>
          <w:sz w:val="26"/>
          <w:szCs w:val="26"/>
        </w:rPr>
      </w:pPr>
      <w:r w:rsidRPr="00CE4026">
        <w:rPr>
          <w:b/>
          <w:bCs/>
          <w:sz w:val="26"/>
          <w:szCs w:val="26"/>
        </w:rPr>
        <w:t>Содержание обучения в 1</w:t>
      </w:r>
      <w:r>
        <w:rPr>
          <w:b/>
          <w:bCs/>
          <w:sz w:val="26"/>
          <w:szCs w:val="26"/>
        </w:rPr>
        <w:t>1</w:t>
      </w:r>
      <w:r w:rsidRPr="00CE4026">
        <w:rPr>
          <w:b/>
          <w:bCs/>
          <w:sz w:val="26"/>
          <w:szCs w:val="26"/>
        </w:rPr>
        <w:t xml:space="preserve"> классе</w:t>
      </w:r>
    </w:p>
    <w:p w14:paraId="0A8DF38E" w14:textId="77777777" w:rsidR="00CB66AE" w:rsidRDefault="00CB66AE" w:rsidP="00CB66AE">
      <w:pPr>
        <w:jc w:val="center"/>
        <w:rPr>
          <w:b/>
          <w:bCs/>
          <w:sz w:val="26"/>
          <w:szCs w:val="26"/>
        </w:rPr>
      </w:pPr>
    </w:p>
    <w:p w14:paraId="084B4C21" w14:textId="2CCD9472" w:rsidR="00CB66AE" w:rsidRDefault="00CB66AE" w:rsidP="0081235A">
      <w:pPr>
        <w:ind w:firstLine="567"/>
        <w:rPr>
          <w:sz w:val="26"/>
          <w:szCs w:val="26"/>
        </w:rPr>
      </w:pPr>
      <w:r w:rsidRPr="00CB66AE">
        <w:rPr>
          <w:sz w:val="26"/>
          <w:szCs w:val="26"/>
        </w:rPr>
        <w:t xml:space="preserve">РАЗДЕЛ </w:t>
      </w:r>
      <w:r w:rsidRPr="00CB66AE">
        <w:rPr>
          <w:sz w:val="26"/>
          <w:szCs w:val="26"/>
          <w:lang w:val="en-US"/>
        </w:rPr>
        <w:t>I</w:t>
      </w:r>
      <w:r w:rsidRPr="00CB66AE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="00763BC0">
        <w:rPr>
          <w:sz w:val="26"/>
          <w:szCs w:val="26"/>
        </w:rPr>
        <w:t>ЛИТЕРАТУРА И ДРУГИЕ ВИДЫ ИСКУССТВА.</w:t>
      </w:r>
    </w:p>
    <w:p w14:paraId="46799226" w14:textId="4D336469" w:rsidR="00763BC0" w:rsidRPr="00CB66AE" w:rsidRDefault="00763BC0" w:rsidP="008123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Литература и музыка. Литература и живопись. Литература и театр. Литература и кинематограф. Практика творческого задания ВОШ. </w:t>
      </w:r>
      <w:r w:rsidR="00EB155B">
        <w:rPr>
          <w:sz w:val="26"/>
          <w:szCs w:val="26"/>
        </w:rPr>
        <w:t xml:space="preserve">  </w:t>
      </w:r>
    </w:p>
    <w:p w14:paraId="03290DB5" w14:textId="77777777" w:rsidR="007624FD" w:rsidRPr="007624FD" w:rsidRDefault="007624FD" w:rsidP="007624FD">
      <w:pPr>
        <w:ind w:firstLine="567"/>
        <w:rPr>
          <w:sz w:val="26"/>
          <w:szCs w:val="26"/>
        </w:rPr>
      </w:pPr>
    </w:p>
    <w:bookmarkEnd w:id="0"/>
    <w:p w14:paraId="7ADA61FB" w14:textId="26EDDE6F" w:rsidR="00440D99" w:rsidRDefault="00763BC0" w:rsidP="0081235A">
      <w:pPr>
        <w:ind w:firstLine="567"/>
        <w:jc w:val="both"/>
      </w:pPr>
      <w:r>
        <w:t xml:space="preserve">РАЗДЕЛ </w:t>
      </w:r>
      <w:r>
        <w:rPr>
          <w:lang w:val="en-US"/>
        </w:rPr>
        <w:t>II</w:t>
      </w:r>
      <w:r>
        <w:t xml:space="preserve">. ЛИТЕРАТУРА В КОНТЕКСТЕ ДРУГИХ ГУМАНИТАРНЫХ ДИСЦИПЛИН. РУССКАЯ ЛИТЕРАТУРА В КРОСС-КУЛЬТУРНОЙ ПЕРСПЕКТИВЕ. ЛИТЕРАТУРА В </w:t>
      </w:r>
      <w:proofErr w:type="gramStart"/>
      <w:r>
        <w:t>СОЦИО-КУЛЬТУРНОМ</w:t>
      </w:r>
      <w:proofErr w:type="gramEnd"/>
      <w:r>
        <w:t xml:space="preserve"> КОНТЕКСТЕ. </w:t>
      </w:r>
    </w:p>
    <w:p w14:paraId="0897DABA" w14:textId="64D33A07" w:rsidR="00763BC0" w:rsidRDefault="00763BC0" w:rsidP="0081235A">
      <w:pPr>
        <w:ind w:firstLine="567"/>
        <w:jc w:val="both"/>
      </w:pPr>
      <w:r>
        <w:t xml:space="preserve">Литература и история. Литература и искусство. Литература и философия. Литература и общество. Пути взаимодействия русской и мировой литературы. Стихотворный и прозаический перевод. Литературный процесс и литературная жизнь: издательства, издания и литературная жизнь. Критика и премии. </w:t>
      </w:r>
      <w:r w:rsidR="00EB155B">
        <w:t xml:space="preserve">   </w:t>
      </w:r>
    </w:p>
    <w:p w14:paraId="2C872CA9" w14:textId="77777777" w:rsidR="00763BC0" w:rsidRDefault="00763BC0" w:rsidP="003A32C5">
      <w:pPr>
        <w:ind w:left="-142" w:firstLine="142"/>
        <w:jc w:val="both"/>
      </w:pPr>
    </w:p>
    <w:p w14:paraId="2F176E73" w14:textId="2CD1DEB9" w:rsidR="00763BC0" w:rsidRDefault="00763BC0" w:rsidP="0081235A">
      <w:pPr>
        <w:ind w:firstLine="567"/>
        <w:jc w:val="both"/>
      </w:pPr>
      <w:r>
        <w:t xml:space="preserve">РАЗДЕЛ </w:t>
      </w:r>
      <w:r>
        <w:rPr>
          <w:lang w:val="en-US"/>
        </w:rPr>
        <w:t>III</w:t>
      </w:r>
      <w:r>
        <w:t>.  СОВРЕМЕННАЯ РУССКАЯ ЛИТЕРАТУРА 1950-2000 гг.</w:t>
      </w:r>
      <w:r w:rsidRPr="00763BC0">
        <w:t xml:space="preserve"> </w:t>
      </w:r>
      <w:r>
        <w:t xml:space="preserve">ОСНОВНЫЕ ТЕНДЕНЦИИ И НАПРАВЛЕНИЯ. </w:t>
      </w:r>
    </w:p>
    <w:p w14:paraId="5F49736B" w14:textId="621A475A" w:rsidR="00763BC0" w:rsidRDefault="00763BC0" w:rsidP="0081235A">
      <w:pPr>
        <w:ind w:firstLine="567"/>
        <w:jc w:val="both"/>
      </w:pPr>
      <w:r>
        <w:t xml:space="preserve">Послевоенное десятилетие: культурный контекст. Соцреализм. Поэзия «шестидесятников». За пределами соцреализма: творчество А. Солженицына и В. Шаламова. Неоавангард. </w:t>
      </w:r>
      <w:proofErr w:type="spellStart"/>
      <w:r>
        <w:t>Неофутуризм</w:t>
      </w:r>
      <w:proofErr w:type="spellEnd"/>
      <w:r>
        <w:t xml:space="preserve">. От </w:t>
      </w:r>
      <w:proofErr w:type="spellStart"/>
      <w:r>
        <w:t>обэриутства</w:t>
      </w:r>
      <w:proofErr w:type="spellEnd"/>
      <w:r>
        <w:t xml:space="preserve"> к концептуализму. «Тихая лирика» и «деревенская проза». Зарождение русского постмодернизма. Постмодернизм в 1980-1990 гг. Основные тенденции в литературе 2000-2010 гг. </w:t>
      </w:r>
    </w:p>
    <w:p w14:paraId="25302D73" w14:textId="444C61E1" w:rsidR="0081235A" w:rsidRDefault="0081235A" w:rsidP="0081235A">
      <w:pPr>
        <w:ind w:firstLine="567"/>
        <w:jc w:val="both"/>
      </w:pPr>
    </w:p>
    <w:p w14:paraId="4153CB0E" w14:textId="46A1BB84" w:rsidR="0081235A" w:rsidRDefault="0081235A" w:rsidP="0081235A">
      <w:pPr>
        <w:ind w:firstLine="567"/>
        <w:jc w:val="both"/>
      </w:pPr>
    </w:p>
    <w:p w14:paraId="45A39237" w14:textId="2F2D2AF6" w:rsidR="0081235A" w:rsidRDefault="0081235A" w:rsidP="0081235A">
      <w:pPr>
        <w:ind w:firstLine="567"/>
        <w:jc w:val="both"/>
      </w:pPr>
    </w:p>
    <w:p w14:paraId="72D5F72E" w14:textId="77777777" w:rsidR="0081235A" w:rsidRDefault="0081235A" w:rsidP="0081235A">
      <w:pPr>
        <w:ind w:firstLine="567"/>
        <w:jc w:val="both"/>
      </w:pPr>
    </w:p>
    <w:p w14:paraId="383DA53D" w14:textId="3C13CC29" w:rsidR="00E172CC" w:rsidRDefault="00E172CC" w:rsidP="0081235A">
      <w:pPr>
        <w:pStyle w:val="ConsPlusNormal"/>
        <w:spacing w:before="360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A25E3D">
        <w:rPr>
          <w:rFonts w:ascii="Times New Roman" w:hAnsi="Times New Roman" w:cs="Times New Roman"/>
          <w:b/>
          <w:sz w:val="26"/>
          <w:szCs w:val="26"/>
        </w:rPr>
        <w:lastRenderedPageBreak/>
        <w:t>3. Тематическое планирование</w:t>
      </w:r>
    </w:p>
    <w:p w14:paraId="127683FC" w14:textId="77777777" w:rsidR="00E172CC" w:rsidRDefault="00E172CC" w:rsidP="00E172CC">
      <w:pPr>
        <w:pStyle w:val="ConsPlusNormal"/>
        <w:spacing w:before="24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10291" w:type="dxa"/>
        <w:tblLook w:val="04A0" w:firstRow="1" w:lastRow="0" w:firstColumn="1" w:lastColumn="0" w:noHBand="0" w:noVBand="1"/>
      </w:tblPr>
      <w:tblGrid>
        <w:gridCol w:w="1082"/>
        <w:gridCol w:w="4181"/>
        <w:gridCol w:w="2103"/>
        <w:gridCol w:w="2925"/>
      </w:tblGrid>
      <w:tr w:rsidR="00E172CC" w14:paraId="5B36EB26" w14:textId="77777777" w:rsidTr="008A4F1C">
        <w:trPr>
          <w:trHeight w:val="910"/>
        </w:trPr>
        <w:tc>
          <w:tcPr>
            <w:tcW w:w="1082" w:type="dxa"/>
          </w:tcPr>
          <w:p w14:paraId="20B1DFC1" w14:textId="2D405DDF" w:rsidR="00E172CC" w:rsidRPr="00E172CC" w:rsidRDefault="00E172CC" w:rsidP="00E172CC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темы</w:t>
            </w:r>
          </w:p>
        </w:tc>
        <w:tc>
          <w:tcPr>
            <w:tcW w:w="4181" w:type="dxa"/>
          </w:tcPr>
          <w:p w14:paraId="62E1B83E" w14:textId="195DFC52" w:rsidR="00E172CC" w:rsidRPr="00E172CC" w:rsidRDefault="00E172CC" w:rsidP="00E172CC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содержание курса</w:t>
            </w:r>
          </w:p>
        </w:tc>
        <w:tc>
          <w:tcPr>
            <w:tcW w:w="2103" w:type="dxa"/>
          </w:tcPr>
          <w:p w14:paraId="08660728" w14:textId="0CF13CFA" w:rsidR="00E172CC" w:rsidRPr="00E172CC" w:rsidRDefault="00E172CC" w:rsidP="00E172CC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2925" w:type="dxa"/>
          </w:tcPr>
          <w:p w14:paraId="4D2D3AD5" w14:textId="7C30949F" w:rsidR="00E172CC" w:rsidRPr="00E172CC" w:rsidRDefault="00E172CC" w:rsidP="00E172CC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E172CC" w14:paraId="4F7FD8F6" w14:textId="77777777" w:rsidTr="008A4F1C">
        <w:trPr>
          <w:trHeight w:val="631"/>
        </w:trPr>
        <w:tc>
          <w:tcPr>
            <w:tcW w:w="1082" w:type="dxa"/>
          </w:tcPr>
          <w:p w14:paraId="64E7EE9D" w14:textId="77777777" w:rsidR="00E172CC" w:rsidRDefault="00E172C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81" w:type="dxa"/>
          </w:tcPr>
          <w:p w14:paraId="30B9E6C3" w14:textId="053B8014" w:rsidR="00E172CC" w:rsidRPr="00E172CC" w:rsidRDefault="00E172CC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2CC">
              <w:rPr>
                <w:rFonts w:ascii="Times New Roman" w:hAnsi="Times New Roman" w:cs="Times New Roman"/>
                <w:b/>
                <w:sz w:val="26"/>
                <w:szCs w:val="26"/>
              </w:rPr>
              <w:t>10 класс</w:t>
            </w:r>
          </w:p>
        </w:tc>
        <w:tc>
          <w:tcPr>
            <w:tcW w:w="2103" w:type="dxa"/>
          </w:tcPr>
          <w:p w14:paraId="66D685A1" w14:textId="77777777" w:rsidR="00E172CC" w:rsidRDefault="00E172C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25" w:type="dxa"/>
          </w:tcPr>
          <w:p w14:paraId="4ED15392" w14:textId="77777777" w:rsidR="00E172CC" w:rsidRDefault="00E172C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72CC" w14:paraId="3D93085F" w14:textId="77777777" w:rsidTr="008A4F1C">
        <w:tc>
          <w:tcPr>
            <w:tcW w:w="1082" w:type="dxa"/>
          </w:tcPr>
          <w:p w14:paraId="76B335CC" w14:textId="6FC15AC5" w:rsidR="00E172CC" w:rsidRPr="0011064F" w:rsidRDefault="00E172CC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14:paraId="5423CA8B" w14:textId="67C43572" w:rsidR="00E172CC" w:rsidRPr="0011064F" w:rsidRDefault="00E172CC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 школьников и перечневые олимпиады по литературе. Специфика олимпиад. Критерии</w:t>
            </w:r>
            <w:r w:rsidR="00CF2C10"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требования.</w:t>
            </w:r>
          </w:p>
        </w:tc>
        <w:tc>
          <w:tcPr>
            <w:tcW w:w="2103" w:type="dxa"/>
          </w:tcPr>
          <w:p w14:paraId="798820CA" w14:textId="6D43363F" w:rsidR="00E172CC" w:rsidRPr="0011064F" w:rsidRDefault="00E172CC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1E2503" w14:textId="4684F4F0" w:rsidR="00CF2C10" w:rsidRPr="0011064F" w:rsidRDefault="00CF2C1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2B7EE139" w14:textId="2FB615C5" w:rsidR="008A4F1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конспекта. Развёрнутые ответы на вопросы, участие в коллективном диалоге. </w:t>
            </w:r>
          </w:p>
        </w:tc>
      </w:tr>
      <w:tr w:rsidR="00E172CC" w14:paraId="3E25030D" w14:textId="77777777" w:rsidTr="008A4F1C">
        <w:tc>
          <w:tcPr>
            <w:tcW w:w="1082" w:type="dxa"/>
          </w:tcPr>
          <w:p w14:paraId="4CB4F4FC" w14:textId="75B5844F" w:rsidR="00E172CC" w:rsidRPr="0011064F" w:rsidRDefault="00CF2C1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14:paraId="55274488" w14:textId="4FA1C4D5" w:rsidR="00E172CC" w:rsidRPr="0011064F" w:rsidRDefault="00CF2C1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 анализа прозаических и лирических произведений. К1: Понимание произведения как «сложно построенного смысла».    Подходы к анализу текста.</w:t>
            </w:r>
          </w:p>
        </w:tc>
        <w:tc>
          <w:tcPr>
            <w:tcW w:w="2103" w:type="dxa"/>
          </w:tcPr>
          <w:p w14:paraId="140A1F45" w14:textId="77777777" w:rsidR="00E172CC" w:rsidRPr="0011064F" w:rsidRDefault="00E172CC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7CFF34" w14:textId="6AEFFD6E" w:rsidR="00CF2C10" w:rsidRPr="0011064F" w:rsidRDefault="00CF2C1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7C575A02" w14:textId="503DD1A3" w:rsidR="00E172CC" w:rsidRPr="008A4F1C" w:rsidRDefault="008A4F1C" w:rsidP="008A4F1C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конспекта; отслеживание отличительных черт литературных явлений, позволяющих говорить о литературе как процессе; анализ художественного текста с применением терминологического аппарата</w:t>
            </w:r>
          </w:p>
        </w:tc>
      </w:tr>
      <w:tr w:rsidR="00E172CC" w14:paraId="5FD3ADCD" w14:textId="77777777" w:rsidTr="008A4F1C">
        <w:tc>
          <w:tcPr>
            <w:tcW w:w="1082" w:type="dxa"/>
          </w:tcPr>
          <w:p w14:paraId="2CF2DB2C" w14:textId="0C08FC38" w:rsidR="00E172CC" w:rsidRPr="0011064F" w:rsidRDefault="00CF2C1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14:paraId="7BCEEB77" w14:textId="4FC0A5D8" w:rsidR="00E172CC" w:rsidRPr="0011064F" w:rsidRDefault="00CF2C1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Композиция и логика изложения. Стилистическая однородность работы.</w:t>
            </w:r>
          </w:p>
        </w:tc>
        <w:tc>
          <w:tcPr>
            <w:tcW w:w="2103" w:type="dxa"/>
          </w:tcPr>
          <w:p w14:paraId="4C2C352F" w14:textId="49546649" w:rsidR="00E172CC" w:rsidRPr="0011064F" w:rsidRDefault="00CF2C1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570116C7" w14:textId="7A83E21B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конспекта. Развёрнутые ответы на вопросы, участие в коллективном диалоге.</w:t>
            </w:r>
          </w:p>
        </w:tc>
      </w:tr>
      <w:tr w:rsidR="00E172CC" w14:paraId="25F03CE6" w14:textId="77777777" w:rsidTr="008A4F1C">
        <w:tc>
          <w:tcPr>
            <w:tcW w:w="1082" w:type="dxa"/>
          </w:tcPr>
          <w:p w14:paraId="56BF85AF" w14:textId="2CA71D78" w:rsidR="00E172CC" w:rsidRPr="0011064F" w:rsidRDefault="00556C63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14:paraId="0C788037" w14:textId="222261CF" w:rsidR="00E172CC" w:rsidRPr="0011064F" w:rsidRDefault="00556C63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103" w:type="dxa"/>
          </w:tcPr>
          <w:p w14:paraId="05DB7834" w14:textId="4C1EF8C3" w:rsidR="00E172CC" w:rsidRPr="0011064F" w:rsidRDefault="00556C63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4F9F1B89" w14:textId="6E70223A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Отработка пройденного материала на примере аналитических заданий </w:t>
            </w:r>
          </w:p>
        </w:tc>
      </w:tr>
      <w:tr w:rsidR="00E172CC" w14:paraId="67F66215" w14:textId="77777777" w:rsidTr="008A4F1C">
        <w:tc>
          <w:tcPr>
            <w:tcW w:w="1082" w:type="dxa"/>
          </w:tcPr>
          <w:p w14:paraId="0C5D0D23" w14:textId="1C0EF42E" w:rsidR="00E172CC" w:rsidRPr="0011064F" w:rsidRDefault="00556C63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81" w:type="dxa"/>
          </w:tcPr>
          <w:p w14:paraId="67852640" w14:textId="7886E4E4" w:rsidR="00E172CC" w:rsidRPr="0011064F" w:rsidRDefault="00556C63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теорию литературы.</w:t>
            </w:r>
          </w:p>
          <w:p w14:paraId="68CDB96D" w14:textId="6A07EBEC" w:rsidR="00556C63" w:rsidRPr="0011064F" w:rsidRDefault="00556C63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Роды и жанры.</w:t>
            </w:r>
          </w:p>
        </w:tc>
        <w:tc>
          <w:tcPr>
            <w:tcW w:w="2103" w:type="dxa"/>
          </w:tcPr>
          <w:p w14:paraId="374F6FE7" w14:textId="6958D46A" w:rsidR="00E172CC" w:rsidRPr="0011064F" w:rsidRDefault="00556C63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7D84BA92" w14:textId="308627BC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конспекта. Развёрнутые ответы на вопросы, участие в коллективном диалоге.</w:t>
            </w:r>
          </w:p>
        </w:tc>
      </w:tr>
      <w:tr w:rsidR="00E172CC" w14:paraId="51A1B638" w14:textId="77777777" w:rsidTr="008A4F1C">
        <w:tc>
          <w:tcPr>
            <w:tcW w:w="1082" w:type="dxa"/>
          </w:tcPr>
          <w:p w14:paraId="721DA0F5" w14:textId="109F2BC4" w:rsidR="00E172CC" w:rsidRPr="0011064F" w:rsidRDefault="00556C63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81" w:type="dxa"/>
          </w:tcPr>
          <w:p w14:paraId="75B4D554" w14:textId="4CF2A88E" w:rsidR="002F6C42" w:rsidRPr="0011064F" w:rsidRDefault="002F6C42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Субъектность в произведении и способы ее выражения.</w:t>
            </w:r>
          </w:p>
        </w:tc>
        <w:tc>
          <w:tcPr>
            <w:tcW w:w="2103" w:type="dxa"/>
          </w:tcPr>
          <w:p w14:paraId="3569014F" w14:textId="227EB2A0" w:rsidR="00E172CC" w:rsidRPr="0011064F" w:rsidRDefault="002F6C42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18640F0A" w14:textId="1B97AA9B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конспекта; отслеживание отличительных черт литературных явлений, позволяющих говорить о литературе как процессе; анализ художественного текста с применением терминологического аппарата</w:t>
            </w:r>
          </w:p>
        </w:tc>
      </w:tr>
      <w:tr w:rsidR="00E172CC" w14:paraId="76E97DCF" w14:textId="77777777" w:rsidTr="008A4F1C">
        <w:tc>
          <w:tcPr>
            <w:tcW w:w="1082" w:type="dxa"/>
          </w:tcPr>
          <w:p w14:paraId="43D8560A" w14:textId="71975AE5" w:rsidR="00E172CC" w:rsidRPr="0011064F" w:rsidRDefault="002F6C42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81" w:type="dxa"/>
          </w:tcPr>
          <w:p w14:paraId="5D699359" w14:textId="1439380A" w:rsidR="00E172CC" w:rsidRPr="0011064F" w:rsidRDefault="002F6C42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Пространственно-временная организация текста.</w:t>
            </w:r>
          </w:p>
        </w:tc>
        <w:tc>
          <w:tcPr>
            <w:tcW w:w="2103" w:type="dxa"/>
          </w:tcPr>
          <w:p w14:paraId="3646B5BE" w14:textId="07DB268A" w:rsidR="00E172CC" w:rsidRPr="0011064F" w:rsidRDefault="002F6C42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51B70FE4" w14:textId="2478B362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конспекта; отслеживание </w:t>
            </w:r>
            <w:r w:rsidRPr="008A4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отличительных черт литературных явлений, позволяющих говорить о литературе как процессе; анализ художественного текста с применением терминологического аппарата</w:t>
            </w:r>
          </w:p>
        </w:tc>
      </w:tr>
      <w:tr w:rsidR="00E172CC" w14:paraId="47A34189" w14:textId="77777777" w:rsidTr="008A4F1C">
        <w:tc>
          <w:tcPr>
            <w:tcW w:w="1082" w:type="dxa"/>
          </w:tcPr>
          <w:p w14:paraId="768C622F" w14:textId="2B3308E8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181" w:type="dxa"/>
          </w:tcPr>
          <w:p w14:paraId="029FAC2D" w14:textId="7227930C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Чужое слово в произведении. </w:t>
            </w:r>
            <w:proofErr w:type="spellStart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Интертекст</w:t>
            </w:r>
            <w:proofErr w:type="spellEnd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. Аллюзия. Реминисценция.</w:t>
            </w:r>
          </w:p>
        </w:tc>
        <w:tc>
          <w:tcPr>
            <w:tcW w:w="2103" w:type="dxa"/>
          </w:tcPr>
          <w:p w14:paraId="429CDAA4" w14:textId="73413522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167CAA70" w14:textId="45867D7C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конспекта; отслеживание отличительных черт литературных явлений, позволяющих говорить о литературе как процессе; анализ художественного текста с применением терминологического аппарата</w:t>
            </w:r>
          </w:p>
        </w:tc>
      </w:tr>
      <w:tr w:rsidR="00E172CC" w14:paraId="35A91CAE" w14:textId="77777777" w:rsidTr="008A4F1C">
        <w:tc>
          <w:tcPr>
            <w:tcW w:w="1082" w:type="dxa"/>
          </w:tcPr>
          <w:p w14:paraId="5D15FD1C" w14:textId="655B0813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81" w:type="dxa"/>
          </w:tcPr>
          <w:p w14:paraId="2F9BFAEE" w14:textId="27A04A45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Стилистическое оформление текста. Тропы и фигуры.</w:t>
            </w:r>
          </w:p>
        </w:tc>
        <w:tc>
          <w:tcPr>
            <w:tcW w:w="2103" w:type="dxa"/>
          </w:tcPr>
          <w:p w14:paraId="0DF65B8C" w14:textId="05DFB8FF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3F22D098" w14:textId="5FCDD7A1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языка автора на примере анализа текста </w:t>
            </w:r>
          </w:p>
        </w:tc>
      </w:tr>
      <w:tr w:rsidR="00E172CC" w14:paraId="05904D58" w14:textId="77777777" w:rsidTr="008A4F1C">
        <w:tc>
          <w:tcPr>
            <w:tcW w:w="1082" w:type="dxa"/>
          </w:tcPr>
          <w:p w14:paraId="33BE014C" w14:textId="19251738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81" w:type="dxa"/>
          </w:tcPr>
          <w:p w14:paraId="1B44A265" w14:textId="4B4E08B7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14:paraId="3316B1BE" w14:textId="2784D476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08AD9095" w14:textId="0A5EDDC9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текста</w:t>
            </w:r>
          </w:p>
        </w:tc>
      </w:tr>
      <w:tr w:rsidR="00E172CC" w14:paraId="2BF31578" w14:textId="77777777" w:rsidTr="008A4F1C">
        <w:tc>
          <w:tcPr>
            <w:tcW w:w="1082" w:type="dxa"/>
          </w:tcPr>
          <w:p w14:paraId="0BF3D8B4" w14:textId="3CE55F7A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81" w:type="dxa"/>
          </w:tcPr>
          <w:p w14:paraId="24CD198E" w14:textId="0BB1318C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литературы первой половины 19 века. Обзор направлений: сентиментализм, романтизм, реализм.</w:t>
            </w:r>
          </w:p>
        </w:tc>
        <w:tc>
          <w:tcPr>
            <w:tcW w:w="2103" w:type="dxa"/>
          </w:tcPr>
          <w:p w14:paraId="1EF673A0" w14:textId="02263E8F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6B5A1DD9" w14:textId="1369C6D3" w:rsidR="006C483A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5" w:type="dxa"/>
          </w:tcPr>
          <w:p w14:paraId="7B37EFAF" w14:textId="4EDD1F2F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конспекта, работа в парах и группах </w:t>
            </w:r>
          </w:p>
        </w:tc>
      </w:tr>
      <w:tr w:rsidR="00E172CC" w14:paraId="15FA15C1" w14:textId="77777777" w:rsidTr="008A4F1C">
        <w:tc>
          <w:tcPr>
            <w:tcW w:w="1082" w:type="dxa"/>
          </w:tcPr>
          <w:p w14:paraId="278B710A" w14:textId="016B4266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81" w:type="dxa"/>
          </w:tcPr>
          <w:p w14:paraId="2B7C5B4F" w14:textId="103AABED" w:rsidR="00E172CC" w:rsidRPr="0011064F" w:rsidRDefault="006C483A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Творчество поэтов первой трети 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и второй трети 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в.: В.А. Жуковского, К.Н. Батюшкова, </w:t>
            </w:r>
            <w:r w:rsidR="00E71590"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Е.А. Баратынского, Ф.И. Тютчева, А.А. Фета, Н.А. Некрасова, Я.П. Полонского и др.</w:t>
            </w:r>
          </w:p>
        </w:tc>
        <w:tc>
          <w:tcPr>
            <w:tcW w:w="2103" w:type="dxa"/>
          </w:tcPr>
          <w:p w14:paraId="5C851B0C" w14:textId="77777777" w:rsidR="00E172CC" w:rsidRPr="0011064F" w:rsidRDefault="00E172CC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C7B4E6" w14:textId="35E24A83" w:rsidR="00E71590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B155B"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7473B52B" w14:textId="667C2E91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текста и литературной критики; конспектирование лекции и дополнительных материалов. Подбор и обобщение материалов о писателях и истории создания произведения с использованием справочной литературы. Составление лексических и историко-культурных комментариев.</w:t>
            </w:r>
          </w:p>
        </w:tc>
      </w:tr>
      <w:tr w:rsidR="00E172CC" w14:paraId="5D5D6603" w14:textId="77777777" w:rsidTr="008A4F1C">
        <w:tc>
          <w:tcPr>
            <w:tcW w:w="1082" w:type="dxa"/>
          </w:tcPr>
          <w:p w14:paraId="36214C94" w14:textId="56BF3727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81" w:type="dxa"/>
          </w:tcPr>
          <w:p w14:paraId="36839DD6" w14:textId="455162E6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история русского модернизма: символизм, акмеизм, футуризм, имажинизм. Литературные объединения.</w:t>
            </w:r>
          </w:p>
        </w:tc>
        <w:tc>
          <w:tcPr>
            <w:tcW w:w="2103" w:type="dxa"/>
          </w:tcPr>
          <w:p w14:paraId="724AECF0" w14:textId="6E65B817" w:rsidR="00E71590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25" w:type="dxa"/>
          </w:tcPr>
          <w:p w14:paraId="3F7096FE" w14:textId="2ECDBC1E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конспекта, р</w:t>
            </w: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азвёрнутые ответы на вопросы, участие в коллективном диалоге.</w:t>
            </w:r>
          </w:p>
        </w:tc>
      </w:tr>
      <w:tr w:rsidR="00E172CC" w14:paraId="1AD1528D" w14:textId="77777777" w:rsidTr="008A4F1C">
        <w:tc>
          <w:tcPr>
            <w:tcW w:w="1082" w:type="dxa"/>
          </w:tcPr>
          <w:p w14:paraId="631F75D4" w14:textId="6C0B6C51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81" w:type="dxa"/>
          </w:tcPr>
          <w:p w14:paraId="48F81FB4" w14:textId="5E4BED31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Поэзия Серебряного века. Основные имена: А.А. Блок, Андрей Белый, 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А.А. Ахматова, Н.С. Гумилев, О.Э. Мандельштам, Б.Л. Пастернак, М.И. Цветаева, В.В. Маяковский, В. Хлебников В.Ф. Ходасевич и др.</w:t>
            </w:r>
          </w:p>
        </w:tc>
        <w:tc>
          <w:tcPr>
            <w:tcW w:w="2103" w:type="dxa"/>
          </w:tcPr>
          <w:p w14:paraId="74CDFC90" w14:textId="77777777" w:rsidR="00E172CC" w:rsidRPr="0011064F" w:rsidRDefault="00E172CC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E5267D" w14:textId="21D75043" w:rsidR="00E71590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925" w:type="dxa"/>
          </w:tcPr>
          <w:p w14:paraId="7F026B0A" w14:textId="20076088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художественного текста и литературной </w:t>
            </w:r>
            <w:r w:rsidRPr="008A4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критики; конспектирование лекции и дополнительных материалов. Подбор и обобщение материалов о писателях и истории создания произведения с использованием справочной литературы. Составление лексических и историко-культурных комментариев.</w:t>
            </w:r>
          </w:p>
        </w:tc>
      </w:tr>
      <w:tr w:rsidR="00E172CC" w14:paraId="3FF4B7C4" w14:textId="77777777" w:rsidTr="008A4F1C">
        <w:tc>
          <w:tcPr>
            <w:tcW w:w="1082" w:type="dxa"/>
          </w:tcPr>
          <w:p w14:paraId="6B589EB2" w14:textId="7B2E8685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181" w:type="dxa"/>
          </w:tcPr>
          <w:p w14:paraId="41CD0AB3" w14:textId="5C2EDD8D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Литературные журналы XIX-XX вв.</w:t>
            </w:r>
          </w:p>
        </w:tc>
        <w:tc>
          <w:tcPr>
            <w:tcW w:w="2103" w:type="dxa"/>
          </w:tcPr>
          <w:p w14:paraId="72204E90" w14:textId="0CF64171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5C72ECD6" w14:textId="4F72F66A" w:rsidR="00E172CC" w:rsidRPr="00BA216B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конспекта </w:t>
            </w:r>
          </w:p>
        </w:tc>
      </w:tr>
      <w:tr w:rsidR="00E172CC" w14:paraId="107AF9BE" w14:textId="77777777" w:rsidTr="008A4F1C">
        <w:tc>
          <w:tcPr>
            <w:tcW w:w="1082" w:type="dxa"/>
          </w:tcPr>
          <w:p w14:paraId="2A3AB4DE" w14:textId="5E395002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81" w:type="dxa"/>
          </w:tcPr>
          <w:p w14:paraId="29397A3F" w14:textId="639ECD40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поэтического текста. Поэтическая идентичность. Пространство и время в поэзии.</w:t>
            </w:r>
          </w:p>
        </w:tc>
        <w:tc>
          <w:tcPr>
            <w:tcW w:w="2103" w:type="dxa"/>
          </w:tcPr>
          <w:p w14:paraId="1D13954F" w14:textId="57BF5343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1353CA0C" w14:textId="4D759AB9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конспекта; анализ текста индивидуально, в парах и группах </w:t>
            </w:r>
          </w:p>
        </w:tc>
      </w:tr>
      <w:tr w:rsidR="00E172CC" w14:paraId="69D98F6D" w14:textId="77777777" w:rsidTr="008A4F1C">
        <w:tc>
          <w:tcPr>
            <w:tcW w:w="1082" w:type="dxa"/>
          </w:tcPr>
          <w:p w14:paraId="58CB9728" w14:textId="4DCB8E86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181" w:type="dxa"/>
          </w:tcPr>
          <w:p w14:paraId="1572CF06" w14:textId="72B4A4D8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Style w:val="c2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Структура поэтического текста</w:t>
            </w:r>
          </w:p>
        </w:tc>
        <w:tc>
          <w:tcPr>
            <w:tcW w:w="2103" w:type="dxa"/>
          </w:tcPr>
          <w:p w14:paraId="707CC576" w14:textId="61EA18D0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25" w:type="dxa"/>
          </w:tcPr>
          <w:p w14:paraId="7DB0271D" w14:textId="69070115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конспекта; анализ текста индивидуально, в парах и группах</w:t>
            </w:r>
          </w:p>
        </w:tc>
      </w:tr>
      <w:tr w:rsidR="00E172CC" w14:paraId="44E153C0" w14:textId="77777777" w:rsidTr="008A4F1C">
        <w:tc>
          <w:tcPr>
            <w:tcW w:w="1082" w:type="dxa"/>
          </w:tcPr>
          <w:p w14:paraId="5A60273B" w14:textId="32462D7B" w:rsidR="00E172CC" w:rsidRPr="0011064F" w:rsidRDefault="00E71590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81" w:type="dxa"/>
          </w:tcPr>
          <w:p w14:paraId="35CDEC15" w14:textId="41A45CE4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Style w:val="c2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1064F">
              <w:rPr>
                <w:rStyle w:val="c2"/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анр и формат. </w:t>
            </w:r>
            <w:r w:rsidR="00E71590" w:rsidRPr="0011064F">
              <w:rPr>
                <w:rStyle w:val="c2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Поэтический словарь. Грамматический строй в поэзии</w:t>
            </w:r>
          </w:p>
        </w:tc>
        <w:tc>
          <w:tcPr>
            <w:tcW w:w="2103" w:type="dxa"/>
          </w:tcPr>
          <w:p w14:paraId="37E6BFD1" w14:textId="6CC6DDD8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25" w:type="dxa"/>
          </w:tcPr>
          <w:p w14:paraId="2A5974C4" w14:textId="4CC18022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конспекта; анализ текста индивидуально, в парах и группах</w:t>
            </w:r>
          </w:p>
        </w:tc>
      </w:tr>
      <w:tr w:rsidR="00E172CC" w14:paraId="1944C3CB" w14:textId="77777777" w:rsidTr="008A4F1C">
        <w:tc>
          <w:tcPr>
            <w:tcW w:w="1082" w:type="dxa"/>
          </w:tcPr>
          <w:p w14:paraId="1356D0B5" w14:textId="64EC3E8A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181" w:type="dxa"/>
          </w:tcPr>
          <w:p w14:paraId="04916F13" w14:textId="24399218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Style w:val="c2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Поэзия в историко-культурном контексте.</w:t>
            </w:r>
          </w:p>
        </w:tc>
        <w:tc>
          <w:tcPr>
            <w:tcW w:w="2103" w:type="dxa"/>
          </w:tcPr>
          <w:p w14:paraId="5A5ECBAC" w14:textId="4FA6687A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01B85FED" w14:textId="737271F0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Анализ художественного произведения в историко-культурном контексте</w:t>
            </w:r>
          </w:p>
        </w:tc>
      </w:tr>
      <w:tr w:rsidR="00E172CC" w14:paraId="09DA409A" w14:textId="77777777" w:rsidTr="008A4F1C">
        <w:tc>
          <w:tcPr>
            <w:tcW w:w="1082" w:type="dxa"/>
          </w:tcPr>
          <w:p w14:paraId="7E17FB2A" w14:textId="3E02EE48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181" w:type="dxa"/>
          </w:tcPr>
          <w:p w14:paraId="790B88D8" w14:textId="230CD521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14:paraId="4A8DB9C8" w14:textId="117C1175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925" w:type="dxa"/>
          </w:tcPr>
          <w:p w14:paraId="3A1D1C7A" w14:textId="122DC48F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текста и практика творческого задания </w:t>
            </w:r>
          </w:p>
        </w:tc>
      </w:tr>
      <w:tr w:rsidR="00E172CC" w14:paraId="266D1EE6" w14:textId="77777777" w:rsidTr="008A4F1C">
        <w:tc>
          <w:tcPr>
            <w:tcW w:w="1082" w:type="dxa"/>
          </w:tcPr>
          <w:p w14:paraId="14ED03FA" w14:textId="1991FE83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4181" w:type="dxa"/>
          </w:tcPr>
          <w:p w14:paraId="63BE51DA" w14:textId="5FB66C0D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прозаического текста. Введение в </w:t>
            </w:r>
            <w:proofErr w:type="spellStart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нарратологию</w:t>
            </w:r>
            <w:proofErr w:type="spellEnd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14:paraId="175715B4" w14:textId="745C118D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25" w:type="dxa"/>
          </w:tcPr>
          <w:p w14:paraId="02E85763" w14:textId="61F5C947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конспекта; анализ текста индивидуально, в парах и группах</w:t>
            </w:r>
          </w:p>
        </w:tc>
      </w:tr>
      <w:tr w:rsidR="00E172CC" w14:paraId="13EC84CB" w14:textId="77777777" w:rsidTr="008A4F1C">
        <w:tc>
          <w:tcPr>
            <w:tcW w:w="1082" w:type="dxa"/>
          </w:tcPr>
          <w:p w14:paraId="43471E4C" w14:textId="59BB20F6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181" w:type="dxa"/>
          </w:tcPr>
          <w:p w14:paraId="1A6211B1" w14:textId="0B1A3E78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Фабула и сюжет</w:t>
            </w:r>
          </w:p>
        </w:tc>
        <w:tc>
          <w:tcPr>
            <w:tcW w:w="2103" w:type="dxa"/>
          </w:tcPr>
          <w:p w14:paraId="3F4D831A" w14:textId="08DB38F8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1BAB4115" w14:textId="2D37852E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конспекта; анализ текста индивидуально, в парах и группах</w:t>
            </w:r>
          </w:p>
        </w:tc>
      </w:tr>
      <w:tr w:rsidR="00E172CC" w14:paraId="73ECC38D" w14:textId="77777777" w:rsidTr="008A4F1C">
        <w:tc>
          <w:tcPr>
            <w:tcW w:w="1082" w:type="dxa"/>
          </w:tcPr>
          <w:p w14:paraId="73AF2221" w14:textId="124E52B7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181" w:type="dxa"/>
          </w:tcPr>
          <w:p w14:paraId="20BD49A5" w14:textId="0B6D6A3F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Пространственно-временная организация прозаического текста</w:t>
            </w:r>
          </w:p>
        </w:tc>
        <w:tc>
          <w:tcPr>
            <w:tcW w:w="2103" w:type="dxa"/>
          </w:tcPr>
          <w:p w14:paraId="18BF09F3" w14:textId="5D253E7C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73ED5BEF" w14:textId="45FD0E20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конспекта; анализ текста индивидуально, в парах и группах</w:t>
            </w:r>
          </w:p>
        </w:tc>
      </w:tr>
      <w:tr w:rsidR="00E172CC" w14:paraId="4210569C" w14:textId="77777777" w:rsidTr="008A4F1C">
        <w:tc>
          <w:tcPr>
            <w:tcW w:w="1082" w:type="dxa"/>
          </w:tcPr>
          <w:p w14:paraId="5D16EF6F" w14:textId="720DD42C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181" w:type="dxa"/>
          </w:tcPr>
          <w:p w14:paraId="53EC4EDD" w14:textId="78DB0451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образов. Сознание и 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самосознание персонажа. Психологизм.</w:t>
            </w:r>
          </w:p>
        </w:tc>
        <w:tc>
          <w:tcPr>
            <w:tcW w:w="2103" w:type="dxa"/>
          </w:tcPr>
          <w:p w14:paraId="2B9A5073" w14:textId="05419F80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925" w:type="dxa"/>
          </w:tcPr>
          <w:p w14:paraId="5A0D0F49" w14:textId="1813C85B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конспекта; </w:t>
            </w:r>
            <w:r w:rsidRPr="008A4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 индивидуально, в парах и группах</w:t>
            </w:r>
          </w:p>
        </w:tc>
      </w:tr>
      <w:tr w:rsidR="00E172CC" w14:paraId="529D4684" w14:textId="77777777" w:rsidTr="008A4F1C">
        <w:tc>
          <w:tcPr>
            <w:tcW w:w="1082" w:type="dxa"/>
          </w:tcPr>
          <w:p w14:paraId="07D77884" w14:textId="20ADEE84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4181" w:type="dxa"/>
          </w:tcPr>
          <w:p w14:paraId="70370B42" w14:textId="41909F95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14:paraId="0AB7E2BC" w14:textId="6446E5CD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4B81EE3C" w14:textId="1C3113B1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текста и практика творческого задания</w:t>
            </w:r>
          </w:p>
        </w:tc>
      </w:tr>
      <w:tr w:rsidR="00E172CC" w14:paraId="04648895" w14:textId="77777777" w:rsidTr="008A4F1C">
        <w:tc>
          <w:tcPr>
            <w:tcW w:w="1082" w:type="dxa"/>
          </w:tcPr>
          <w:p w14:paraId="76A7242B" w14:textId="77777777" w:rsidR="00E172CC" w:rsidRPr="0011064F" w:rsidRDefault="00E172CC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81" w:type="dxa"/>
          </w:tcPr>
          <w:p w14:paraId="05238D3F" w14:textId="0EEADF0A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103" w:type="dxa"/>
          </w:tcPr>
          <w:p w14:paraId="3FEE54AC" w14:textId="77777777" w:rsidR="00E172CC" w:rsidRPr="0011064F" w:rsidRDefault="00E172CC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5" w:type="dxa"/>
          </w:tcPr>
          <w:p w14:paraId="35331976" w14:textId="77777777" w:rsidR="00E172CC" w:rsidRPr="008A4F1C" w:rsidRDefault="00E172C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2CC" w14:paraId="37B32DF5" w14:textId="77777777" w:rsidTr="008A4F1C">
        <w:tc>
          <w:tcPr>
            <w:tcW w:w="1082" w:type="dxa"/>
          </w:tcPr>
          <w:p w14:paraId="1FD85EE6" w14:textId="0DB10999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181" w:type="dxa"/>
          </w:tcPr>
          <w:p w14:paraId="4ABD5BD2" w14:textId="4193A063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и музыка. Литература и живопись. Литература и театр. Литература и кинематограф.</w:t>
            </w:r>
          </w:p>
        </w:tc>
        <w:tc>
          <w:tcPr>
            <w:tcW w:w="2103" w:type="dxa"/>
          </w:tcPr>
          <w:p w14:paraId="5D785EF4" w14:textId="637B35E2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25" w:type="dxa"/>
          </w:tcPr>
          <w:p w14:paraId="6DDFA468" w14:textId="5356BE20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 xml:space="preserve">Анализ художественного произведения в историко-культурном контексте с учётом </w:t>
            </w:r>
            <w:proofErr w:type="spellStart"/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родо</w:t>
            </w:r>
            <w:proofErr w:type="spellEnd"/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-жанровой принадлежности, характеристика сюжета и героев произведения, проблематики и идейно-эмоционального содержания.</w:t>
            </w:r>
          </w:p>
        </w:tc>
      </w:tr>
      <w:tr w:rsidR="00E172CC" w14:paraId="60127111" w14:textId="77777777" w:rsidTr="008A4F1C">
        <w:trPr>
          <w:trHeight w:val="1029"/>
        </w:trPr>
        <w:tc>
          <w:tcPr>
            <w:tcW w:w="1082" w:type="dxa"/>
          </w:tcPr>
          <w:p w14:paraId="6FF6D35D" w14:textId="1C704929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181" w:type="dxa"/>
          </w:tcPr>
          <w:p w14:paraId="05E64F3B" w14:textId="08CF023C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 творческого задания. Критерии и требования.</w:t>
            </w:r>
          </w:p>
          <w:p w14:paraId="6B177BF0" w14:textId="45FA9A64" w:rsidR="00EB155B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14:paraId="7EFA886A" w14:textId="08957731" w:rsidR="00E172CC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6C504FCE" w14:textId="623F0786" w:rsidR="00E172CC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разных форматов творческого задания, практика </w:t>
            </w:r>
          </w:p>
        </w:tc>
      </w:tr>
      <w:tr w:rsidR="00EB155B" w14:paraId="10115FE7" w14:textId="77777777" w:rsidTr="008A4F1C">
        <w:trPr>
          <w:trHeight w:val="232"/>
        </w:trPr>
        <w:tc>
          <w:tcPr>
            <w:tcW w:w="1082" w:type="dxa"/>
          </w:tcPr>
          <w:p w14:paraId="56AE7F3B" w14:textId="69E7EBCF" w:rsidR="00EB155B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181" w:type="dxa"/>
          </w:tcPr>
          <w:p w14:paraId="7F53EB92" w14:textId="690A3989" w:rsidR="00EB155B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литература в контексте </w:t>
            </w:r>
            <w:proofErr w:type="spellStart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междисциплинарности</w:t>
            </w:r>
            <w:proofErr w:type="spellEnd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14:paraId="51814AE1" w14:textId="484E3973" w:rsidR="00EB155B" w:rsidRPr="0011064F" w:rsidRDefault="00942617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682289E7" w14:textId="54139114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конспекта; отслеживание отличительных черт литературных явлений, позволяющих говорить о литературе как процессе</w:t>
            </w:r>
          </w:p>
        </w:tc>
      </w:tr>
      <w:tr w:rsidR="00EB155B" w14:paraId="0DEB4EEC" w14:textId="77777777" w:rsidTr="008A4F1C">
        <w:trPr>
          <w:trHeight w:val="304"/>
        </w:trPr>
        <w:tc>
          <w:tcPr>
            <w:tcW w:w="1082" w:type="dxa"/>
          </w:tcPr>
          <w:p w14:paraId="42B04369" w14:textId="3A0A3769" w:rsidR="00EB155B" w:rsidRPr="0011064F" w:rsidRDefault="00942617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181" w:type="dxa"/>
          </w:tcPr>
          <w:p w14:paraId="7F16F3E0" w14:textId="7BFED434" w:rsidR="00EB155B" w:rsidRPr="0011064F" w:rsidRDefault="00942617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компаративистики. Теория перевода.</w:t>
            </w:r>
          </w:p>
        </w:tc>
        <w:tc>
          <w:tcPr>
            <w:tcW w:w="2103" w:type="dxa"/>
          </w:tcPr>
          <w:p w14:paraId="2E96C552" w14:textId="7A1FD083" w:rsidR="00EB155B" w:rsidRPr="0011064F" w:rsidRDefault="00942617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691CB8D2" w14:textId="17CB7DC0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конспекта; анализ текста индивидуально, в парах и группах</w:t>
            </w:r>
          </w:p>
        </w:tc>
      </w:tr>
      <w:tr w:rsidR="00EB155B" w14:paraId="310B1B34" w14:textId="77777777" w:rsidTr="008A4F1C">
        <w:trPr>
          <w:trHeight w:val="208"/>
        </w:trPr>
        <w:tc>
          <w:tcPr>
            <w:tcW w:w="1082" w:type="dxa"/>
          </w:tcPr>
          <w:p w14:paraId="2B9C246C" w14:textId="7E11F9E7" w:rsidR="00EB155B" w:rsidRPr="0011064F" w:rsidRDefault="00942617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181" w:type="dxa"/>
          </w:tcPr>
          <w:p w14:paraId="202E0DA4" w14:textId="6A260699" w:rsidR="00EB155B" w:rsidRPr="0011064F" w:rsidRDefault="00942617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процесс и литературная жизнь</w:t>
            </w:r>
          </w:p>
        </w:tc>
        <w:tc>
          <w:tcPr>
            <w:tcW w:w="2103" w:type="dxa"/>
          </w:tcPr>
          <w:p w14:paraId="21CE0E38" w14:textId="318F3B16" w:rsidR="00EB155B" w:rsidRPr="0011064F" w:rsidRDefault="00942617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79043250" w14:textId="46D38426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конспекта, доклады </w:t>
            </w:r>
          </w:p>
        </w:tc>
      </w:tr>
      <w:tr w:rsidR="00EB155B" w14:paraId="24F0DCCE" w14:textId="77777777" w:rsidTr="008A4F1C">
        <w:trPr>
          <w:trHeight w:val="322"/>
        </w:trPr>
        <w:tc>
          <w:tcPr>
            <w:tcW w:w="1082" w:type="dxa"/>
          </w:tcPr>
          <w:p w14:paraId="56BC1241" w14:textId="4B37237E" w:rsidR="00EB155B" w:rsidRPr="0011064F" w:rsidRDefault="00942617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181" w:type="dxa"/>
          </w:tcPr>
          <w:p w14:paraId="08152521" w14:textId="5EDA7A74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Культурная и литературная атмосфера «оттепели»:</w:t>
            </w:r>
          </w:p>
        </w:tc>
        <w:tc>
          <w:tcPr>
            <w:tcW w:w="2103" w:type="dxa"/>
          </w:tcPr>
          <w:p w14:paraId="2E3E0A7A" w14:textId="7E98AE92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1D24B999" w14:textId="3573422C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Ведение конспекта; анализ текста индивидуально, в парах и группах</w:t>
            </w:r>
          </w:p>
        </w:tc>
      </w:tr>
      <w:tr w:rsidR="00EB155B" w14:paraId="482996BF" w14:textId="77777777" w:rsidTr="008A4F1C">
        <w:trPr>
          <w:trHeight w:val="331"/>
        </w:trPr>
        <w:tc>
          <w:tcPr>
            <w:tcW w:w="1082" w:type="dxa"/>
          </w:tcPr>
          <w:p w14:paraId="18D0E85C" w14:textId="7362A645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181" w:type="dxa"/>
          </w:tcPr>
          <w:p w14:paraId="216ECBCB" w14:textId="426E0F99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Поэзия «шестидесятников»: Е. Евтушенко, Р. Рождественский, А. Вознесенский и др.</w:t>
            </w:r>
          </w:p>
        </w:tc>
        <w:tc>
          <w:tcPr>
            <w:tcW w:w="2103" w:type="dxa"/>
          </w:tcPr>
          <w:p w14:paraId="328CF154" w14:textId="13594477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25" w:type="dxa"/>
          </w:tcPr>
          <w:p w14:paraId="64130166" w14:textId="2EB40195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художественного текста и литературной критики; конспектирование лекции и дополнительных материалов. Подбор и обобщение материалов о писателях и истории </w:t>
            </w:r>
            <w:r w:rsidRPr="008A4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произведения с использованием справочной литературы</w:t>
            </w:r>
          </w:p>
        </w:tc>
      </w:tr>
      <w:tr w:rsidR="00EB155B" w14:paraId="557D399E" w14:textId="77777777" w:rsidTr="008A4F1C">
        <w:trPr>
          <w:trHeight w:val="349"/>
        </w:trPr>
        <w:tc>
          <w:tcPr>
            <w:tcW w:w="1082" w:type="dxa"/>
          </w:tcPr>
          <w:p w14:paraId="2B79E135" w14:textId="7402FCAB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4181" w:type="dxa"/>
          </w:tcPr>
          <w:p w14:paraId="7DC17578" w14:textId="62A44193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А. Солженицына и В. Шаламова. Малая проза.</w:t>
            </w:r>
          </w:p>
        </w:tc>
        <w:tc>
          <w:tcPr>
            <w:tcW w:w="2103" w:type="dxa"/>
          </w:tcPr>
          <w:p w14:paraId="01C48288" w14:textId="52749505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25" w:type="dxa"/>
          </w:tcPr>
          <w:p w14:paraId="6AD055EC" w14:textId="4AAD8054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текста и литературной критики; конспектирование лекции и дополнительных материалов. Подбор и обобщение материалов о писателях и истории создания произведения с использованием справочной литературы</w:t>
            </w:r>
          </w:p>
        </w:tc>
      </w:tr>
      <w:tr w:rsidR="00EB155B" w14:paraId="5255F1A6" w14:textId="77777777" w:rsidTr="008A4F1C">
        <w:trPr>
          <w:trHeight w:val="322"/>
        </w:trPr>
        <w:tc>
          <w:tcPr>
            <w:tcW w:w="1082" w:type="dxa"/>
          </w:tcPr>
          <w:p w14:paraId="6DDD2550" w14:textId="6234F24A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181" w:type="dxa"/>
          </w:tcPr>
          <w:p w14:paraId="57ED6439" w14:textId="5D85BAE1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Неоавангард и </w:t>
            </w:r>
            <w:proofErr w:type="spellStart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неофутуризм</w:t>
            </w:r>
            <w:proofErr w:type="spellEnd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В. </w:t>
            </w:r>
            <w:proofErr w:type="spellStart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Соснора</w:t>
            </w:r>
            <w:proofErr w:type="spellEnd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Г. </w:t>
            </w:r>
            <w:proofErr w:type="spellStart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Айги</w:t>
            </w:r>
            <w:proofErr w:type="spellEnd"/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</w:t>
            </w:r>
          </w:p>
        </w:tc>
        <w:tc>
          <w:tcPr>
            <w:tcW w:w="2103" w:type="dxa"/>
          </w:tcPr>
          <w:p w14:paraId="492AC9C8" w14:textId="6E5F3050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098BC6CA" w14:textId="7D20F020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текста и литературной критики; конспектирование лекции и дополнительных материалов. Подбор и обобщение материалов о писателях и истории создания произведения с использованием справочной литературы</w:t>
            </w:r>
          </w:p>
        </w:tc>
      </w:tr>
      <w:tr w:rsidR="00EB155B" w14:paraId="33125D2A" w14:textId="77777777" w:rsidTr="008A4F1C">
        <w:trPr>
          <w:trHeight w:val="331"/>
        </w:trPr>
        <w:tc>
          <w:tcPr>
            <w:tcW w:w="1082" w:type="dxa"/>
          </w:tcPr>
          <w:p w14:paraId="096A808D" w14:textId="40790234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181" w:type="dxa"/>
          </w:tcPr>
          <w:p w14:paraId="55D26149" w14:textId="54CD6073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Лианозовская школа</w:t>
            </w:r>
          </w:p>
        </w:tc>
        <w:tc>
          <w:tcPr>
            <w:tcW w:w="2103" w:type="dxa"/>
          </w:tcPr>
          <w:p w14:paraId="02EB12FA" w14:textId="65FA117D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0F43B20D" w14:textId="73A9051E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текста и литературной критики; конспектирование лекции и дополнительных материалов. Подбор и обобщение материалов о писателях и истории создания произведения с использованием справочной литературы</w:t>
            </w:r>
          </w:p>
        </w:tc>
      </w:tr>
      <w:tr w:rsidR="00EB155B" w14:paraId="1BDDCE08" w14:textId="77777777" w:rsidTr="008A4F1C">
        <w:trPr>
          <w:trHeight w:val="206"/>
        </w:trPr>
        <w:tc>
          <w:tcPr>
            <w:tcW w:w="1082" w:type="dxa"/>
          </w:tcPr>
          <w:p w14:paraId="6EAED9C2" w14:textId="1F33CAC8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181" w:type="dxa"/>
          </w:tcPr>
          <w:p w14:paraId="44E4CAE8" w14:textId="457DCFF6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«Тихая лирика» и «деревенская проза»: Н. Рубцов, В. Шукшин, В. Астафьев.</w:t>
            </w:r>
          </w:p>
        </w:tc>
        <w:tc>
          <w:tcPr>
            <w:tcW w:w="2103" w:type="dxa"/>
          </w:tcPr>
          <w:p w14:paraId="1849019F" w14:textId="069FEB42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43CFF459" w14:textId="363635BA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текста и литературной критики; конспектирование лекции и дополнительных материалов. Подбор и обобщение материалов о писателях и истории создания произведения с использованием справочной литературы</w:t>
            </w:r>
          </w:p>
        </w:tc>
      </w:tr>
      <w:tr w:rsidR="00EB155B" w14:paraId="321A1C78" w14:textId="77777777" w:rsidTr="008A4F1C">
        <w:trPr>
          <w:trHeight w:val="331"/>
        </w:trPr>
        <w:tc>
          <w:tcPr>
            <w:tcW w:w="1082" w:type="dxa"/>
          </w:tcPr>
          <w:p w14:paraId="149867CE" w14:textId="3715CDCA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181" w:type="dxa"/>
          </w:tcPr>
          <w:p w14:paraId="35D30E65" w14:textId="4011031E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постмодернизм: основные </w:t>
            </w: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тенденции в лирике и прозе.</w:t>
            </w:r>
          </w:p>
        </w:tc>
        <w:tc>
          <w:tcPr>
            <w:tcW w:w="2103" w:type="dxa"/>
          </w:tcPr>
          <w:p w14:paraId="04055DF0" w14:textId="67B15BF4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  <w:p w14:paraId="7CDC1A3F" w14:textId="77777777" w:rsidR="0011064F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5" w:type="dxa"/>
          </w:tcPr>
          <w:p w14:paraId="22E7CFC2" w14:textId="58B7F4B7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художественного </w:t>
            </w:r>
            <w:r w:rsidRPr="008A4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и литературной критики; конспектирование лекции и дополнительных материалов. Подбор и обобщение материалов о писателях и истории создания произведения с использованием справочной литературы</w:t>
            </w:r>
          </w:p>
        </w:tc>
      </w:tr>
      <w:tr w:rsidR="00EB155B" w14:paraId="4F20EFB8" w14:textId="77777777" w:rsidTr="008A4F1C">
        <w:trPr>
          <w:trHeight w:val="233"/>
        </w:trPr>
        <w:tc>
          <w:tcPr>
            <w:tcW w:w="1082" w:type="dxa"/>
          </w:tcPr>
          <w:p w14:paraId="6941AC9D" w14:textId="72AF7ED1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4181" w:type="dxa"/>
          </w:tcPr>
          <w:p w14:paraId="1787FBD3" w14:textId="1A21997A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Краткий обзор русской литературы 2000-2010 гг.</w:t>
            </w:r>
          </w:p>
        </w:tc>
        <w:tc>
          <w:tcPr>
            <w:tcW w:w="2103" w:type="dxa"/>
          </w:tcPr>
          <w:p w14:paraId="56D479A2" w14:textId="16099E23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25" w:type="dxa"/>
          </w:tcPr>
          <w:p w14:paraId="304B2D98" w14:textId="2433E9A6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текста и литературной критики; конспектирование лекции и дополнительных материалов. Подбор и обобщение материалов о писателях и истории создания произведения с использованием справочной литературы</w:t>
            </w:r>
          </w:p>
        </w:tc>
      </w:tr>
      <w:tr w:rsidR="00EB155B" w14:paraId="5F74349A" w14:textId="77777777" w:rsidTr="008A4F1C">
        <w:trPr>
          <w:trHeight w:val="313"/>
        </w:trPr>
        <w:tc>
          <w:tcPr>
            <w:tcW w:w="1082" w:type="dxa"/>
          </w:tcPr>
          <w:p w14:paraId="2D831759" w14:textId="2B57B88C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181" w:type="dxa"/>
          </w:tcPr>
          <w:p w14:paraId="192373F2" w14:textId="0A045CC4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 контрольная работа</w:t>
            </w:r>
          </w:p>
        </w:tc>
        <w:tc>
          <w:tcPr>
            <w:tcW w:w="2103" w:type="dxa"/>
          </w:tcPr>
          <w:p w14:paraId="0023D0C0" w14:textId="64677995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14:paraId="790C1450" w14:textId="539E8BF6" w:rsidR="00EB155B" w:rsidRPr="008A4F1C" w:rsidRDefault="008A4F1C" w:rsidP="00E172CC">
            <w:pPr>
              <w:pStyle w:val="ConsPlusNormal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 по итогам учебного года </w:t>
            </w:r>
          </w:p>
        </w:tc>
      </w:tr>
      <w:tr w:rsidR="00EB155B" w14:paraId="71B8C67D" w14:textId="77777777" w:rsidTr="008A4F1C">
        <w:trPr>
          <w:trHeight w:val="313"/>
        </w:trPr>
        <w:tc>
          <w:tcPr>
            <w:tcW w:w="1082" w:type="dxa"/>
          </w:tcPr>
          <w:p w14:paraId="52956490" w14:textId="77777777" w:rsidR="00EB155B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81" w:type="dxa"/>
          </w:tcPr>
          <w:p w14:paraId="483FCB11" w14:textId="77777777" w:rsidR="00EB155B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14:paraId="525E3473" w14:textId="77777777" w:rsidR="00EB155B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5" w:type="dxa"/>
          </w:tcPr>
          <w:p w14:paraId="030F017D" w14:textId="77777777" w:rsidR="00EB155B" w:rsidRDefault="00EB155B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155B" w14:paraId="576C1AA5" w14:textId="77777777" w:rsidTr="008A4F1C">
        <w:trPr>
          <w:trHeight w:val="322"/>
        </w:trPr>
        <w:tc>
          <w:tcPr>
            <w:tcW w:w="1082" w:type="dxa"/>
          </w:tcPr>
          <w:p w14:paraId="17243FBB" w14:textId="77777777" w:rsidR="00EB155B" w:rsidRPr="0011064F" w:rsidRDefault="00EB155B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81" w:type="dxa"/>
          </w:tcPr>
          <w:p w14:paraId="64AD9FB4" w14:textId="70B033AD" w:rsidR="00EB155B" w:rsidRPr="0011064F" w:rsidRDefault="0011064F" w:rsidP="0011064F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103" w:type="dxa"/>
          </w:tcPr>
          <w:p w14:paraId="73D4B420" w14:textId="1A911057" w:rsidR="00EB155B" w:rsidRPr="0011064F" w:rsidRDefault="0011064F" w:rsidP="0011064F">
            <w:pPr>
              <w:pStyle w:val="ConsPlusNormal"/>
              <w:tabs>
                <w:tab w:val="left" w:pos="528"/>
              </w:tabs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64F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="00440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(136+68)</w:t>
            </w:r>
          </w:p>
        </w:tc>
        <w:tc>
          <w:tcPr>
            <w:tcW w:w="2925" w:type="dxa"/>
          </w:tcPr>
          <w:p w14:paraId="420F1381" w14:textId="77777777" w:rsidR="00EB155B" w:rsidRDefault="00EB155B" w:rsidP="00E172CC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9DD3395" w14:textId="77777777" w:rsidR="003A32C5" w:rsidRDefault="003A32C5" w:rsidP="003A32C5">
      <w:pPr>
        <w:ind w:left="-142" w:firstLine="142"/>
        <w:jc w:val="both"/>
      </w:pPr>
    </w:p>
    <w:p w14:paraId="15920D3D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1F1293DC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 xml:space="preserve">— опыт дел, направленных на заботу о своей семье, родных и близких; </w:t>
      </w:r>
    </w:p>
    <w:p w14:paraId="26BF2954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>— трудовой опыт, опыт участия в производственной практике;</w:t>
      </w:r>
    </w:p>
    <w:p w14:paraId="0EA13D28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5AB3DF80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>— опыт природоохранных дел;</w:t>
      </w:r>
    </w:p>
    <w:p w14:paraId="419225A4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>— опыт разрешения возникающих конфликтных ситуаций в школе, дома или на улице;</w:t>
      </w:r>
    </w:p>
    <w:p w14:paraId="1EBACCE3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7F52DECD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293A6379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 xml:space="preserve">— опыт ведения здорового образа жизни и заботы о здоровье других людей; </w:t>
      </w:r>
    </w:p>
    <w:p w14:paraId="4006DC51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>— опыт оказания помощи окружающим, заботы о малышах или пожилых людях, волонтерский опыт;</w:t>
      </w:r>
    </w:p>
    <w:p w14:paraId="623EF494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>— опыт самопознания и самоанализа, опыт социально приемлемого самовыражения и самореализации.</w:t>
      </w:r>
    </w:p>
    <w:p w14:paraId="2439B3D9" w14:textId="77777777" w:rsidR="009410AE" w:rsidRPr="00A25E3D" w:rsidRDefault="009410AE" w:rsidP="009410AE">
      <w:pPr>
        <w:ind w:firstLine="567"/>
        <w:jc w:val="both"/>
        <w:rPr>
          <w:sz w:val="26"/>
          <w:szCs w:val="26"/>
        </w:rPr>
      </w:pPr>
      <w:r w:rsidRPr="00A25E3D">
        <w:rPr>
          <w:sz w:val="26"/>
          <w:szCs w:val="26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</w:t>
      </w:r>
      <w:r w:rsidRPr="00A25E3D">
        <w:rPr>
          <w:sz w:val="26"/>
          <w:szCs w:val="26"/>
        </w:rPr>
        <w:lastRenderedPageBreak/>
        <w:t xml:space="preserve">жизненного пути, который открывается перед ними на пороге самостоятельной взрослой жизни. </w:t>
      </w:r>
    </w:p>
    <w:p w14:paraId="0A846E8F" w14:textId="77777777" w:rsidR="009410AE" w:rsidRDefault="009410AE" w:rsidP="003A32C5">
      <w:pPr>
        <w:ind w:left="-142" w:firstLine="142"/>
        <w:jc w:val="both"/>
      </w:pPr>
    </w:p>
    <w:p w14:paraId="35A73BE8" w14:textId="77777777" w:rsidR="009410AE" w:rsidRDefault="009410AE" w:rsidP="0081235A">
      <w:pPr>
        <w:pStyle w:val="ConsPlusNormal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Дополнительные материалы</w:t>
      </w:r>
    </w:p>
    <w:p w14:paraId="35811FA1" w14:textId="77777777" w:rsidR="009410AE" w:rsidRDefault="009410AE" w:rsidP="003A32C5">
      <w:pPr>
        <w:ind w:left="-142" w:firstLine="142"/>
        <w:jc w:val="both"/>
      </w:pPr>
    </w:p>
    <w:p w14:paraId="3AFC3620" w14:textId="77777777" w:rsidR="009410AE" w:rsidRDefault="009410AE" w:rsidP="009410AE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5E3D">
        <w:rPr>
          <w:rFonts w:ascii="Times New Roman" w:hAnsi="Times New Roman" w:cs="Times New Roman"/>
          <w:b/>
          <w:bCs/>
          <w:sz w:val="26"/>
          <w:szCs w:val="26"/>
        </w:rPr>
        <w:t>Учебник</w:t>
      </w:r>
    </w:p>
    <w:p w14:paraId="78B52A0F" w14:textId="77777777" w:rsidR="009410AE" w:rsidRDefault="009410AE" w:rsidP="009410AE">
      <w:pPr>
        <w:shd w:val="clear" w:color="auto" w:fill="FFFFFF"/>
        <w:ind w:firstLine="567"/>
        <w:jc w:val="both"/>
        <w:rPr>
          <w:sz w:val="26"/>
          <w:szCs w:val="26"/>
        </w:rPr>
      </w:pPr>
      <w:r w:rsidRPr="00A25E3D">
        <w:rPr>
          <w:i/>
          <w:iCs/>
          <w:sz w:val="26"/>
          <w:szCs w:val="26"/>
        </w:rPr>
        <w:t xml:space="preserve">Коровин В. И., Вершинина Н. Л., </w:t>
      </w:r>
      <w:proofErr w:type="spellStart"/>
      <w:r w:rsidRPr="00A25E3D">
        <w:rPr>
          <w:i/>
          <w:iCs/>
          <w:sz w:val="26"/>
          <w:szCs w:val="26"/>
        </w:rPr>
        <w:t>Капитанова</w:t>
      </w:r>
      <w:proofErr w:type="spellEnd"/>
      <w:r w:rsidRPr="00A25E3D">
        <w:rPr>
          <w:i/>
          <w:iCs/>
          <w:sz w:val="26"/>
          <w:szCs w:val="26"/>
        </w:rPr>
        <w:t xml:space="preserve"> Л. А. </w:t>
      </w:r>
      <w:r w:rsidRPr="00A25E3D">
        <w:rPr>
          <w:sz w:val="26"/>
          <w:szCs w:val="26"/>
        </w:rPr>
        <w:t>Литература. 10 класс. Учебник. Углублённый уровень. В 2-х частях. М., «Просвещение», 2022.</w:t>
      </w:r>
    </w:p>
    <w:p w14:paraId="591B89BE" w14:textId="77777777" w:rsidR="009410AE" w:rsidRPr="00A25E3D" w:rsidRDefault="009410AE" w:rsidP="009410AE">
      <w:pPr>
        <w:shd w:val="clear" w:color="auto" w:fill="FFFFFF"/>
        <w:ind w:firstLine="567"/>
        <w:jc w:val="both"/>
        <w:rPr>
          <w:sz w:val="26"/>
          <w:szCs w:val="26"/>
        </w:rPr>
      </w:pPr>
      <w:r w:rsidRPr="00A25E3D">
        <w:rPr>
          <w:i/>
          <w:iCs/>
          <w:sz w:val="26"/>
          <w:szCs w:val="26"/>
        </w:rPr>
        <w:t xml:space="preserve">Коровин В. И., Вершинина Н. Л., </w:t>
      </w:r>
      <w:proofErr w:type="spellStart"/>
      <w:r w:rsidRPr="00A25E3D">
        <w:rPr>
          <w:i/>
          <w:iCs/>
          <w:sz w:val="26"/>
          <w:szCs w:val="26"/>
        </w:rPr>
        <w:t>Капитанова</w:t>
      </w:r>
      <w:proofErr w:type="spellEnd"/>
      <w:r w:rsidRPr="00A25E3D">
        <w:rPr>
          <w:i/>
          <w:iCs/>
          <w:sz w:val="26"/>
          <w:szCs w:val="26"/>
        </w:rPr>
        <w:t xml:space="preserve"> Л. А. </w:t>
      </w:r>
      <w:r w:rsidRPr="00A25E3D">
        <w:rPr>
          <w:sz w:val="26"/>
          <w:szCs w:val="26"/>
        </w:rPr>
        <w:t>Литература. 11 класс. Учебник. Углублённый уровень. В 2-х частях. М., «Просвещение», 2022.</w:t>
      </w:r>
    </w:p>
    <w:p w14:paraId="5BDF31DA" w14:textId="2D82B805" w:rsidR="00001ED1" w:rsidRPr="00001ED1" w:rsidRDefault="009410AE" w:rsidP="00001ED1">
      <w:pPr>
        <w:shd w:val="clear" w:color="auto" w:fill="FFFFFF"/>
        <w:spacing w:before="120" w:after="120"/>
        <w:ind w:firstLine="567"/>
        <w:jc w:val="both"/>
        <w:rPr>
          <w:b/>
          <w:bCs/>
          <w:sz w:val="26"/>
          <w:szCs w:val="26"/>
        </w:rPr>
      </w:pPr>
      <w:r w:rsidRPr="00A25E3D">
        <w:rPr>
          <w:b/>
          <w:bCs/>
          <w:sz w:val="26"/>
          <w:szCs w:val="26"/>
        </w:rPr>
        <w:t>Дополнительная литература</w:t>
      </w:r>
    </w:p>
    <w:p w14:paraId="29D0431C" w14:textId="4EEF2D83" w:rsidR="004C689E" w:rsidRDefault="004C689E" w:rsidP="0081235A">
      <w:pPr>
        <w:autoSpaceDE w:val="0"/>
        <w:autoSpaceDN w:val="0"/>
        <w:adjustRightInd w:val="0"/>
        <w:ind w:firstLine="426"/>
      </w:pPr>
      <w:r w:rsidRPr="00001ED1">
        <w:rPr>
          <w:i/>
          <w:iCs/>
        </w:rPr>
        <w:t>Барт Р.</w:t>
      </w:r>
      <w:r w:rsidRPr="00001ED1">
        <w:t xml:space="preserve"> Избранные работы. Семиотика. Поэтика. М., 1994.</w:t>
      </w:r>
    </w:p>
    <w:p w14:paraId="35AB450A" w14:textId="77777777" w:rsidR="004C689E" w:rsidRDefault="004C689E" w:rsidP="004C689E">
      <w:pPr>
        <w:ind w:firstLine="426"/>
      </w:pPr>
      <w:proofErr w:type="spellStart"/>
      <w:r w:rsidRPr="00001ED1">
        <w:rPr>
          <w:i/>
          <w:iCs/>
        </w:rPr>
        <w:t>Гаспаров</w:t>
      </w:r>
      <w:proofErr w:type="spellEnd"/>
      <w:r w:rsidRPr="00001ED1">
        <w:rPr>
          <w:i/>
          <w:iCs/>
        </w:rPr>
        <w:t xml:space="preserve"> Б.М.</w:t>
      </w:r>
      <w:r w:rsidRPr="00001ED1">
        <w:t xml:space="preserve"> Литературные лейтмотивы: Очерки по русской литературе 20 века. М., 1994. </w:t>
      </w:r>
    </w:p>
    <w:p w14:paraId="06846F7F" w14:textId="5347622F" w:rsidR="004C689E" w:rsidRDefault="004C689E" w:rsidP="004C689E">
      <w:pPr>
        <w:ind w:firstLine="426"/>
      </w:pPr>
      <w:proofErr w:type="spellStart"/>
      <w:r w:rsidRPr="00001ED1">
        <w:rPr>
          <w:i/>
          <w:iCs/>
        </w:rPr>
        <w:t>Гаспаров</w:t>
      </w:r>
      <w:proofErr w:type="spellEnd"/>
      <w:r w:rsidRPr="00001ED1">
        <w:rPr>
          <w:i/>
          <w:iCs/>
        </w:rPr>
        <w:t xml:space="preserve"> М.Л.</w:t>
      </w:r>
      <w:r w:rsidRPr="00001ED1">
        <w:t xml:space="preserve"> Метр и смысл: Об одном из механизмов культурной памяти. М., 1999.</w:t>
      </w:r>
    </w:p>
    <w:p w14:paraId="21B60CF7" w14:textId="77777777" w:rsidR="004C689E" w:rsidRDefault="004C689E" w:rsidP="004C689E">
      <w:pPr>
        <w:ind w:firstLine="426"/>
        <w:rPr>
          <w:rStyle w:val="apple-converted-space"/>
          <w:rFonts w:eastAsiaTheme="majorEastAsia"/>
          <w:iCs/>
          <w:shd w:val="clear" w:color="auto" w:fill="FFFFFF"/>
        </w:rPr>
      </w:pPr>
      <w:proofErr w:type="spellStart"/>
      <w:r w:rsidRPr="00001ED1">
        <w:rPr>
          <w:rStyle w:val="apple-converted-space"/>
          <w:rFonts w:eastAsiaTheme="majorEastAsia"/>
          <w:i/>
          <w:shd w:val="clear" w:color="auto" w:fill="FFFFFF"/>
        </w:rPr>
        <w:t>Гаспаров</w:t>
      </w:r>
      <w:proofErr w:type="spellEnd"/>
      <w:r w:rsidRPr="00001ED1">
        <w:rPr>
          <w:rStyle w:val="apple-converted-space"/>
          <w:rFonts w:eastAsiaTheme="majorEastAsia"/>
          <w:i/>
          <w:shd w:val="clear" w:color="auto" w:fill="FFFFFF"/>
        </w:rPr>
        <w:t xml:space="preserve"> М.Л.</w:t>
      </w:r>
      <w:r w:rsidRPr="00001ED1">
        <w:rPr>
          <w:rStyle w:val="apple-converted-space"/>
          <w:rFonts w:eastAsiaTheme="majorEastAsia"/>
          <w:iCs/>
          <w:shd w:val="clear" w:color="auto" w:fill="FFFFFF"/>
        </w:rPr>
        <w:t xml:space="preserve"> О русской поэзии. Анализы. Интерпретации. Характеристики. СПб., 2001.</w:t>
      </w:r>
    </w:p>
    <w:p w14:paraId="601C318D" w14:textId="77777777" w:rsidR="004C689E" w:rsidRDefault="004C689E" w:rsidP="004C689E">
      <w:pPr>
        <w:ind w:firstLine="426"/>
      </w:pPr>
      <w:r w:rsidRPr="00001ED1">
        <w:rPr>
          <w:i/>
          <w:iCs/>
        </w:rPr>
        <w:t>Гинзбург Л.Я.</w:t>
      </w:r>
      <w:r w:rsidRPr="00001ED1">
        <w:t xml:space="preserve"> О лирике. Л., 1974. </w:t>
      </w:r>
    </w:p>
    <w:p w14:paraId="34A5D58D" w14:textId="77777777" w:rsidR="004C689E" w:rsidRDefault="004C689E" w:rsidP="004C689E">
      <w:pPr>
        <w:ind w:firstLine="426"/>
      </w:pPr>
      <w:r w:rsidRPr="00001ED1">
        <w:rPr>
          <w:i/>
          <w:iCs/>
        </w:rPr>
        <w:t>Гинзбург Л.Я</w:t>
      </w:r>
      <w:r w:rsidRPr="00001ED1">
        <w:t xml:space="preserve">. О психологической прозе. Л., 1977. </w:t>
      </w:r>
    </w:p>
    <w:p w14:paraId="58FE4834" w14:textId="77777777" w:rsidR="004C689E" w:rsidRDefault="004C689E" w:rsidP="004C689E">
      <w:pPr>
        <w:ind w:firstLine="426"/>
      </w:pPr>
      <w:r w:rsidRPr="00001ED1">
        <w:rPr>
          <w:i/>
          <w:iCs/>
        </w:rPr>
        <w:t>Есин А.Б.</w:t>
      </w:r>
      <w:r w:rsidRPr="00001ED1">
        <w:t xml:space="preserve"> Принципы и приемы анализа литературного произведения. Учебное пособие. М., 2023.</w:t>
      </w:r>
    </w:p>
    <w:p w14:paraId="2E24E5C2" w14:textId="77777777" w:rsidR="004C689E" w:rsidRDefault="004C689E" w:rsidP="004C689E">
      <w:pPr>
        <w:ind w:firstLine="426"/>
      </w:pPr>
      <w:proofErr w:type="spellStart"/>
      <w:r w:rsidRPr="00001ED1">
        <w:rPr>
          <w:i/>
          <w:iCs/>
        </w:rPr>
        <w:t>Жирмунский</w:t>
      </w:r>
      <w:proofErr w:type="spellEnd"/>
      <w:r w:rsidRPr="00001ED1">
        <w:rPr>
          <w:i/>
          <w:iCs/>
        </w:rPr>
        <w:t xml:space="preserve"> В.М.</w:t>
      </w:r>
      <w:r w:rsidRPr="00001ED1">
        <w:t xml:space="preserve"> Поэтика русской поэзии. СПб., 2001.</w:t>
      </w:r>
    </w:p>
    <w:p w14:paraId="588F0869" w14:textId="77777777" w:rsidR="004C689E" w:rsidRDefault="004C689E" w:rsidP="004C689E">
      <w:pPr>
        <w:ind w:firstLine="426"/>
      </w:pPr>
      <w:proofErr w:type="spellStart"/>
      <w:r w:rsidRPr="00001ED1">
        <w:rPr>
          <w:i/>
          <w:iCs/>
        </w:rPr>
        <w:t>Жирмунский</w:t>
      </w:r>
      <w:proofErr w:type="spellEnd"/>
      <w:r w:rsidRPr="00001ED1">
        <w:rPr>
          <w:i/>
          <w:iCs/>
        </w:rPr>
        <w:t xml:space="preserve"> В.М.</w:t>
      </w:r>
      <w:r w:rsidRPr="00001ED1">
        <w:t xml:space="preserve"> Теория стиха. Л., 1975.</w:t>
      </w:r>
    </w:p>
    <w:p w14:paraId="0242822F" w14:textId="77777777" w:rsidR="004C689E" w:rsidRDefault="004C689E" w:rsidP="004C689E">
      <w:pPr>
        <w:ind w:firstLine="426"/>
      </w:pPr>
      <w:proofErr w:type="spellStart"/>
      <w:r w:rsidRPr="00001ED1">
        <w:rPr>
          <w:i/>
          <w:iCs/>
        </w:rPr>
        <w:t>Жолковский</w:t>
      </w:r>
      <w:proofErr w:type="spellEnd"/>
      <w:r w:rsidRPr="00001ED1">
        <w:rPr>
          <w:i/>
          <w:iCs/>
        </w:rPr>
        <w:t xml:space="preserve"> А.К</w:t>
      </w:r>
      <w:r w:rsidRPr="00001ED1">
        <w:t>. Избранные статьи о русской поэзии. М., 2005.</w:t>
      </w:r>
    </w:p>
    <w:p w14:paraId="4C88F6FA" w14:textId="77777777" w:rsidR="004C689E" w:rsidRDefault="004C689E" w:rsidP="004C689E">
      <w:pPr>
        <w:ind w:firstLine="426"/>
      </w:pPr>
      <w:r w:rsidRPr="004C689E">
        <w:rPr>
          <w:i/>
          <w:iCs/>
        </w:rPr>
        <w:t>Квятковский А.</w:t>
      </w:r>
      <w:r w:rsidRPr="004C689E">
        <w:t xml:space="preserve"> Поэтический словарь. М., 1966. </w:t>
      </w:r>
    </w:p>
    <w:p w14:paraId="3D77AD9D" w14:textId="77777777" w:rsidR="004C689E" w:rsidRDefault="004C689E" w:rsidP="004C689E">
      <w:pPr>
        <w:ind w:firstLine="426"/>
        <w:rPr>
          <w:shd w:val="clear" w:color="auto" w:fill="FFFFFF"/>
        </w:rPr>
      </w:pPr>
      <w:r w:rsidRPr="00001ED1">
        <w:rPr>
          <w:i/>
          <w:iCs/>
          <w:shd w:val="clear" w:color="auto" w:fill="FFFFFF"/>
        </w:rPr>
        <w:t>Комиссаров В.Н.</w:t>
      </w:r>
      <w:r w:rsidRPr="00001ED1">
        <w:rPr>
          <w:shd w:val="clear" w:color="auto" w:fill="FFFFFF"/>
        </w:rPr>
        <w:t xml:space="preserve"> Лингвистика перевода. Москва, 2008.</w:t>
      </w:r>
    </w:p>
    <w:p w14:paraId="334C33E2" w14:textId="77777777" w:rsidR="004C689E" w:rsidRDefault="004C689E" w:rsidP="004C689E">
      <w:pPr>
        <w:ind w:firstLine="426"/>
        <w:rPr>
          <w:shd w:val="clear" w:color="auto" w:fill="FFFFFF"/>
        </w:rPr>
      </w:pPr>
      <w:r w:rsidRPr="00001ED1">
        <w:rPr>
          <w:i/>
          <w:iCs/>
          <w:shd w:val="clear" w:color="auto" w:fill="FFFFFF"/>
        </w:rPr>
        <w:t>Комиссаров В.Н</w:t>
      </w:r>
      <w:r w:rsidRPr="00001ED1">
        <w:rPr>
          <w:shd w:val="clear" w:color="auto" w:fill="FFFFFF"/>
        </w:rPr>
        <w:t xml:space="preserve">. Современное </w:t>
      </w:r>
      <w:proofErr w:type="spellStart"/>
      <w:r w:rsidRPr="00001ED1">
        <w:rPr>
          <w:shd w:val="clear" w:color="auto" w:fill="FFFFFF"/>
        </w:rPr>
        <w:t>переводоведение</w:t>
      </w:r>
      <w:proofErr w:type="spellEnd"/>
      <w:r w:rsidRPr="00001ED1">
        <w:rPr>
          <w:shd w:val="clear" w:color="auto" w:fill="FFFFFF"/>
        </w:rPr>
        <w:t>. Москва, 2004.</w:t>
      </w:r>
    </w:p>
    <w:p w14:paraId="7B87467E" w14:textId="77777777" w:rsidR="004C689E" w:rsidRDefault="004C689E" w:rsidP="004C689E">
      <w:pPr>
        <w:ind w:firstLine="426"/>
      </w:pPr>
      <w:r w:rsidRPr="00001ED1">
        <w:rPr>
          <w:rFonts w:eastAsiaTheme="majorEastAsia"/>
        </w:rPr>
        <w:t>Литература в схемах и таблицах </w:t>
      </w:r>
      <w:r w:rsidRPr="00001ED1">
        <w:t>/ E. A.</w:t>
      </w:r>
      <w:r w:rsidRPr="00001ED1">
        <w:rPr>
          <w:rFonts w:eastAsiaTheme="majorEastAsia"/>
        </w:rPr>
        <w:t> Титаренко</w:t>
      </w:r>
      <w:r w:rsidRPr="00001ED1">
        <w:t xml:space="preserve">, E. Ф. </w:t>
      </w:r>
      <w:proofErr w:type="spellStart"/>
      <w:r w:rsidRPr="00001ED1">
        <w:t>Хадыко</w:t>
      </w:r>
      <w:proofErr w:type="spellEnd"/>
      <w:r w:rsidRPr="00001ED1">
        <w:t>.  M., 2012.</w:t>
      </w:r>
    </w:p>
    <w:p w14:paraId="0FA84CC2" w14:textId="77777777" w:rsidR="004C689E" w:rsidRDefault="004C689E" w:rsidP="004C689E">
      <w:pPr>
        <w:ind w:firstLine="426"/>
      </w:pPr>
      <w:r w:rsidRPr="00001ED1">
        <w:rPr>
          <w:i/>
          <w:iCs/>
        </w:rPr>
        <w:t>Лотман Ю.М.</w:t>
      </w:r>
      <w:r w:rsidRPr="00001ED1">
        <w:t xml:space="preserve"> Анализ поэтического текста. Л., 1972.</w:t>
      </w:r>
    </w:p>
    <w:p w14:paraId="70270301" w14:textId="77777777" w:rsidR="004C689E" w:rsidRDefault="004C689E" w:rsidP="004C689E">
      <w:pPr>
        <w:ind w:firstLine="426"/>
      </w:pPr>
      <w:r w:rsidRPr="00001ED1">
        <w:rPr>
          <w:i/>
          <w:iCs/>
        </w:rPr>
        <w:t>Сухих И. Н.</w:t>
      </w:r>
      <w:r w:rsidRPr="00001ED1">
        <w:t xml:space="preserve"> Литература. 10 класс. В 2-х частях. Любое издание.</w:t>
      </w:r>
    </w:p>
    <w:p w14:paraId="23AB3A59" w14:textId="77777777" w:rsidR="004C689E" w:rsidRDefault="004C689E" w:rsidP="004C689E">
      <w:pPr>
        <w:ind w:firstLine="426"/>
      </w:pPr>
      <w:r w:rsidRPr="00001ED1">
        <w:rPr>
          <w:i/>
          <w:iCs/>
        </w:rPr>
        <w:t>Сухих И. Н.</w:t>
      </w:r>
      <w:r w:rsidRPr="00001ED1">
        <w:t xml:space="preserve"> Литература. 11 класс. В 2-х частях. Любое издание.</w:t>
      </w:r>
    </w:p>
    <w:p w14:paraId="7AEA1AE8" w14:textId="77777777" w:rsidR="004C689E" w:rsidRDefault="004C689E" w:rsidP="004C689E">
      <w:pPr>
        <w:autoSpaceDE w:val="0"/>
        <w:autoSpaceDN w:val="0"/>
        <w:adjustRightInd w:val="0"/>
        <w:ind w:firstLine="426"/>
      </w:pPr>
      <w:r w:rsidRPr="00001ED1">
        <w:rPr>
          <w:i/>
          <w:iCs/>
        </w:rPr>
        <w:t>Сухих И.Н.</w:t>
      </w:r>
      <w:r w:rsidRPr="00001ED1">
        <w:t xml:space="preserve"> Русская литература для всех: </w:t>
      </w:r>
      <w:proofErr w:type="gramStart"/>
      <w:r w:rsidRPr="00001ED1">
        <w:t>В</w:t>
      </w:r>
      <w:proofErr w:type="gramEnd"/>
      <w:r w:rsidRPr="00001ED1">
        <w:t xml:space="preserve"> 3-х томах. М., 2021. </w:t>
      </w:r>
    </w:p>
    <w:p w14:paraId="0217276D" w14:textId="77777777" w:rsidR="004C689E" w:rsidRDefault="004C689E" w:rsidP="004C689E">
      <w:pPr>
        <w:spacing w:line="259" w:lineRule="auto"/>
        <w:ind w:firstLine="426"/>
      </w:pPr>
      <w:r w:rsidRPr="00001ED1">
        <w:rPr>
          <w:i/>
          <w:iCs/>
        </w:rPr>
        <w:t>Сухих И.Н.</w:t>
      </w:r>
      <w:r w:rsidRPr="00001ED1">
        <w:t xml:space="preserve"> Структура и смысл. Теория литературы для всех. М., 2016. </w:t>
      </w:r>
    </w:p>
    <w:p w14:paraId="4D503EDD" w14:textId="77777777" w:rsidR="004C689E" w:rsidRDefault="004C689E" w:rsidP="004C689E">
      <w:pPr>
        <w:ind w:firstLine="426"/>
      </w:pPr>
      <w:r w:rsidRPr="004C689E">
        <w:rPr>
          <w:i/>
          <w:iCs/>
        </w:rPr>
        <w:t>Томашевский Б.В.</w:t>
      </w:r>
      <w:r w:rsidRPr="004C689E">
        <w:t xml:space="preserve"> Стилистика и стихосложение. Л., 1959. </w:t>
      </w:r>
    </w:p>
    <w:p w14:paraId="1A887BF5" w14:textId="77777777" w:rsidR="004C689E" w:rsidRDefault="004C689E" w:rsidP="004C689E">
      <w:pPr>
        <w:ind w:firstLine="426"/>
      </w:pPr>
      <w:r w:rsidRPr="004C689E">
        <w:rPr>
          <w:i/>
          <w:iCs/>
        </w:rPr>
        <w:t>Холщевников В.Е.</w:t>
      </w:r>
      <w:r w:rsidRPr="004C689E">
        <w:t xml:space="preserve"> Основы стиховедения: Русское стихосложение. СПб., М.,</w:t>
      </w:r>
      <w:r>
        <w:t xml:space="preserve"> </w:t>
      </w:r>
      <w:r w:rsidRPr="004C689E">
        <w:t xml:space="preserve">2004. </w:t>
      </w:r>
    </w:p>
    <w:p w14:paraId="01081E0E" w14:textId="4E521101" w:rsidR="004C689E" w:rsidRDefault="004C689E" w:rsidP="004C689E">
      <w:pPr>
        <w:ind w:firstLine="426"/>
      </w:pPr>
      <w:r w:rsidRPr="00001ED1">
        <w:rPr>
          <w:i/>
          <w:iCs/>
        </w:rPr>
        <w:t>Чудаков А.П.</w:t>
      </w:r>
      <w:r w:rsidRPr="00001ED1">
        <w:t xml:space="preserve"> Слово</w:t>
      </w:r>
      <w:r w:rsidR="00440D99">
        <w:t xml:space="preserve"> </w:t>
      </w:r>
      <w:r w:rsidR="00440D99" w:rsidRPr="00001ED1">
        <w:t>–</w:t>
      </w:r>
      <w:r w:rsidRPr="00001ED1">
        <w:t xml:space="preserve"> вещь – мир: От Пушкина до Толстого. М., 1992.</w:t>
      </w:r>
    </w:p>
    <w:p w14:paraId="2F75AD78" w14:textId="77777777" w:rsidR="004C689E" w:rsidRDefault="004C689E" w:rsidP="004C689E">
      <w:pPr>
        <w:ind w:firstLine="426"/>
      </w:pPr>
      <w:r w:rsidRPr="004C689E">
        <w:rPr>
          <w:i/>
          <w:iCs/>
        </w:rPr>
        <w:t>Шмид В.</w:t>
      </w:r>
      <w:r w:rsidRPr="004C689E">
        <w:t xml:space="preserve"> </w:t>
      </w:r>
      <w:proofErr w:type="spellStart"/>
      <w:r w:rsidRPr="004C689E">
        <w:t>Нарратология</w:t>
      </w:r>
      <w:proofErr w:type="spellEnd"/>
      <w:r w:rsidRPr="004C689E">
        <w:t xml:space="preserve">. М., 2003. </w:t>
      </w:r>
    </w:p>
    <w:p w14:paraId="508C98C7" w14:textId="77777777" w:rsidR="004C689E" w:rsidRDefault="004C689E" w:rsidP="004C689E">
      <w:pPr>
        <w:ind w:firstLine="426"/>
      </w:pPr>
      <w:r w:rsidRPr="00001ED1">
        <w:rPr>
          <w:i/>
          <w:iCs/>
        </w:rPr>
        <w:t>Эйхенбаум Б.М.</w:t>
      </w:r>
      <w:r w:rsidRPr="00001ED1">
        <w:t xml:space="preserve"> О поэзии. Л., 1969. </w:t>
      </w:r>
    </w:p>
    <w:p w14:paraId="3CCDFAE0" w14:textId="77777777" w:rsidR="004C689E" w:rsidRDefault="004C689E" w:rsidP="004C689E">
      <w:pPr>
        <w:ind w:firstLine="426"/>
      </w:pPr>
      <w:r w:rsidRPr="00001ED1">
        <w:rPr>
          <w:i/>
          <w:iCs/>
        </w:rPr>
        <w:t>Эйхенбаум Б.М.</w:t>
      </w:r>
      <w:r w:rsidRPr="00001ED1">
        <w:t xml:space="preserve"> О прозе. Л., 1969.</w:t>
      </w:r>
    </w:p>
    <w:p w14:paraId="451E26CF" w14:textId="77777777" w:rsidR="004C689E" w:rsidRPr="004C689E" w:rsidRDefault="004C689E" w:rsidP="004C689E">
      <w:pPr>
        <w:ind w:firstLine="426"/>
      </w:pPr>
      <w:r w:rsidRPr="004C689E">
        <w:rPr>
          <w:i/>
          <w:iCs/>
        </w:rPr>
        <w:t>Эткинд Е.</w:t>
      </w:r>
      <w:r w:rsidRPr="004C689E">
        <w:t xml:space="preserve"> Разговор о стихах. М., 1970.</w:t>
      </w:r>
    </w:p>
    <w:p w14:paraId="1A5BCDBE" w14:textId="77777777" w:rsidR="004C689E" w:rsidRDefault="004C689E" w:rsidP="004C689E">
      <w:pPr>
        <w:ind w:firstLine="426"/>
      </w:pPr>
      <w:bookmarkStart w:id="1" w:name="_GoBack"/>
      <w:bookmarkEnd w:id="1"/>
    </w:p>
    <w:sectPr w:rsidR="004C689E" w:rsidSect="00DB2BE6">
      <w:pgSz w:w="11900" w:h="16840"/>
      <w:pgMar w:top="1134" w:right="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(Основной текст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Arial Unicode MS">
    <w:panose1 w:val="020B0604020202020204"/>
    <w:charset w:val="00"/>
    <w:family w:val="roman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84041B"/>
    <w:multiLevelType w:val="hybridMultilevel"/>
    <w:tmpl w:val="53321F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F93731"/>
    <w:multiLevelType w:val="hybridMultilevel"/>
    <w:tmpl w:val="2A78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2D29"/>
    <w:multiLevelType w:val="hybridMultilevel"/>
    <w:tmpl w:val="6F1A9D46"/>
    <w:lvl w:ilvl="0" w:tplc="C5806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4ED0"/>
    <w:multiLevelType w:val="hybridMultilevel"/>
    <w:tmpl w:val="37A2AAEA"/>
    <w:lvl w:ilvl="0" w:tplc="D5A008F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20964205"/>
    <w:multiLevelType w:val="hybridMultilevel"/>
    <w:tmpl w:val="AB2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15BE1"/>
    <w:multiLevelType w:val="hybridMultilevel"/>
    <w:tmpl w:val="BBE83F6A"/>
    <w:lvl w:ilvl="0" w:tplc="68609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0E009F"/>
    <w:multiLevelType w:val="hybridMultilevel"/>
    <w:tmpl w:val="1A8853D4"/>
    <w:lvl w:ilvl="0" w:tplc="69E01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C421B"/>
    <w:multiLevelType w:val="hybridMultilevel"/>
    <w:tmpl w:val="3B964B4E"/>
    <w:lvl w:ilvl="0" w:tplc="C5806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771815"/>
    <w:multiLevelType w:val="hybridMultilevel"/>
    <w:tmpl w:val="07F6B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24162E"/>
    <w:multiLevelType w:val="hybridMultilevel"/>
    <w:tmpl w:val="38881C84"/>
    <w:lvl w:ilvl="0" w:tplc="D5A008F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C6A4D"/>
    <w:multiLevelType w:val="hybridMultilevel"/>
    <w:tmpl w:val="9AF65998"/>
    <w:lvl w:ilvl="0" w:tplc="C5806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2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FD"/>
    <w:rsid w:val="00001ED1"/>
    <w:rsid w:val="00017A5A"/>
    <w:rsid w:val="0004230F"/>
    <w:rsid w:val="0011064F"/>
    <w:rsid w:val="0018123C"/>
    <w:rsid w:val="001C017F"/>
    <w:rsid w:val="00247815"/>
    <w:rsid w:val="00296BB5"/>
    <w:rsid w:val="002F6C42"/>
    <w:rsid w:val="00397FB9"/>
    <w:rsid w:val="003A32C5"/>
    <w:rsid w:val="003C0DFD"/>
    <w:rsid w:val="00417D76"/>
    <w:rsid w:val="00440D99"/>
    <w:rsid w:val="00464AD8"/>
    <w:rsid w:val="004B6870"/>
    <w:rsid w:val="004C689E"/>
    <w:rsid w:val="004E0B49"/>
    <w:rsid w:val="00522E25"/>
    <w:rsid w:val="00556C63"/>
    <w:rsid w:val="006C483A"/>
    <w:rsid w:val="0074132F"/>
    <w:rsid w:val="007624FD"/>
    <w:rsid w:val="00763BC0"/>
    <w:rsid w:val="0081235A"/>
    <w:rsid w:val="008A4F1C"/>
    <w:rsid w:val="008B3850"/>
    <w:rsid w:val="0092189C"/>
    <w:rsid w:val="009410AE"/>
    <w:rsid w:val="00942617"/>
    <w:rsid w:val="009661B0"/>
    <w:rsid w:val="009D3B68"/>
    <w:rsid w:val="009F4E60"/>
    <w:rsid w:val="00BA216B"/>
    <w:rsid w:val="00CB66AE"/>
    <w:rsid w:val="00CC78A3"/>
    <w:rsid w:val="00CF2C10"/>
    <w:rsid w:val="00DB2BE6"/>
    <w:rsid w:val="00DF3D28"/>
    <w:rsid w:val="00E172CC"/>
    <w:rsid w:val="00E6150B"/>
    <w:rsid w:val="00E71590"/>
    <w:rsid w:val="00EB155B"/>
    <w:rsid w:val="00F25F31"/>
    <w:rsid w:val="00F44D58"/>
    <w:rsid w:val="00F73B00"/>
    <w:rsid w:val="00F8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98D7"/>
  <w15:docId w15:val="{389E99F0-0E6B-294B-8F21-C626996E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Основной текст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D1"/>
    <w:rPr>
      <w:rFonts w:eastAsia="Times New Roman" w:cs="Times New Roman"/>
      <w:color w:val="auto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2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4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4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4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4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4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4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4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2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24F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24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24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24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24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24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24F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7624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7624F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4F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24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24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24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24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24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2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24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24FD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uiPriority w:val="99"/>
    <w:qFormat/>
    <w:rsid w:val="007624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1">
    <w:name w:val="c1"/>
    <w:basedOn w:val="a"/>
    <w:rsid w:val="007624FD"/>
    <w:pPr>
      <w:spacing w:before="100" w:beforeAutospacing="1" w:after="100" w:afterAutospacing="1"/>
    </w:pPr>
  </w:style>
  <w:style w:type="character" w:customStyle="1" w:styleId="c2">
    <w:name w:val="c2"/>
    <w:basedOn w:val="a0"/>
    <w:rsid w:val="007624FD"/>
  </w:style>
  <w:style w:type="table" w:styleId="ac">
    <w:name w:val="Table Grid"/>
    <w:basedOn w:val="a1"/>
    <w:uiPriority w:val="39"/>
    <w:rsid w:val="00E1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  <w:rsid w:val="009661B0"/>
  </w:style>
  <w:style w:type="character" w:styleId="ad">
    <w:name w:val="Hyperlink"/>
    <w:basedOn w:val="a0"/>
    <w:uiPriority w:val="99"/>
    <w:semiHidden/>
    <w:unhideWhenUsed/>
    <w:rsid w:val="009661B0"/>
    <w:rPr>
      <w:color w:val="0000FF"/>
      <w:u w:val="single"/>
    </w:rPr>
  </w:style>
  <w:style w:type="paragraph" w:styleId="ae">
    <w:name w:val="Normal (Web)"/>
    <w:basedOn w:val="a"/>
    <w:unhideWhenUsed/>
    <w:rsid w:val="009661B0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001ED1"/>
    <w:rPr>
      <w:i/>
      <w:iCs/>
    </w:rPr>
  </w:style>
  <w:style w:type="paragraph" w:customStyle="1" w:styleId="11">
    <w:name w:val="1"/>
    <w:basedOn w:val="a"/>
    <w:next w:val="ae"/>
    <w:link w:val="12"/>
    <w:qFormat/>
    <w:rsid w:val="003C0DFD"/>
    <w:pPr>
      <w:spacing w:before="100" w:beforeAutospacing="1" w:after="100" w:afterAutospacing="1"/>
    </w:pPr>
  </w:style>
  <w:style w:type="character" w:customStyle="1" w:styleId="12">
    <w:name w:val="1 Знак"/>
    <w:basedOn w:val="a0"/>
    <w:link w:val="11"/>
    <w:rsid w:val="003C0DFD"/>
    <w:rPr>
      <w:rFonts w:eastAsia="Times New Roman" w:cs="Times New Roman"/>
      <w:color w:val="auto"/>
      <w:lang w:eastAsia="ru-RU"/>
    </w:rPr>
  </w:style>
  <w:style w:type="paragraph" w:customStyle="1" w:styleId="af0">
    <w:name w:val="Основной (Основной Текст)"/>
    <w:basedOn w:val="a"/>
    <w:uiPriority w:val="99"/>
    <w:rsid w:val="0092189C"/>
    <w:pPr>
      <w:widowControl w:val="0"/>
      <w:autoSpaceDE w:val="0"/>
      <w:autoSpaceDN w:val="0"/>
      <w:adjustRightInd w:val="0"/>
      <w:spacing w:line="243" w:lineRule="atLeast"/>
      <w:ind w:firstLine="283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table" w:customStyle="1" w:styleId="TableNormal">
    <w:name w:val="Table Normal"/>
    <w:rsid w:val="0081235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color w:val="auto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5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Тулякова</dc:creator>
  <cp:keywords/>
  <dc:description/>
  <cp:lastModifiedBy>slove</cp:lastModifiedBy>
  <cp:revision>2</cp:revision>
  <dcterms:created xsi:type="dcterms:W3CDTF">2025-03-16T19:04:00Z</dcterms:created>
  <dcterms:modified xsi:type="dcterms:W3CDTF">2025-03-16T19:04:00Z</dcterms:modified>
</cp:coreProperties>
</file>