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83" w:rsidRPr="000B5083" w:rsidRDefault="000B5083" w:rsidP="000B5083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5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</w:p>
    <w:p w:rsidR="000B5083" w:rsidRPr="000B5083" w:rsidRDefault="000B5083" w:rsidP="000B5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5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0B50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абоч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ей</w:t>
      </w:r>
      <w:r w:rsidRPr="000B50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Pr="000B50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учебного предмета (курса)</w:t>
      </w:r>
    </w:p>
    <w:p w:rsidR="000B5083" w:rsidRPr="000B5083" w:rsidRDefault="000B5083" w:rsidP="000B5083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5083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Финансовая грамотность (олимпиадный трек)</w:t>
      </w:r>
    </w:p>
    <w:p w:rsidR="000B5083" w:rsidRPr="000B5083" w:rsidRDefault="000B5083" w:rsidP="000B5083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5083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Направление «Экономика и социальные науки»</w:t>
      </w:r>
    </w:p>
    <w:p w:rsidR="000B5083" w:rsidRPr="000B5083" w:rsidRDefault="000B5083" w:rsidP="000B5083">
      <w:pPr>
        <w:widowControl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5083">
        <w:rPr>
          <w:rFonts w:ascii="Times New Roman" w:eastAsia="Times New Roman" w:hAnsi="Times New Roman"/>
          <w:b/>
          <w:sz w:val="26"/>
          <w:szCs w:val="26"/>
          <w:lang w:eastAsia="ru-RU"/>
        </w:rPr>
        <w:t>10 класс</w:t>
      </w:r>
    </w:p>
    <w:p w:rsidR="009834B7" w:rsidRPr="009834B7" w:rsidRDefault="009834B7" w:rsidP="009834B7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4B7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Учебный курс «Фи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нансовая грамотность</w:t>
      </w:r>
      <w:r w:rsidRPr="0098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является частью профильной подготовки учащихся направления «Социальные науки». Курс тесно связан с изучением курса обществознания </w:t>
      </w:r>
      <w:r w:rsidRPr="009834B7">
        <w:rPr>
          <w:rFonts w:ascii="Times New Roman" w:eastAsia="Times New Roman" w:hAnsi="Times New Roman"/>
          <w:sz w:val="24"/>
          <w:szCs w:val="24"/>
          <w:lang w:eastAsia="ru-RU"/>
        </w:rPr>
        <w:t>и реализуется в качестве годичного курса в 10 классе.</w:t>
      </w:r>
    </w:p>
    <w:p w:rsidR="009834B7" w:rsidRPr="009834B7" w:rsidRDefault="009834B7" w:rsidP="0098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bCs/>
          <w:sz w:val="24"/>
          <w:szCs w:val="24"/>
        </w:rPr>
      </w:pPr>
      <w:r w:rsidRPr="009834B7">
        <w:rPr>
          <w:rFonts w:ascii="Times New Roman" w:eastAsia="OfficinaSansBoldITC" w:hAnsi="Times New Roman"/>
          <w:b/>
          <w:bCs/>
          <w:sz w:val="24"/>
          <w:szCs w:val="24"/>
        </w:rPr>
        <w:t xml:space="preserve">Цели изучения курса «Финансовая грамотность»: 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приобретение знаний о существующих в России финансовых институтах и финансовых продуктах, а также о способах получения информации об этих продуктах и институтах из различных источников; 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развитие умения использовать полученную информацию в процессе принятия решений о сохранении и накоплении денежных средств семьи, при оценке финансовых рисков, при сравнении преимуществ и недостатков различных финансовых услуг в процессе выбора; 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>• расширение представлений о таких способах повышения благосостояния, как инвестирование денежных средств, использование пенсионных фондов</w:t>
      </w:r>
      <w:r w:rsidR="00EB33EA">
        <w:rPr>
          <w:rFonts w:ascii="Times New Roman" w:eastAsia="OfficinaSansBoldITC" w:hAnsi="Times New Roman"/>
          <w:sz w:val="24"/>
          <w:szCs w:val="24"/>
        </w:rPr>
        <w:t>, страхование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. 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184AA3" w:rsidRDefault="009834B7" w:rsidP="009834B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b/>
          <w:bCs/>
          <w:sz w:val="24"/>
          <w:szCs w:val="24"/>
        </w:rPr>
        <w:t>Личностные результаты</w:t>
      </w:r>
      <w:r w:rsidRPr="00B0111A">
        <w:rPr>
          <w:rFonts w:ascii="Times New Roman" w:eastAsia="OfficinaSansBoldITC" w:hAnsi="Times New Roman"/>
          <w:i/>
          <w:iCs/>
          <w:sz w:val="24"/>
          <w:szCs w:val="24"/>
        </w:rPr>
        <w:t xml:space="preserve"> </w:t>
      </w:r>
      <w:r w:rsidRPr="00B0111A">
        <w:rPr>
          <w:rFonts w:ascii="Times New Roman" w:eastAsia="OfficinaSansBoldITC" w:hAnsi="Times New Roman"/>
          <w:sz w:val="24"/>
          <w:szCs w:val="24"/>
        </w:rPr>
        <w:t>изучения фи</w:t>
      </w:r>
      <w:r w:rsidR="00D8117C">
        <w:rPr>
          <w:rFonts w:ascii="Times New Roman" w:eastAsia="OfficinaSansBoldITC" w:hAnsi="Times New Roman"/>
          <w:sz w:val="24"/>
          <w:szCs w:val="24"/>
        </w:rPr>
        <w:t>нансовой грамотности</w:t>
      </w:r>
      <w:r w:rsidRPr="00B0111A">
        <w:rPr>
          <w:rFonts w:ascii="Times New Roman" w:eastAsia="OfficinaSansBoldITC" w:hAnsi="Times New Roman"/>
          <w:sz w:val="24"/>
          <w:szCs w:val="24"/>
        </w:rPr>
        <w:t xml:space="preserve">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0" w:name="sub_122511"/>
      <w:r w:rsidRPr="00B0111A">
        <w:rPr>
          <w:rFonts w:ascii="Times New Roman" w:eastAsia="OfficinaSansBoldITC" w:hAnsi="Times New Roman"/>
          <w:sz w:val="24"/>
          <w:szCs w:val="24"/>
        </w:rPr>
        <w:t>1) гражданского воспитания:</w:t>
      </w:r>
    </w:p>
    <w:bookmarkEnd w:id="0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к гуманитарной деятельности;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" w:name="sub_122512"/>
      <w:r w:rsidRPr="00B0111A">
        <w:rPr>
          <w:rFonts w:ascii="Times New Roman" w:eastAsia="OfficinaSansBoldITC" w:hAnsi="Times New Roman"/>
          <w:sz w:val="24"/>
          <w:szCs w:val="24"/>
        </w:rPr>
        <w:t>2) патриотического воспитания:</w:t>
      </w:r>
    </w:p>
    <w:bookmarkEnd w:id="1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2" w:name="sub_122513"/>
      <w:r w:rsidRPr="00B0111A">
        <w:rPr>
          <w:rFonts w:ascii="Times New Roman" w:eastAsia="OfficinaSansBoldITC" w:hAnsi="Times New Roman"/>
          <w:sz w:val="24"/>
          <w:szCs w:val="24"/>
        </w:rPr>
        <w:t>3) духовно-нравственного воспитания:</w:t>
      </w:r>
    </w:p>
    <w:bookmarkEnd w:id="2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духовных ценностей российского народа;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 xml:space="preserve">способность оценивать ситуацию и принимать осознанные решения, ориентируясь на </w:t>
      </w:r>
      <w:r w:rsidRPr="00B0111A">
        <w:rPr>
          <w:rFonts w:ascii="Times New Roman" w:eastAsia="OfficinaSansBoldITC" w:hAnsi="Times New Roman"/>
          <w:sz w:val="24"/>
          <w:szCs w:val="24"/>
        </w:rPr>
        <w:lastRenderedPageBreak/>
        <w:t>морально-нравственные нормы и ценности;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личного вклада в построение устойчивого будущего;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3" w:name="sub_122514"/>
      <w:r w:rsidRPr="00B0111A">
        <w:rPr>
          <w:rFonts w:ascii="Times New Roman" w:eastAsia="OfficinaSansBoldITC" w:hAnsi="Times New Roman"/>
          <w:sz w:val="24"/>
          <w:szCs w:val="24"/>
        </w:rPr>
        <w:t>4) эстетического воспитания:</w:t>
      </w:r>
    </w:p>
    <w:bookmarkEnd w:id="3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стремление проявлять качества творческой личности;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4" w:name="sub_122516"/>
      <w:r w:rsidRPr="00B0111A">
        <w:rPr>
          <w:rFonts w:ascii="Times New Roman" w:eastAsia="OfficinaSansBoldITC" w:hAnsi="Times New Roman"/>
          <w:sz w:val="24"/>
          <w:szCs w:val="24"/>
        </w:rPr>
        <w:t>5) трудового воспитания:</w:t>
      </w:r>
    </w:p>
    <w:bookmarkEnd w:id="4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к труду, осознание ценности мастерства, трудолюбие;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готовность и способность к образованию и самообразованию на протяжении жизни;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5" w:name="sub_122517"/>
      <w:r w:rsidRPr="00B0111A">
        <w:rPr>
          <w:rFonts w:ascii="Times New Roman" w:eastAsia="OfficinaSansBoldITC" w:hAnsi="Times New Roman"/>
          <w:sz w:val="24"/>
          <w:szCs w:val="24"/>
        </w:rPr>
        <w:t>6) экологического воспитания:</w:t>
      </w:r>
    </w:p>
    <w:bookmarkEnd w:id="5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активное неприятие действий, приносящих вред окружающей среде;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расширение опыта деятельности экологической направленности;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6" w:name="sub_122518"/>
      <w:r w:rsidRPr="00B0111A">
        <w:rPr>
          <w:rFonts w:ascii="Times New Roman" w:eastAsia="OfficinaSansBoldITC" w:hAnsi="Times New Roman"/>
          <w:sz w:val="24"/>
          <w:szCs w:val="24"/>
        </w:rPr>
        <w:t>7) ценности научного познания:</w:t>
      </w:r>
    </w:p>
    <w:bookmarkEnd w:id="6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7" w:name="sub_12252"/>
      <w:r w:rsidRPr="00B0111A">
        <w:rPr>
          <w:rFonts w:ascii="Times New Roman" w:eastAsia="OfficinaSansBoldITC" w:hAnsi="Times New Roman"/>
          <w:sz w:val="24"/>
          <w:szCs w:val="24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7"/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 xml:space="preserve">внутренней мотивации, включающей стремление к достижению цели и успеху, оптимизм, </w:t>
      </w:r>
      <w:r w:rsidRPr="00B0111A">
        <w:rPr>
          <w:rFonts w:ascii="Times New Roman" w:eastAsia="OfficinaSansBoldITC" w:hAnsi="Times New Roman"/>
          <w:sz w:val="24"/>
          <w:szCs w:val="24"/>
        </w:rPr>
        <w:lastRenderedPageBreak/>
        <w:t>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0111A" w:rsidRPr="00B0111A" w:rsidRDefault="00B0111A" w:rsidP="00B0111A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B0111A">
        <w:rPr>
          <w:rFonts w:ascii="Times New Roman" w:eastAsia="OfficinaSansBoldITC" w:hAnsi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834B7" w:rsidRP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</w:p>
    <w:p w:rsidR="009834B7" w:rsidRPr="00D8117C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bCs/>
          <w:sz w:val="24"/>
          <w:szCs w:val="24"/>
        </w:rPr>
      </w:pPr>
      <w:r w:rsidRPr="00D8117C">
        <w:rPr>
          <w:rFonts w:ascii="Times New Roman" w:eastAsia="OfficinaSansBoldITC" w:hAnsi="Times New Roman"/>
          <w:b/>
          <w:bCs/>
          <w:sz w:val="24"/>
          <w:szCs w:val="24"/>
        </w:rPr>
        <w:t xml:space="preserve">Предметные результаты: </w:t>
      </w:r>
    </w:p>
    <w:p w:rsidR="00643217" w:rsidRDefault="009834B7" w:rsidP="0064321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владеть базовыми понятиями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финансово</w:t>
      </w:r>
      <w:r w:rsidR="001A51E5">
        <w:rPr>
          <w:rFonts w:ascii="Times New Roman" w:eastAsia="OfficinaSansBoldITC" w:hAnsi="Times New Roman"/>
          <w:sz w:val="24"/>
          <w:szCs w:val="24"/>
        </w:rPr>
        <w:t>й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 сферы (банк, банковские услуги и продукты, кредит, вклад, банковская карта, инвестиции,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инвестиционный портфель,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фондовый</w:t>
      </w:r>
      <w:r w:rsidR="001A51E5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рынок, риск, ценные бумаги,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акции, облигации,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операции с ценными бумагами,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инвестиционный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 портфель, страхование,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страховой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 случай, личное страхование, страхование имущества, страхование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гражданской</w:t>
      </w:r>
      <w:r w:rsidR="001A51E5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ответственности, доходы и расходы семьи, налоги,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пошлины, сборы,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налоговый</w:t>
      </w:r>
      <w:r w:rsidR="001A51E5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вычет, ИНН, пенсия, пенсионные накопления, пенсионное страхование, банкротство, финансовое мошенничество, </w:t>
      </w:r>
      <w:r w:rsidR="00643217">
        <w:rPr>
          <w:rFonts w:ascii="Times New Roman" w:eastAsia="OfficinaSansBoldITC" w:hAnsi="Times New Roman"/>
          <w:sz w:val="24"/>
          <w:szCs w:val="24"/>
        </w:rPr>
        <w:t xml:space="preserve">финансовые пирамиды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финансовая безопасность); </w:t>
      </w:r>
    </w:p>
    <w:p w:rsidR="00643217" w:rsidRPr="00643217" w:rsidRDefault="00643217" w:rsidP="0064321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643217">
        <w:rPr>
          <w:rFonts w:ascii="Times New Roman" w:eastAsia="OfficinaSansBoldITC" w:hAnsi="Times New Roman"/>
          <w:sz w:val="24"/>
          <w:szCs w:val="24"/>
        </w:rPr>
        <w:t xml:space="preserve">• владеть знаниями: </w:t>
      </w:r>
    </w:p>
    <w:p w:rsid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- 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 </w:t>
      </w:r>
    </w:p>
    <w:p w:rsidR="00643217" w:rsidRP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-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 о структуре фондового рынка, основных участниках фондового рынка, ценных бумагах, обращающихся на фондовом рынке, и особенностях инвестирования в них; </w:t>
      </w:r>
    </w:p>
    <w:p w:rsidR="00643217" w:rsidRP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- 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</w:p>
    <w:p w:rsidR="00643217" w:rsidRPr="00643217" w:rsidRDefault="00643217" w:rsidP="00643217">
      <w:pPr>
        <w:spacing w:after="0" w:line="240" w:lineRule="auto"/>
        <w:jc w:val="both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>-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 об особенностях пенсионной системы в России, видах пенсий, факторах, определяющих размер пенсии, способах формирования будущей пенсии; </w:t>
      </w:r>
    </w:p>
    <w:p w:rsidR="00643217" w:rsidRPr="00643217" w:rsidRDefault="00643217" w:rsidP="00643217">
      <w:pPr>
        <w:spacing w:after="0" w:line="240" w:lineRule="auto"/>
        <w:rPr>
          <w:rFonts w:ascii="Times New Roman" w:eastAsia="OfficinaSansBoldITC" w:hAnsi="Times New Roman"/>
          <w:sz w:val="24"/>
          <w:szCs w:val="24"/>
        </w:rPr>
      </w:pPr>
      <w:r>
        <w:rPr>
          <w:rFonts w:ascii="Times New Roman" w:eastAsia="OfficinaSansBoldITC" w:hAnsi="Times New Roman"/>
          <w:sz w:val="24"/>
          <w:szCs w:val="24"/>
        </w:rPr>
        <w:t xml:space="preserve">- </w:t>
      </w:r>
      <w:r w:rsidRPr="00643217">
        <w:rPr>
          <w:rFonts w:ascii="Times New Roman" w:eastAsia="OfficinaSansBoldITC" w:hAnsi="Times New Roman"/>
          <w:sz w:val="24"/>
          <w:szCs w:val="24"/>
        </w:rPr>
        <w:t xml:space="preserve"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продуктов; </w:t>
      </w:r>
    </w:p>
    <w:p w:rsidR="009834B7" w:rsidRDefault="009834B7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знать правила грамотного и безопасного поведения при взаимодействии с финансовыми институтами (банки,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фондовый</w:t>
      </w:r>
      <w:r w:rsidR="00CA5A2B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рынок, налоговая служба, страховые компании, </w:t>
      </w:r>
      <w:r w:rsidR="001A51E5" w:rsidRPr="009834B7">
        <w:rPr>
          <w:rFonts w:ascii="Times New Roman" w:eastAsia="OfficinaSansBoldITC" w:hAnsi="Times New Roman"/>
          <w:sz w:val="24"/>
          <w:szCs w:val="24"/>
        </w:rPr>
        <w:t>валютный</w:t>
      </w:r>
      <w:r w:rsidR="00CA5A2B">
        <w:rPr>
          <w:rFonts w:ascii="Times New Roman" w:eastAsia="OfficinaSansBoldITC" w:hAnsi="Times New Roman"/>
          <w:sz w:val="24"/>
          <w:szCs w:val="24"/>
        </w:rPr>
        <w:t xml:space="preserve"> </w:t>
      </w:r>
      <w:r w:rsidRPr="009834B7">
        <w:rPr>
          <w:rFonts w:ascii="Times New Roman" w:eastAsia="OfficinaSansBoldITC" w:hAnsi="Times New Roman"/>
          <w:sz w:val="24"/>
          <w:szCs w:val="24"/>
        </w:rPr>
        <w:t xml:space="preserve">рынок) и уметь их применять на практике. </w:t>
      </w:r>
    </w:p>
    <w:p w:rsidR="001A51E5" w:rsidRPr="009834B7" w:rsidRDefault="001A51E5" w:rsidP="009834B7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9834B7">
        <w:rPr>
          <w:rFonts w:ascii="Times New Roman" w:eastAsia="OfficinaSansBoldITC" w:hAnsi="Times New Roman"/>
          <w:sz w:val="24"/>
          <w:szCs w:val="24"/>
        </w:rPr>
        <w:t xml:space="preserve">• </w:t>
      </w:r>
      <w:r w:rsidR="00643217">
        <w:rPr>
          <w:rFonts w:ascii="Times New Roman" w:eastAsia="OfficinaSansBoldITC" w:hAnsi="Times New Roman"/>
          <w:sz w:val="24"/>
          <w:szCs w:val="24"/>
        </w:rPr>
        <w:t>з</w:t>
      </w:r>
      <w:r>
        <w:rPr>
          <w:rFonts w:ascii="Times New Roman" w:eastAsia="OfficinaSansBoldITC" w:hAnsi="Times New Roman"/>
          <w:sz w:val="24"/>
          <w:szCs w:val="24"/>
        </w:rPr>
        <w:t>нать и уметь защищать свои потребительские права.</w:t>
      </w:r>
    </w:p>
    <w:p w:rsidR="009834B7" w:rsidRDefault="009834B7" w:rsidP="009834B7">
      <w:pPr>
        <w:spacing w:after="0" w:line="35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 xml:space="preserve">В результате изучения </w:t>
      </w:r>
      <w:r w:rsidR="00464D0E">
        <w:rPr>
          <w:rFonts w:ascii="Times New Roman" w:eastAsia="OfficinaSansBoldITC" w:hAnsi="Times New Roman"/>
          <w:sz w:val="24"/>
          <w:szCs w:val="24"/>
        </w:rPr>
        <w:t>финансовой грамотности</w:t>
      </w:r>
      <w:r w:rsidRPr="00D8117C">
        <w:rPr>
          <w:rFonts w:ascii="Times New Roman" w:eastAsia="OfficinaSansBoldITC" w:hAnsi="Times New Roman"/>
          <w:sz w:val="24"/>
          <w:szCs w:val="24"/>
        </w:rPr>
        <w:t xml:space="preserve"> на уровне среднего общего образования у обучающегося будут сформированы </w:t>
      </w:r>
      <w:proofErr w:type="spellStart"/>
      <w:r w:rsidRPr="00D8117C">
        <w:rPr>
          <w:rFonts w:ascii="Times New Roman" w:eastAsia="OfficinaSansBoldITC" w:hAnsi="Times New Roman"/>
          <w:b/>
          <w:bCs/>
          <w:sz w:val="24"/>
          <w:szCs w:val="24"/>
        </w:rPr>
        <w:t>метапредментные</w:t>
      </w:r>
      <w:proofErr w:type="spellEnd"/>
      <w:r w:rsidRPr="00D8117C">
        <w:rPr>
          <w:rFonts w:ascii="Times New Roman" w:eastAsia="OfficinaSansBoldITC" w:hAnsi="Times New Roman"/>
          <w:b/>
          <w:bCs/>
          <w:sz w:val="24"/>
          <w:szCs w:val="24"/>
        </w:rPr>
        <w:t xml:space="preserve"> результаты,</w:t>
      </w:r>
      <w:r w:rsidRPr="00D8117C">
        <w:rPr>
          <w:rFonts w:ascii="Times New Roman" w:eastAsia="OfficinaSansBoldITC" w:hAnsi="Times New Roman"/>
          <w:sz w:val="24"/>
          <w:szCs w:val="24"/>
        </w:rPr>
        <w:t xml:space="preserve"> в том числе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8" w:name="sub_122531"/>
      <w:r w:rsidRPr="00D8117C">
        <w:rPr>
          <w:rFonts w:ascii="Times New Roman" w:eastAsia="OfficinaSansBoldITC" w:hAnsi="Times New Roman"/>
          <w:sz w:val="24"/>
          <w:szCs w:val="24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8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9" w:name="sub_122532"/>
      <w:r w:rsidRPr="00D8117C">
        <w:rPr>
          <w:rFonts w:ascii="Times New Roman" w:eastAsia="OfficinaSansBoldITC" w:hAnsi="Times New Roman"/>
          <w:sz w:val="24"/>
          <w:szCs w:val="24"/>
        </w:rPr>
        <w:lastRenderedPageBreak/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9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уметь интегрировать знания из разных предметных областей;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ставить проблемы и задачи, допускающие альтернативные решения.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0" w:name="sub_122533"/>
      <w:r w:rsidRPr="00D8117C">
        <w:rPr>
          <w:rFonts w:ascii="Times New Roman" w:eastAsia="OfficinaSansBoldITC" w:hAnsi="Times New Roman"/>
          <w:sz w:val="24"/>
          <w:szCs w:val="24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0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1" w:name="sub_122534"/>
      <w:r w:rsidRPr="00D8117C">
        <w:rPr>
          <w:rFonts w:ascii="Times New Roman" w:eastAsia="OfficinaSansBoldITC" w:hAnsi="Times New Roman"/>
          <w:sz w:val="24"/>
          <w:szCs w:val="24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1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2" w:name="sub_122535"/>
      <w:r w:rsidRPr="00D8117C">
        <w:rPr>
          <w:rFonts w:ascii="Times New Roman" w:eastAsia="OfficinaSansBoldITC" w:hAnsi="Times New Roman"/>
          <w:sz w:val="24"/>
          <w:szCs w:val="24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2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lastRenderedPageBreak/>
        <w:t>самостоятельно осуществлять познавательную деятельность;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оценивать приобретенный опыт;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3" w:name="sub_122536"/>
      <w:r w:rsidRPr="00D8117C">
        <w:rPr>
          <w:rFonts w:ascii="Times New Roman" w:eastAsia="OfficinaSansBoldITC" w:hAnsi="Times New Roman"/>
          <w:sz w:val="24"/>
          <w:szCs w:val="24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3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bookmarkStart w:id="14" w:name="sub_122537"/>
      <w:r w:rsidRPr="00D8117C">
        <w:rPr>
          <w:rFonts w:ascii="Times New Roman" w:eastAsia="OfficinaSansBoldITC" w:hAnsi="Times New Roman"/>
          <w:sz w:val="24"/>
          <w:szCs w:val="24"/>
        </w:rPr>
        <w:t>7) У обучающегося будут сформированы следующие умения совместной деятельности:</w:t>
      </w:r>
    </w:p>
    <w:bookmarkEnd w:id="14"/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8117C" w:rsidRPr="00D8117C" w:rsidRDefault="00D8117C" w:rsidP="00D8117C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D8117C" w:rsidRPr="000B5083" w:rsidRDefault="00D8117C" w:rsidP="000B5083">
      <w:pPr>
        <w:spacing w:after="0" w:line="240" w:lineRule="auto"/>
        <w:ind w:firstLine="709"/>
        <w:jc w:val="both"/>
        <w:rPr>
          <w:rFonts w:ascii="Times New Roman" w:eastAsia="OfficinaSansBoldITC" w:hAnsi="Times New Roman"/>
          <w:sz w:val="24"/>
          <w:szCs w:val="24"/>
        </w:rPr>
      </w:pPr>
      <w:r w:rsidRPr="00D8117C">
        <w:rPr>
          <w:rFonts w:ascii="Times New Roman" w:eastAsia="OfficinaSansBoldITC" w:hAnsi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  <w:bookmarkStart w:id="15" w:name="_GoBack"/>
      <w:bookmarkEnd w:id="15"/>
    </w:p>
    <w:sectPr w:rsidR="00D8117C" w:rsidRPr="000B5083" w:rsidSect="009834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9B0"/>
    <w:multiLevelType w:val="hybridMultilevel"/>
    <w:tmpl w:val="71460020"/>
    <w:lvl w:ilvl="0" w:tplc="4AAE64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D96CD8"/>
    <w:multiLevelType w:val="multilevel"/>
    <w:tmpl w:val="B84EF6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B7"/>
    <w:rsid w:val="00014407"/>
    <w:rsid w:val="000400E1"/>
    <w:rsid w:val="000B5083"/>
    <w:rsid w:val="000B5628"/>
    <w:rsid w:val="001A51E5"/>
    <w:rsid w:val="001C48D0"/>
    <w:rsid w:val="00202851"/>
    <w:rsid w:val="00272A6F"/>
    <w:rsid w:val="00347D07"/>
    <w:rsid w:val="00402849"/>
    <w:rsid w:val="00464D0E"/>
    <w:rsid w:val="004D6393"/>
    <w:rsid w:val="005E79A8"/>
    <w:rsid w:val="00643217"/>
    <w:rsid w:val="006F30B0"/>
    <w:rsid w:val="00765987"/>
    <w:rsid w:val="009834B7"/>
    <w:rsid w:val="009C26BD"/>
    <w:rsid w:val="00A27C55"/>
    <w:rsid w:val="00A67C86"/>
    <w:rsid w:val="00B0111A"/>
    <w:rsid w:val="00B26B15"/>
    <w:rsid w:val="00C0749E"/>
    <w:rsid w:val="00C17560"/>
    <w:rsid w:val="00C20091"/>
    <w:rsid w:val="00CA5A2B"/>
    <w:rsid w:val="00D05421"/>
    <w:rsid w:val="00D8117C"/>
    <w:rsid w:val="00DF66FB"/>
    <w:rsid w:val="00E170D8"/>
    <w:rsid w:val="00E55A01"/>
    <w:rsid w:val="00E63950"/>
    <w:rsid w:val="00E63DF5"/>
    <w:rsid w:val="00E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D648"/>
  <w15:chartTrackingRefBased/>
  <w15:docId w15:val="{96E1E799-BAD2-9E4D-ABFE-3510EC4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07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4B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4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F66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66FB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9C26BD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9C26BD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F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Бахтимова</dc:creator>
  <cp:keywords/>
  <dc:description/>
  <cp:lastModifiedBy>Смагин Алексей Александрович</cp:lastModifiedBy>
  <cp:revision>2</cp:revision>
  <dcterms:created xsi:type="dcterms:W3CDTF">2025-03-13T11:25:00Z</dcterms:created>
  <dcterms:modified xsi:type="dcterms:W3CDTF">2025-03-13T11:25:00Z</dcterms:modified>
</cp:coreProperties>
</file>