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BE8F5" w14:textId="6491C7A0" w:rsidR="00C86389" w:rsidRPr="00FF67B4" w:rsidRDefault="00FF67B4" w:rsidP="00FF67B4">
      <w:pPr>
        <w:pStyle w:val="ConsPlusNormal"/>
        <w:suppressAutoHyphens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7B4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14:paraId="39C64026" w14:textId="1DEF3085" w:rsidR="00FF67B4" w:rsidRPr="00FF67B4" w:rsidRDefault="00FF67B4" w:rsidP="00FF67B4">
      <w:pPr>
        <w:pStyle w:val="a3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FF67B4">
        <w:rPr>
          <w:sz w:val="26"/>
          <w:szCs w:val="26"/>
        </w:rPr>
        <w:t xml:space="preserve">к </w:t>
      </w:r>
      <w:r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рабочей программе</w:t>
      </w:r>
      <w:r w:rsidRPr="00FF67B4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 xml:space="preserve"> по учебному предмету (курсу)</w:t>
      </w:r>
    </w:p>
    <w:p w14:paraId="0597BB63" w14:textId="74EAD1EE" w:rsidR="00FF67B4" w:rsidRPr="00FF67B4" w:rsidRDefault="00FF67B4" w:rsidP="00FF67B4">
      <w:pPr>
        <w:pStyle w:val="a3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FF67B4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«Второй иностранный язык (китайский)»</w:t>
      </w:r>
    </w:p>
    <w:p w14:paraId="28FC86AE" w14:textId="6F8483BB" w:rsidR="00FF67B4" w:rsidRPr="00FF67B4" w:rsidRDefault="00FF67B4" w:rsidP="00FF67B4">
      <w:pPr>
        <w:pStyle w:val="a3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FF67B4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(углубленный уровень)</w:t>
      </w:r>
    </w:p>
    <w:p w14:paraId="47A429E7" w14:textId="7AC78026" w:rsidR="00FF67B4" w:rsidRPr="00FF67B4" w:rsidRDefault="00FF67B4" w:rsidP="00FF67B4">
      <w:pPr>
        <w:pStyle w:val="ConsPlusNormal"/>
        <w:suppressAutoHyphens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7B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10-11 </w:t>
      </w:r>
      <w:r w:rsidRPr="00FF67B4">
        <w:rPr>
          <w:rFonts w:ascii="Times New Roman" w:hAnsi="Times New Roman" w:cs="Times New Roman"/>
          <w:b/>
          <w:sz w:val="26"/>
          <w:szCs w:val="26"/>
          <w:lang w:eastAsia="zh-CN"/>
        </w:rPr>
        <w:t>класс</w:t>
      </w:r>
    </w:p>
    <w:p w14:paraId="3274CBBB" w14:textId="77777777" w:rsidR="00C86389" w:rsidRPr="00EC6455" w:rsidRDefault="00C86389" w:rsidP="00C86389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</w:p>
    <w:p w14:paraId="45B89EC6" w14:textId="77777777" w:rsidR="00C86389" w:rsidRDefault="00C86389" w:rsidP="00C86389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 w:rsidRPr="00EC6455"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Личностные, метапредметные и предметные результаты освоения учебного предмета</w:t>
      </w:r>
    </w:p>
    <w:p w14:paraId="56AFE39A" w14:textId="77777777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Личностные результаты освоения программы среднего общего образования достигаются в единстве учебной и воспитательной деятельности организаций в соответствии с традиционными российскими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внутренней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Российской Федерации, природе и окружающей среде. </w:t>
      </w:r>
    </w:p>
    <w:p w14:paraId="34BB6456" w14:textId="77777777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Личностные результаты освоения обучающимися рабочей программы среднего общего образования по иностранному языку должны отражать готовность и способность обучающихся руководствоваться сформированной внутренней позицией личности, системой ценностных ориентаций, позитивных внутренних убеждений, соответствующих традиционным ценностям российского общества, расширение жизненного опыта и опыта деятельности в процессе реализации основных направлений воспитательной деятельности, в том числе в части: </w:t>
      </w:r>
    </w:p>
    <w:p w14:paraId="14050578" w14:textId="77777777" w:rsidR="00C86389" w:rsidRPr="00C5671D" w:rsidRDefault="00C86389" w:rsidP="00C86389">
      <w:pPr>
        <w:pStyle w:val="aa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1. </w:t>
      </w:r>
      <w:r w:rsidRPr="00C5671D">
        <w:rPr>
          <w:rFonts w:ascii="Times" w:hAnsi="Times"/>
          <w:i/>
          <w:iCs/>
          <w:sz w:val="28"/>
          <w:szCs w:val="28"/>
        </w:rPr>
        <w:t>Гражданского воспитания:</w:t>
      </w:r>
      <w:r w:rsidRPr="00C5671D">
        <w:rPr>
          <w:rFonts w:ascii="Times" w:hAnsi="Times"/>
          <w:i/>
          <w:iCs/>
          <w:sz w:val="28"/>
          <w:szCs w:val="28"/>
        </w:rPr>
        <w:br/>
      </w:r>
    </w:p>
    <w:p w14:paraId="1FAF9859" w14:textId="77777777" w:rsidR="00C86389" w:rsidRPr="00C5671D" w:rsidRDefault="00C86389">
      <w:pPr>
        <w:pStyle w:val="aa"/>
        <w:numPr>
          <w:ilvl w:val="0"/>
          <w:numId w:val="7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сформированность гражданской позиции обучающегося как активного и ответственного члена российского общества;</w:t>
      </w:r>
    </w:p>
    <w:p w14:paraId="2E745A50" w14:textId="77777777" w:rsidR="00C86389" w:rsidRPr="00C5671D" w:rsidRDefault="00C86389">
      <w:pPr>
        <w:pStyle w:val="aa"/>
        <w:numPr>
          <w:ilvl w:val="0"/>
          <w:numId w:val="7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осознание своих конституционных прав и обязанностей, уважение закона и правопорядка;</w:t>
      </w:r>
    </w:p>
    <w:p w14:paraId="40B96995" w14:textId="77777777" w:rsidR="00C86389" w:rsidRPr="00C5671D" w:rsidRDefault="00C86389">
      <w:pPr>
        <w:pStyle w:val="aa"/>
        <w:numPr>
          <w:ilvl w:val="0"/>
          <w:numId w:val="7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принятие традиционных национальных, общечеловеческих гуманистических и демократических ценностей;</w:t>
      </w:r>
    </w:p>
    <w:p w14:paraId="24144DA6" w14:textId="77777777" w:rsidR="00C86389" w:rsidRPr="00C5671D" w:rsidRDefault="00C86389">
      <w:pPr>
        <w:pStyle w:val="aa"/>
        <w:numPr>
          <w:ilvl w:val="0"/>
          <w:numId w:val="7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39F3AEF3" w14:textId="77777777" w:rsidR="00C86389" w:rsidRPr="00C5671D" w:rsidRDefault="00C86389">
      <w:pPr>
        <w:pStyle w:val="aa"/>
        <w:numPr>
          <w:ilvl w:val="0"/>
          <w:numId w:val="7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готовность вести совместную деятельность в интересах гражданского общества, участвовать в самоуправлении в школе и детско-юношеских организациях; </w:t>
      </w:r>
    </w:p>
    <w:p w14:paraId="548B6B5B" w14:textId="77777777" w:rsidR="00C86389" w:rsidRPr="00C5671D" w:rsidRDefault="00C86389">
      <w:pPr>
        <w:pStyle w:val="aa"/>
        <w:numPr>
          <w:ilvl w:val="0"/>
          <w:numId w:val="7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lastRenderedPageBreak/>
        <w:t xml:space="preserve">умение взаимодействовать с социальными институтами в соответствии с их функциями и назначением; </w:t>
      </w:r>
    </w:p>
    <w:p w14:paraId="03A25C0D" w14:textId="77777777" w:rsidR="00C86389" w:rsidRPr="00C5671D" w:rsidRDefault="00C86389">
      <w:pPr>
        <w:pStyle w:val="aa"/>
        <w:numPr>
          <w:ilvl w:val="0"/>
          <w:numId w:val="7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готовность к гуманитарной и волонтёрской деятельности. </w:t>
      </w:r>
    </w:p>
    <w:p w14:paraId="06B217F9" w14:textId="77777777" w:rsidR="00C86389" w:rsidRPr="00C5671D" w:rsidRDefault="00C86389" w:rsidP="00C86389">
      <w:pPr>
        <w:pStyle w:val="aa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2. </w:t>
      </w:r>
      <w:r w:rsidRPr="00C5671D">
        <w:rPr>
          <w:rFonts w:ascii="Times" w:hAnsi="Times"/>
          <w:i/>
          <w:iCs/>
          <w:sz w:val="28"/>
          <w:szCs w:val="28"/>
        </w:rPr>
        <w:t xml:space="preserve">Патриотического воспитания: </w:t>
      </w:r>
    </w:p>
    <w:p w14:paraId="794E563D" w14:textId="77777777" w:rsidR="00C86389" w:rsidRPr="00C5671D" w:rsidRDefault="00C86389">
      <w:pPr>
        <w:pStyle w:val="aa"/>
        <w:numPr>
          <w:ilvl w:val="0"/>
          <w:numId w:val="8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сформированность российской гражданской идентичности, патриотизма, уважения к своему народу, чувства ответственности перед Родиной, гордости за свой край, свою Родину, свой язык и культуру, прошлое и настоящее многонационального народа России; </w:t>
      </w:r>
    </w:p>
    <w:p w14:paraId="4D4F577F" w14:textId="77777777" w:rsidR="00C86389" w:rsidRPr="00C5671D" w:rsidRDefault="00C86389">
      <w:pPr>
        <w:pStyle w:val="aa"/>
        <w:numPr>
          <w:ilvl w:val="0"/>
          <w:numId w:val="8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14:paraId="77DC8E5B" w14:textId="77777777" w:rsidR="00C86389" w:rsidRPr="00C5671D" w:rsidRDefault="00C86389">
      <w:pPr>
        <w:pStyle w:val="aa"/>
        <w:numPr>
          <w:ilvl w:val="0"/>
          <w:numId w:val="8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идейная убеждённость, готовность к служению и защите Отечества, ответственность за его судьбу.</w:t>
      </w:r>
    </w:p>
    <w:p w14:paraId="634E367D" w14:textId="77777777" w:rsidR="00C86389" w:rsidRPr="00C5671D" w:rsidRDefault="00C86389" w:rsidP="00C86389">
      <w:pPr>
        <w:pStyle w:val="aa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br/>
        <w:t xml:space="preserve">3.  </w:t>
      </w:r>
      <w:r w:rsidRPr="00C5671D">
        <w:rPr>
          <w:rFonts w:ascii="Times" w:hAnsi="Times"/>
          <w:i/>
          <w:iCs/>
          <w:sz w:val="28"/>
          <w:szCs w:val="28"/>
        </w:rPr>
        <w:t xml:space="preserve">Духовно-нравственного воспитания: </w:t>
      </w:r>
    </w:p>
    <w:p w14:paraId="4A8D35F2" w14:textId="77777777" w:rsidR="00C86389" w:rsidRPr="00C5671D" w:rsidRDefault="00C86389">
      <w:pPr>
        <w:pStyle w:val="aa"/>
        <w:numPr>
          <w:ilvl w:val="0"/>
          <w:numId w:val="9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осознание духовных ценностей российского народа;</w:t>
      </w:r>
    </w:p>
    <w:p w14:paraId="265B6B45" w14:textId="77777777" w:rsidR="00C86389" w:rsidRPr="00C5671D" w:rsidRDefault="00C86389">
      <w:pPr>
        <w:pStyle w:val="aa"/>
        <w:numPr>
          <w:ilvl w:val="0"/>
          <w:numId w:val="9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сформированность нравственного сознания, этического поведения;</w:t>
      </w:r>
    </w:p>
    <w:p w14:paraId="1C2EEE31" w14:textId="77777777" w:rsidR="00C86389" w:rsidRPr="00C5671D" w:rsidRDefault="00C86389">
      <w:pPr>
        <w:pStyle w:val="aa"/>
        <w:numPr>
          <w:ilvl w:val="0"/>
          <w:numId w:val="9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4F748326" w14:textId="77777777" w:rsidR="00C86389" w:rsidRPr="00C5671D" w:rsidRDefault="00C86389">
      <w:pPr>
        <w:pStyle w:val="aa"/>
        <w:numPr>
          <w:ilvl w:val="0"/>
          <w:numId w:val="9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осознание личного вклада в построение устойчивого будущего; </w:t>
      </w:r>
    </w:p>
    <w:p w14:paraId="43D82F3B" w14:textId="77777777" w:rsidR="00C86389" w:rsidRPr="00C5671D" w:rsidRDefault="00C86389">
      <w:pPr>
        <w:pStyle w:val="aa"/>
        <w:numPr>
          <w:ilvl w:val="0"/>
          <w:numId w:val="9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position w:val="2"/>
          <w:sz w:val="28"/>
          <w:szCs w:val="28"/>
        </w:rPr>
        <w:t xml:space="preserve">6 </w:t>
      </w:r>
      <w:r w:rsidRPr="00C5671D">
        <w:rPr>
          <w:rFonts w:ascii="Times" w:hAnsi="Times"/>
          <w:sz w:val="28"/>
          <w:szCs w:val="28"/>
        </w:rPr>
        <w:t>ответственное отношение к своим родителям, созданию семьи на основе осознанного принятия ценностей семейной жизни в соответствии с традициями народов России.</w:t>
      </w:r>
    </w:p>
    <w:p w14:paraId="5798CFE3" w14:textId="77777777" w:rsidR="00C86389" w:rsidRPr="00C5671D" w:rsidRDefault="00C86389" w:rsidP="00C86389">
      <w:pPr>
        <w:pStyle w:val="aa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br/>
        <w:t xml:space="preserve">4. </w:t>
      </w:r>
      <w:r w:rsidRPr="00C5671D">
        <w:rPr>
          <w:rFonts w:ascii="Times" w:hAnsi="Times"/>
          <w:i/>
          <w:iCs/>
          <w:sz w:val="28"/>
          <w:szCs w:val="28"/>
        </w:rPr>
        <w:t xml:space="preserve">Эстетического воспитания: </w:t>
      </w:r>
    </w:p>
    <w:p w14:paraId="1C6C0F0F" w14:textId="77777777" w:rsidR="00C86389" w:rsidRPr="00C5671D" w:rsidRDefault="00C86389">
      <w:pPr>
        <w:pStyle w:val="aa"/>
        <w:numPr>
          <w:ilvl w:val="0"/>
          <w:numId w:val="10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эстетическое отношение к миру, включая эстетику быта, научного и технического творчества, спорта, труда, общественных отношений; </w:t>
      </w:r>
    </w:p>
    <w:p w14:paraId="788A72E2" w14:textId="77777777" w:rsidR="00C86389" w:rsidRPr="00C5671D" w:rsidRDefault="00C86389">
      <w:pPr>
        <w:pStyle w:val="aa"/>
        <w:numPr>
          <w:ilvl w:val="0"/>
          <w:numId w:val="10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способность воспринимать различные виды искусства, традиции и творчество своего и других народов, приобщаться к ценностям мировой культуры через источники информации на иностранном языке, ощущать эмоциональное воздействие искусства; </w:t>
      </w:r>
    </w:p>
    <w:p w14:paraId="72665065" w14:textId="77777777" w:rsidR="00C86389" w:rsidRPr="00C5671D" w:rsidRDefault="00C86389">
      <w:pPr>
        <w:pStyle w:val="aa"/>
        <w:numPr>
          <w:ilvl w:val="0"/>
          <w:numId w:val="10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убеждённость в значимости для личности и общества отечественного и мирового искусства, этнических культурных традиций и народного творчества; </w:t>
      </w:r>
    </w:p>
    <w:p w14:paraId="5A271C1D" w14:textId="77777777" w:rsidR="00C86389" w:rsidRPr="00C5671D" w:rsidRDefault="00C86389">
      <w:pPr>
        <w:pStyle w:val="aa"/>
        <w:numPr>
          <w:ilvl w:val="0"/>
          <w:numId w:val="10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стремление к лучшему осознанию культуры своего народа и готовность содействовать ознакомлению с ней представителей других стран; </w:t>
      </w:r>
    </w:p>
    <w:p w14:paraId="296E7441" w14:textId="77777777" w:rsidR="00C86389" w:rsidRPr="00C5671D" w:rsidRDefault="00C86389">
      <w:pPr>
        <w:pStyle w:val="aa"/>
        <w:numPr>
          <w:ilvl w:val="0"/>
          <w:numId w:val="10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готовность к самовыражению в разных видах искусства, стремление проявлять качества творческой личности.</w:t>
      </w:r>
    </w:p>
    <w:p w14:paraId="0D6EB4C9" w14:textId="77777777" w:rsidR="00C86389" w:rsidRPr="00C5671D" w:rsidRDefault="00C86389" w:rsidP="00C86389">
      <w:pPr>
        <w:pStyle w:val="aa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lastRenderedPageBreak/>
        <w:br/>
        <w:t xml:space="preserve">5. </w:t>
      </w:r>
      <w:r w:rsidRPr="00C5671D">
        <w:rPr>
          <w:rFonts w:ascii="Times" w:hAnsi="Times"/>
          <w:i/>
          <w:iCs/>
          <w:sz w:val="28"/>
          <w:szCs w:val="28"/>
        </w:rPr>
        <w:t xml:space="preserve">Физического воспитания: </w:t>
      </w:r>
    </w:p>
    <w:p w14:paraId="6B1A4E52" w14:textId="77777777" w:rsidR="00C86389" w:rsidRPr="00C5671D" w:rsidRDefault="00C86389">
      <w:pPr>
        <w:pStyle w:val="aa"/>
        <w:numPr>
          <w:ilvl w:val="0"/>
          <w:numId w:val="11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сформированность здорового и безопасного образа жизни, ответственного отношения к своему здоровью; </w:t>
      </w:r>
    </w:p>
    <w:p w14:paraId="6B3B8EAE" w14:textId="77777777" w:rsidR="00C86389" w:rsidRPr="00C5671D" w:rsidRDefault="00C86389">
      <w:pPr>
        <w:pStyle w:val="aa"/>
        <w:numPr>
          <w:ilvl w:val="0"/>
          <w:numId w:val="11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потребность в физическом совершенствовании, занятиях спортивно-оздоровительной деятельностью; </w:t>
      </w:r>
    </w:p>
    <w:p w14:paraId="66DDA2D1" w14:textId="77777777" w:rsidR="00C86389" w:rsidRPr="00C5671D" w:rsidRDefault="00C86389">
      <w:pPr>
        <w:pStyle w:val="aa"/>
        <w:numPr>
          <w:ilvl w:val="0"/>
          <w:numId w:val="11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активное неприятие вредных привычек и иных форм причинения вреда физическому и психическому здоровью.</w:t>
      </w:r>
    </w:p>
    <w:p w14:paraId="5FBC24A2" w14:textId="77777777" w:rsidR="00C86389" w:rsidRPr="00C5671D" w:rsidRDefault="00C86389" w:rsidP="00C86389">
      <w:pPr>
        <w:pStyle w:val="aa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br/>
        <w:t xml:space="preserve">6. </w:t>
      </w:r>
      <w:r w:rsidRPr="00C5671D">
        <w:rPr>
          <w:rFonts w:ascii="Times" w:hAnsi="Times"/>
          <w:i/>
          <w:iCs/>
          <w:sz w:val="28"/>
          <w:szCs w:val="28"/>
        </w:rPr>
        <w:t xml:space="preserve">Трудового воспитания: </w:t>
      </w:r>
    </w:p>
    <w:p w14:paraId="4FD64C98" w14:textId="77777777" w:rsidR="00C86389" w:rsidRPr="00C5671D" w:rsidRDefault="00C86389">
      <w:pPr>
        <w:pStyle w:val="aa"/>
        <w:numPr>
          <w:ilvl w:val="0"/>
          <w:numId w:val="12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готовность к труду, осознание ценности мастерства, трудолюбие; </w:t>
      </w:r>
    </w:p>
    <w:p w14:paraId="6B4532B7" w14:textId="77777777" w:rsidR="00C86389" w:rsidRPr="00C5671D" w:rsidRDefault="00C86389">
      <w:pPr>
        <w:pStyle w:val="aa"/>
        <w:numPr>
          <w:ilvl w:val="0"/>
          <w:numId w:val="12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готовность к активной деятельности технологической и социальной направленности, способность инициировать, планировать и самостоятельно выполнять такую деятельность; </w:t>
      </w:r>
    </w:p>
    <w:p w14:paraId="58B78BF8" w14:textId="77777777" w:rsidR="00C86389" w:rsidRPr="00C5671D" w:rsidRDefault="00C86389">
      <w:pPr>
        <w:pStyle w:val="aa"/>
        <w:numPr>
          <w:ilvl w:val="0"/>
          <w:numId w:val="12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интерес к различным сферам профессиональной деятельности, умение совершать осознанный выбор будущей профессии и реализовывать собственные жизненные планы, осознание возможностей самореализации средствами иностранного языка; </w:t>
      </w:r>
    </w:p>
    <w:p w14:paraId="14817BBE" w14:textId="77777777" w:rsidR="00C86389" w:rsidRPr="00C5671D" w:rsidRDefault="00C86389">
      <w:pPr>
        <w:pStyle w:val="aa"/>
        <w:numPr>
          <w:ilvl w:val="0"/>
          <w:numId w:val="12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готовность и способность к образованию и самообразованию на протяжении всей жизни, в том числе с использованием иностранного языка.</w:t>
      </w:r>
    </w:p>
    <w:p w14:paraId="4674E8E9" w14:textId="77777777" w:rsidR="00C86389" w:rsidRPr="00C5671D" w:rsidRDefault="00C86389" w:rsidP="00C86389">
      <w:pPr>
        <w:pStyle w:val="aa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br/>
        <w:t xml:space="preserve">7. </w:t>
      </w:r>
      <w:r w:rsidRPr="00C5671D">
        <w:rPr>
          <w:rFonts w:ascii="Times" w:hAnsi="Times"/>
          <w:i/>
          <w:iCs/>
          <w:sz w:val="28"/>
          <w:szCs w:val="28"/>
        </w:rPr>
        <w:t xml:space="preserve">Экологического воспитания: </w:t>
      </w:r>
    </w:p>
    <w:p w14:paraId="0E181807" w14:textId="77777777" w:rsidR="00C86389" w:rsidRPr="00C5671D" w:rsidRDefault="00C86389">
      <w:pPr>
        <w:pStyle w:val="aa"/>
        <w:numPr>
          <w:ilvl w:val="0"/>
          <w:numId w:val="13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сформированность экологической культуры, понимание влияния социально-экономических процессов на состояние природной и социальной среды, осознание глобального характера экологических проблем; </w:t>
      </w:r>
    </w:p>
    <w:p w14:paraId="4D5E6ECD" w14:textId="77777777" w:rsidR="00C86389" w:rsidRPr="00C5671D" w:rsidRDefault="00C86389">
      <w:pPr>
        <w:pStyle w:val="aa"/>
        <w:numPr>
          <w:ilvl w:val="0"/>
          <w:numId w:val="13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планирование и осуществление действий в окружающей среде на основе знания целей устойчивого развития человечества; </w:t>
      </w:r>
    </w:p>
    <w:p w14:paraId="3ACD9965" w14:textId="12123839" w:rsidR="00C86389" w:rsidRPr="00C5671D" w:rsidRDefault="00C86389">
      <w:pPr>
        <w:pStyle w:val="aa"/>
        <w:numPr>
          <w:ilvl w:val="0"/>
          <w:numId w:val="13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активное неприятие действий, приносящих вред окружающей среде; умение прогнозировать неблагоприятные экологические последствия предпринимаемых действий, предотвращать их; расширение опыта деятельности экологической направленности. </w:t>
      </w:r>
    </w:p>
    <w:p w14:paraId="7C82993F" w14:textId="77777777" w:rsidR="00C86389" w:rsidRPr="00C5671D" w:rsidRDefault="00C86389" w:rsidP="00C86389">
      <w:pPr>
        <w:pStyle w:val="aa"/>
        <w:rPr>
          <w:rFonts w:ascii="Times" w:hAnsi="Times"/>
          <w:i/>
          <w:iCs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8. </w:t>
      </w:r>
      <w:r w:rsidRPr="00C5671D">
        <w:rPr>
          <w:rFonts w:ascii="Times" w:hAnsi="Times"/>
          <w:i/>
          <w:iCs/>
          <w:sz w:val="28"/>
          <w:szCs w:val="28"/>
        </w:rPr>
        <w:t>Ценности научного познания:</w:t>
      </w:r>
    </w:p>
    <w:p w14:paraId="393DF2C2" w14:textId="77777777" w:rsidR="00C86389" w:rsidRPr="00C5671D" w:rsidRDefault="00C86389">
      <w:pPr>
        <w:pStyle w:val="aa"/>
        <w:numPr>
          <w:ilvl w:val="0"/>
          <w:numId w:val="14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сформированность мировоззрения, соответствующего современному уровню развития науки и общественной практики, основанного на диалоге культур, способствующего осознанию своего места в поликультурном мире; </w:t>
      </w:r>
    </w:p>
    <w:p w14:paraId="1896D379" w14:textId="77777777" w:rsidR="00C86389" w:rsidRPr="00C5671D" w:rsidRDefault="00C86389">
      <w:pPr>
        <w:pStyle w:val="aa"/>
        <w:numPr>
          <w:ilvl w:val="0"/>
          <w:numId w:val="14"/>
        </w:numPr>
        <w:jc w:val="both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lastRenderedPageBreak/>
        <w:t>совершенствование языковой и читательской культуры как средства взаимодействия между людьми и познания мира;</w:t>
      </w:r>
    </w:p>
    <w:p w14:paraId="6D3B7802" w14:textId="77777777" w:rsidR="00C86389" w:rsidRPr="00C5671D" w:rsidRDefault="00C86389">
      <w:pPr>
        <w:pStyle w:val="aa"/>
        <w:numPr>
          <w:ilvl w:val="0"/>
          <w:numId w:val="14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осознание ценности научной деятельности, готовность осуществлять проектную и исследовательскую деятельность индивидуально и в группе, в том числе с использованием иностранного языка.</w:t>
      </w:r>
      <w:r w:rsidRPr="00C5671D">
        <w:rPr>
          <w:rFonts w:ascii="Times" w:hAnsi="Times"/>
          <w:sz w:val="28"/>
          <w:szCs w:val="28"/>
        </w:rPr>
        <w:br/>
      </w:r>
    </w:p>
    <w:p w14:paraId="1BFDCB8E" w14:textId="77777777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 процессе достижения личностных результатов освоения обучающимися программы у обучающихся совершенствуется </w:t>
      </w:r>
      <w:r w:rsidRPr="00C5671D">
        <w:rPr>
          <w:rFonts w:ascii="Times" w:hAnsi="Times"/>
          <w:i/>
          <w:iCs/>
          <w:sz w:val="28"/>
          <w:szCs w:val="28"/>
        </w:rPr>
        <w:t>эмоциональный интеллект</w:t>
      </w:r>
      <w:r w:rsidRPr="00C5671D">
        <w:rPr>
          <w:rFonts w:ascii="Times" w:hAnsi="Times"/>
          <w:sz w:val="28"/>
          <w:szCs w:val="28"/>
        </w:rPr>
        <w:t xml:space="preserve">, предполагающий сформированность: </w:t>
      </w:r>
    </w:p>
    <w:p w14:paraId="7276C5AC" w14:textId="77777777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t>самосознания</w:t>
      </w:r>
      <w:r w:rsidRPr="00C5671D">
        <w:rPr>
          <w:rFonts w:ascii="Times" w:hAnsi="Times"/>
          <w:sz w:val="28"/>
          <w:szCs w:val="28"/>
        </w:rPr>
        <w:t xml:space="preserve">, включающего способность понимать своё эмоциональное состояние, видеть направления развития собственной эмоциональной сферы, быть уверенным в себе; </w:t>
      </w:r>
    </w:p>
    <w:p w14:paraId="518A5570" w14:textId="77777777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t>саморегулирования</w:t>
      </w:r>
      <w:r w:rsidRPr="00C5671D">
        <w:rPr>
          <w:rFonts w:ascii="Times" w:hAnsi="Times"/>
          <w:sz w:val="28"/>
          <w:szCs w:val="28"/>
        </w:rPr>
        <w:t xml:space="preserve">, включающего самоконтроль, умение принимать ответственность за своё поведение, способность адаптироваться к эмоциональным изменениям и проявлять гибкость, быть открытым новому; </w:t>
      </w:r>
    </w:p>
    <w:p w14:paraId="42FC9090" w14:textId="77777777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t>внутренней мотивации</w:t>
      </w:r>
      <w:r w:rsidRPr="00C5671D">
        <w:rPr>
          <w:rFonts w:ascii="Times" w:hAnsi="Times"/>
          <w:sz w:val="28"/>
          <w:szCs w:val="28"/>
        </w:rPr>
        <w:t xml:space="preserve">, включающей стремление к достижению цели и успеху, оптимизм, инициативность, умение действовать, исходя из своих возможностей; </w:t>
      </w:r>
    </w:p>
    <w:p w14:paraId="6E42CD36" w14:textId="77777777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t>эмпатии</w:t>
      </w:r>
      <w:r w:rsidRPr="00C5671D">
        <w:rPr>
          <w:rFonts w:ascii="Times" w:hAnsi="Times"/>
          <w:sz w:val="28"/>
          <w:szCs w:val="28"/>
        </w:rPr>
        <w:t xml:space="preserve">, включающей способность понимать эмоциональное состояние других, учитывать его при осуществлении коммуникации, способность к сочувствию и сопереживанию; </w:t>
      </w:r>
    </w:p>
    <w:p w14:paraId="13C775D9" w14:textId="77777777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t>социальных навыков</w:t>
      </w:r>
      <w:r w:rsidRPr="00C5671D">
        <w:rPr>
          <w:rFonts w:ascii="Times" w:hAnsi="Times"/>
          <w:sz w:val="28"/>
          <w:szCs w:val="28"/>
        </w:rPr>
        <w:t xml:space="preserve">, включающих способность выстраивать отношения с другими людьми, в том числе с </w:t>
      </w:r>
      <w:proofErr w:type="gramStart"/>
      <w:r w:rsidRPr="00C5671D">
        <w:rPr>
          <w:rFonts w:ascii="Times" w:hAnsi="Times"/>
          <w:sz w:val="28"/>
          <w:szCs w:val="28"/>
        </w:rPr>
        <w:t>представи- телями</w:t>
      </w:r>
      <w:proofErr w:type="gramEnd"/>
      <w:r w:rsidRPr="00C5671D">
        <w:rPr>
          <w:rFonts w:ascii="Times" w:hAnsi="Times"/>
          <w:sz w:val="28"/>
          <w:szCs w:val="28"/>
        </w:rPr>
        <w:t xml:space="preserve"> страны/стран изучаемого языка, заботиться, проявлять интерес и разрешать конфликты. </w:t>
      </w:r>
    </w:p>
    <w:p w14:paraId="471C42FD" w14:textId="77777777" w:rsidR="00C86389" w:rsidRPr="00C5671D" w:rsidRDefault="00C86389" w:rsidP="00C86389">
      <w:pPr>
        <w:widowControl w:val="0"/>
        <w:tabs>
          <w:tab w:val="left" w:pos="3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" w:hAnsi="Times" w:cs="Times New Roman"/>
          <w:color w:val="000000"/>
          <w:sz w:val="28"/>
          <w:szCs w:val="28"/>
          <w:u w:color="000000"/>
        </w:rPr>
      </w:pPr>
      <w:r w:rsidRPr="00C5671D">
        <w:rPr>
          <w:rFonts w:ascii="Times" w:hAnsi="Times" w:cs="Times New Roman"/>
          <w:b/>
          <w:bCs/>
          <w:color w:val="000000"/>
          <w:sz w:val="28"/>
          <w:szCs w:val="28"/>
          <w:u w:color="000000"/>
        </w:rPr>
        <w:t>Метапредметные результаты</w:t>
      </w:r>
      <w:r w:rsidRPr="00C5671D">
        <w:rPr>
          <w:rFonts w:ascii="Times" w:hAnsi="Times" w:cs="Times New Roman"/>
          <w:color w:val="000000"/>
          <w:sz w:val="28"/>
          <w:szCs w:val="28"/>
          <w:u w:color="000000"/>
        </w:rPr>
        <w:t xml:space="preserve"> изучения иностранного языка на базовом уровне в старшей школе проявляются в:</w:t>
      </w:r>
    </w:p>
    <w:p w14:paraId="2242C099" w14:textId="77777777" w:rsidR="00C86389" w:rsidRPr="00C5671D" w:rsidRDefault="00C86389" w:rsidP="00C86389">
      <w:pPr>
        <w:pStyle w:val="aa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t xml:space="preserve">Овладение универсальными учебными познавательными действиями: </w:t>
      </w:r>
    </w:p>
    <w:p w14:paraId="75E37B81" w14:textId="77777777" w:rsidR="00C86389" w:rsidRPr="00C5671D" w:rsidRDefault="00C86389" w:rsidP="00C86389">
      <w:pPr>
        <w:pStyle w:val="aa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1) </w:t>
      </w:r>
      <w:r w:rsidRPr="00C5671D">
        <w:rPr>
          <w:rFonts w:ascii="Times" w:hAnsi="Times"/>
          <w:i/>
          <w:iCs/>
          <w:sz w:val="28"/>
          <w:szCs w:val="28"/>
        </w:rPr>
        <w:t>базовые логические действия</w:t>
      </w:r>
      <w:r w:rsidRPr="00C5671D">
        <w:rPr>
          <w:rFonts w:ascii="Times" w:hAnsi="Times"/>
          <w:sz w:val="28"/>
          <w:szCs w:val="28"/>
        </w:rPr>
        <w:t>:</w:t>
      </w:r>
    </w:p>
    <w:p w14:paraId="33060078" w14:textId="77777777" w:rsidR="00C86389" w:rsidRPr="00C5671D" w:rsidRDefault="00C86389">
      <w:pPr>
        <w:pStyle w:val="aa"/>
        <w:numPr>
          <w:ilvl w:val="0"/>
          <w:numId w:val="15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самостоятельно формулировать и актуализировать проблему, рассматривать её всесторонне;</w:t>
      </w:r>
    </w:p>
    <w:p w14:paraId="084CD822" w14:textId="77777777" w:rsidR="00C86389" w:rsidRPr="00C5671D" w:rsidRDefault="00C86389">
      <w:pPr>
        <w:pStyle w:val="aa"/>
        <w:numPr>
          <w:ilvl w:val="0"/>
          <w:numId w:val="15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устанавливать существенный признак или основания для сравнения, классификации и обобщения языковых единиц и языковых явлений изучаемого иностранного языка; </w:t>
      </w:r>
    </w:p>
    <w:p w14:paraId="070C5058" w14:textId="77777777" w:rsidR="00C86389" w:rsidRPr="00C5671D" w:rsidRDefault="00C86389">
      <w:pPr>
        <w:pStyle w:val="aa"/>
        <w:numPr>
          <w:ilvl w:val="0"/>
          <w:numId w:val="15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определять цели деятельности, задавать параметры и критерии их достижения; </w:t>
      </w:r>
    </w:p>
    <w:p w14:paraId="7E72F816" w14:textId="77777777" w:rsidR="00C86389" w:rsidRPr="00C5671D" w:rsidRDefault="00C86389">
      <w:pPr>
        <w:pStyle w:val="aa"/>
        <w:numPr>
          <w:ilvl w:val="0"/>
          <w:numId w:val="15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lastRenderedPageBreak/>
        <w:t xml:space="preserve">выявлять закономерности в языковых явлениях изучаемого иностранного китайского языка; </w:t>
      </w:r>
    </w:p>
    <w:p w14:paraId="1BA46612" w14:textId="77777777" w:rsidR="00C86389" w:rsidRPr="00C5671D" w:rsidRDefault="00C86389">
      <w:pPr>
        <w:pStyle w:val="aa"/>
        <w:numPr>
          <w:ilvl w:val="0"/>
          <w:numId w:val="15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разрабатывать план решения проблемы с учётом анализа имеющихся материальных и нематериальных ресурсов; </w:t>
      </w:r>
    </w:p>
    <w:p w14:paraId="0CEC809B" w14:textId="77777777" w:rsidR="00C86389" w:rsidRPr="00C5671D" w:rsidRDefault="00C86389">
      <w:pPr>
        <w:pStyle w:val="aa"/>
        <w:numPr>
          <w:ilvl w:val="0"/>
          <w:numId w:val="15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вносить коррективы в деятельность, оценивать соответствие результатов целям, оценивать риски последствий деятельности; </w:t>
      </w:r>
    </w:p>
    <w:p w14:paraId="680E7965" w14:textId="77777777" w:rsidR="00C86389" w:rsidRPr="00C5671D" w:rsidRDefault="00C86389">
      <w:pPr>
        <w:pStyle w:val="aa"/>
        <w:numPr>
          <w:ilvl w:val="0"/>
          <w:numId w:val="15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координировать и выполнять работу в условиях реального, виртуального и комбинированного взаимодействия; </w:t>
      </w:r>
    </w:p>
    <w:p w14:paraId="0E5415A6" w14:textId="77777777" w:rsidR="00C86389" w:rsidRPr="00C5671D" w:rsidRDefault="00C86389">
      <w:pPr>
        <w:pStyle w:val="aa"/>
        <w:numPr>
          <w:ilvl w:val="0"/>
          <w:numId w:val="15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развивать креативное мышление при решении жизненных проблем; </w:t>
      </w:r>
    </w:p>
    <w:p w14:paraId="4ACF41BE" w14:textId="77777777" w:rsidR="00C86389" w:rsidRPr="00C5671D" w:rsidRDefault="00C86389" w:rsidP="00C86389">
      <w:pPr>
        <w:pStyle w:val="aa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2) </w:t>
      </w:r>
      <w:r w:rsidRPr="00C5671D">
        <w:rPr>
          <w:rFonts w:ascii="Times" w:hAnsi="Times"/>
          <w:i/>
          <w:iCs/>
          <w:sz w:val="28"/>
          <w:szCs w:val="28"/>
        </w:rPr>
        <w:t>базовые исследовательские действия</w:t>
      </w:r>
      <w:r w:rsidRPr="00C5671D">
        <w:rPr>
          <w:rFonts w:ascii="Times" w:hAnsi="Times"/>
          <w:sz w:val="28"/>
          <w:szCs w:val="28"/>
        </w:rPr>
        <w:t>:</w:t>
      </w:r>
    </w:p>
    <w:p w14:paraId="0C19F7F5" w14:textId="77777777" w:rsidR="00C86389" w:rsidRPr="00C5671D" w:rsidRDefault="00C86389">
      <w:pPr>
        <w:pStyle w:val="aa"/>
        <w:numPr>
          <w:ilvl w:val="0"/>
          <w:numId w:val="16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владеть навыками учебно-исследовательской и проектной деятельности с использованием иностранного (китайского)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5B4A34FD" w14:textId="77777777" w:rsidR="00C86389" w:rsidRPr="00C5671D" w:rsidRDefault="00C86389">
      <w:pPr>
        <w:pStyle w:val="aa"/>
        <w:numPr>
          <w:ilvl w:val="0"/>
          <w:numId w:val="16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48DFB696" w14:textId="77777777" w:rsidR="00C86389" w:rsidRPr="00C5671D" w:rsidRDefault="00C86389">
      <w:pPr>
        <w:pStyle w:val="aa"/>
        <w:numPr>
          <w:ilvl w:val="0"/>
          <w:numId w:val="16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владеть научной лингвистической терминологией, ключевыми понятиями и методами; </w:t>
      </w:r>
    </w:p>
    <w:p w14:paraId="496C68D1" w14:textId="77777777" w:rsidR="00C86389" w:rsidRPr="00C5671D" w:rsidRDefault="00C86389">
      <w:pPr>
        <w:pStyle w:val="aa"/>
        <w:numPr>
          <w:ilvl w:val="0"/>
          <w:numId w:val="16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ставить и формулировать собственные задачи в образовательной деятельности и жизненных ситуациях; </w:t>
      </w:r>
    </w:p>
    <w:p w14:paraId="5EFDE8F9" w14:textId="77777777" w:rsidR="00C86389" w:rsidRPr="00C5671D" w:rsidRDefault="00C86389">
      <w:pPr>
        <w:pStyle w:val="aa"/>
        <w:numPr>
          <w:ilvl w:val="0"/>
          <w:numId w:val="16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выявлять причинно-следственные связи и актуализировать задачу, выдвигать гипотезу её решения, находить аргументы для доказательства своих утверждений, задавать параметры и критерии решения; </w:t>
      </w:r>
    </w:p>
    <w:p w14:paraId="4DDF8A7F" w14:textId="77777777" w:rsidR="00C86389" w:rsidRPr="00C5671D" w:rsidRDefault="00C86389">
      <w:pPr>
        <w:pStyle w:val="aa"/>
        <w:numPr>
          <w:ilvl w:val="0"/>
          <w:numId w:val="16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14:paraId="13D11583" w14:textId="77777777" w:rsidR="00C86389" w:rsidRPr="00C5671D" w:rsidRDefault="00C86389">
      <w:pPr>
        <w:pStyle w:val="aa"/>
        <w:numPr>
          <w:ilvl w:val="0"/>
          <w:numId w:val="16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давать оценку новым ситуациям, оценивать приобретённый опыт; </w:t>
      </w:r>
    </w:p>
    <w:p w14:paraId="5733013B" w14:textId="77777777" w:rsidR="00C86389" w:rsidRPr="00C5671D" w:rsidRDefault="00C86389">
      <w:pPr>
        <w:pStyle w:val="aa"/>
        <w:numPr>
          <w:ilvl w:val="0"/>
          <w:numId w:val="16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осуществлять целенаправленный поиск переноса средств и способов действия в профессиональную среду; </w:t>
      </w:r>
    </w:p>
    <w:p w14:paraId="5AC30894" w14:textId="77777777" w:rsidR="00C86389" w:rsidRPr="00C5671D" w:rsidRDefault="00C86389">
      <w:pPr>
        <w:pStyle w:val="aa"/>
        <w:numPr>
          <w:ilvl w:val="0"/>
          <w:numId w:val="16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уметь переносить знания в познавательную и практическую области жизнедеятельности; </w:t>
      </w:r>
    </w:p>
    <w:p w14:paraId="072CEEEF" w14:textId="77777777" w:rsidR="00C86389" w:rsidRPr="00C5671D" w:rsidRDefault="00C86389">
      <w:pPr>
        <w:pStyle w:val="aa"/>
        <w:numPr>
          <w:ilvl w:val="0"/>
          <w:numId w:val="16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уметь интегрировать знания из разных предметных областей;</w:t>
      </w:r>
    </w:p>
    <w:p w14:paraId="61D70025" w14:textId="77777777" w:rsidR="00C86389" w:rsidRPr="00C5671D" w:rsidRDefault="00C86389">
      <w:pPr>
        <w:pStyle w:val="aa"/>
        <w:numPr>
          <w:ilvl w:val="0"/>
          <w:numId w:val="16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br/>
        <w:t xml:space="preserve">выдвигать новые идеи, предлагать оригинальные подходы и решения; </w:t>
      </w:r>
    </w:p>
    <w:p w14:paraId="102D638F" w14:textId="77777777" w:rsidR="00C86389" w:rsidRPr="00C5671D" w:rsidRDefault="00C86389">
      <w:pPr>
        <w:pStyle w:val="aa"/>
        <w:numPr>
          <w:ilvl w:val="0"/>
          <w:numId w:val="16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ставить проблемы и задачи, допускающие альтернативные решения; </w:t>
      </w:r>
    </w:p>
    <w:p w14:paraId="38512FCE" w14:textId="77777777" w:rsidR="00C86389" w:rsidRPr="00C5671D" w:rsidRDefault="00C86389" w:rsidP="00C86389">
      <w:pPr>
        <w:pStyle w:val="aa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3) </w:t>
      </w:r>
      <w:r w:rsidRPr="00C5671D">
        <w:rPr>
          <w:rFonts w:ascii="Times" w:hAnsi="Times"/>
          <w:i/>
          <w:iCs/>
          <w:sz w:val="28"/>
          <w:szCs w:val="28"/>
        </w:rPr>
        <w:t>работа с информацией</w:t>
      </w:r>
      <w:r w:rsidRPr="00C5671D">
        <w:rPr>
          <w:rFonts w:ascii="Times" w:hAnsi="Times"/>
          <w:sz w:val="28"/>
          <w:szCs w:val="28"/>
        </w:rPr>
        <w:t>:</w:t>
      </w:r>
    </w:p>
    <w:p w14:paraId="1DA3B6EC" w14:textId="77777777" w:rsidR="00C86389" w:rsidRPr="00C5671D" w:rsidRDefault="00C86389">
      <w:pPr>
        <w:pStyle w:val="aa"/>
        <w:numPr>
          <w:ilvl w:val="0"/>
          <w:numId w:val="17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владеть навыками получения информации из источников разных типов, в том числе на иностранном китайском языке, самостоятельно </w:t>
      </w:r>
      <w:r w:rsidRPr="00C5671D">
        <w:rPr>
          <w:rFonts w:ascii="Times" w:hAnsi="Times"/>
          <w:sz w:val="28"/>
          <w:szCs w:val="28"/>
        </w:rPr>
        <w:lastRenderedPageBreak/>
        <w:t>осуществлять поиск, анализ, систематизацию и интерпретацию информации различных видов и форм представления;</w:t>
      </w:r>
    </w:p>
    <w:p w14:paraId="2CAD4158" w14:textId="77777777" w:rsidR="00C86389" w:rsidRPr="00C5671D" w:rsidRDefault="00C86389">
      <w:pPr>
        <w:pStyle w:val="aa"/>
        <w:numPr>
          <w:ilvl w:val="0"/>
          <w:numId w:val="17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создавать тексты, в том числе на китайском языке, в различных форматах с учётом назначения информации и целевой аудитории, выбирая оптимальную форму представления и визуализации; </w:t>
      </w:r>
    </w:p>
    <w:p w14:paraId="0DB09CFF" w14:textId="77777777" w:rsidR="00C86389" w:rsidRPr="00C5671D" w:rsidRDefault="00C86389">
      <w:pPr>
        <w:pStyle w:val="aa"/>
        <w:numPr>
          <w:ilvl w:val="0"/>
          <w:numId w:val="17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оценивать достоверность информации, её соответствие морально-этическим нормам; </w:t>
      </w:r>
    </w:p>
    <w:p w14:paraId="4B8395D0" w14:textId="77777777" w:rsidR="00C86389" w:rsidRPr="00C5671D" w:rsidRDefault="00C86389">
      <w:pPr>
        <w:pStyle w:val="aa"/>
        <w:numPr>
          <w:ilvl w:val="0"/>
          <w:numId w:val="17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использовать средства информационных и коммуникационных технологий в решении когнитивных, коммуникативных и организационных задач с соблюдением требований эргономики, техники безопасности, гигиены, ресурсосбережения, правовых и этических норм, норм информационной безопасности; </w:t>
      </w:r>
    </w:p>
    <w:p w14:paraId="121728BA" w14:textId="77777777" w:rsidR="00C86389" w:rsidRPr="00C5671D" w:rsidRDefault="00C86389">
      <w:pPr>
        <w:pStyle w:val="aa"/>
        <w:numPr>
          <w:ilvl w:val="0"/>
          <w:numId w:val="17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владеть навыками распознавания и защиты информации, информационной безопасности личности.</w:t>
      </w:r>
    </w:p>
    <w:p w14:paraId="1D822B15" w14:textId="77777777" w:rsidR="00C86389" w:rsidRPr="00C5671D" w:rsidRDefault="00C86389" w:rsidP="00C86389">
      <w:pPr>
        <w:pStyle w:val="aa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br/>
      </w:r>
      <w:r w:rsidRPr="00C5671D">
        <w:rPr>
          <w:rFonts w:ascii="Times" w:hAnsi="Times"/>
          <w:i/>
          <w:iCs/>
          <w:sz w:val="28"/>
          <w:szCs w:val="28"/>
        </w:rPr>
        <w:t>Овладение универсальными коммуникативными действиями:</w:t>
      </w:r>
      <w:r w:rsidRPr="00C5671D">
        <w:rPr>
          <w:rFonts w:ascii="Times" w:hAnsi="Times"/>
          <w:i/>
          <w:iCs/>
          <w:sz w:val="28"/>
          <w:szCs w:val="28"/>
        </w:rPr>
        <w:br/>
      </w:r>
      <w:r w:rsidRPr="00C5671D">
        <w:rPr>
          <w:rFonts w:ascii="Times" w:hAnsi="Times"/>
          <w:sz w:val="28"/>
          <w:szCs w:val="28"/>
        </w:rPr>
        <w:t xml:space="preserve">1) </w:t>
      </w:r>
      <w:r w:rsidRPr="00C5671D">
        <w:rPr>
          <w:rFonts w:ascii="Times" w:hAnsi="Times"/>
          <w:i/>
          <w:iCs/>
          <w:sz w:val="28"/>
          <w:szCs w:val="28"/>
        </w:rPr>
        <w:t>общение</w:t>
      </w:r>
      <w:r w:rsidRPr="00C5671D">
        <w:rPr>
          <w:rFonts w:ascii="Times" w:hAnsi="Times"/>
          <w:sz w:val="28"/>
          <w:szCs w:val="28"/>
        </w:rPr>
        <w:t xml:space="preserve">: </w:t>
      </w:r>
    </w:p>
    <w:p w14:paraId="25BB915B" w14:textId="77777777" w:rsidR="00C86389" w:rsidRPr="00C5671D" w:rsidRDefault="00C86389">
      <w:pPr>
        <w:pStyle w:val="aa"/>
        <w:numPr>
          <w:ilvl w:val="0"/>
          <w:numId w:val="18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осуществлять коммуникации во всех сферах жизни;</w:t>
      </w:r>
    </w:p>
    <w:p w14:paraId="27C429E6" w14:textId="77777777" w:rsidR="00C86389" w:rsidRPr="00C5671D" w:rsidRDefault="00C86389">
      <w:pPr>
        <w:pStyle w:val="aa"/>
        <w:numPr>
          <w:ilvl w:val="0"/>
          <w:numId w:val="18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ситуаций и смягчать конфликты;</w:t>
      </w:r>
    </w:p>
    <w:p w14:paraId="2B882E3A" w14:textId="77777777" w:rsidR="00C86389" w:rsidRPr="00C5671D" w:rsidRDefault="00C86389">
      <w:pPr>
        <w:pStyle w:val="aa"/>
        <w:numPr>
          <w:ilvl w:val="0"/>
          <w:numId w:val="18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владеть различными способами общения и взаимодействия, в том числе на китайском языке;</w:t>
      </w:r>
    </w:p>
    <w:p w14:paraId="22624076" w14:textId="77777777" w:rsidR="00C86389" w:rsidRPr="00C5671D" w:rsidRDefault="00C86389">
      <w:pPr>
        <w:pStyle w:val="aa"/>
        <w:numPr>
          <w:ilvl w:val="0"/>
          <w:numId w:val="18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аргументированно вести диалог, уметь смягчать конфликтные ситуации;</w:t>
      </w:r>
    </w:p>
    <w:p w14:paraId="2E4FBD18" w14:textId="77777777" w:rsidR="00C86389" w:rsidRPr="00C5671D" w:rsidRDefault="00C86389">
      <w:pPr>
        <w:pStyle w:val="aa"/>
        <w:numPr>
          <w:ilvl w:val="0"/>
          <w:numId w:val="18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развёрнуто и логично излагать свою точку зрения с использованием адекватных языковых средств; </w:t>
      </w:r>
    </w:p>
    <w:p w14:paraId="44160D79" w14:textId="77777777" w:rsidR="00C86389" w:rsidRPr="00C5671D" w:rsidRDefault="00C86389" w:rsidP="00C86389">
      <w:pPr>
        <w:pStyle w:val="aa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2) </w:t>
      </w:r>
      <w:r w:rsidRPr="00C5671D">
        <w:rPr>
          <w:rFonts w:ascii="Times" w:hAnsi="Times"/>
          <w:i/>
          <w:iCs/>
          <w:sz w:val="28"/>
          <w:szCs w:val="28"/>
        </w:rPr>
        <w:t>совместная деятельность:</w:t>
      </w:r>
      <w:r w:rsidRPr="00C5671D">
        <w:rPr>
          <w:rFonts w:ascii="Times" w:hAnsi="Times"/>
          <w:i/>
          <w:iCs/>
          <w:sz w:val="28"/>
          <w:szCs w:val="28"/>
        </w:rPr>
        <w:br/>
      </w:r>
    </w:p>
    <w:p w14:paraId="1D0FA6F0" w14:textId="77777777" w:rsidR="00C86389" w:rsidRPr="00C5671D" w:rsidRDefault="00C86389">
      <w:pPr>
        <w:pStyle w:val="aa"/>
        <w:numPr>
          <w:ilvl w:val="0"/>
          <w:numId w:val="19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понимать и использовать преимущества командной и индивидуальной работы; </w:t>
      </w:r>
    </w:p>
    <w:p w14:paraId="7C83FFB4" w14:textId="77777777" w:rsidR="00C86389" w:rsidRPr="00C5671D" w:rsidRDefault="00C86389">
      <w:pPr>
        <w:pStyle w:val="aa"/>
        <w:numPr>
          <w:ilvl w:val="0"/>
          <w:numId w:val="19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выбирать тематику и методы совместных действий с учётом общих интересов и возможностей каждого члена коллектива; </w:t>
      </w:r>
    </w:p>
    <w:p w14:paraId="6EF59745" w14:textId="77777777" w:rsidR="00C86389" w:rsidRPr="00C5671D" w:rsidRDefault="00C86389">
      <w:pPr>
        <w:pStyle w:val="aa"/>
        <w:numPr>
          <w:ilvl w:val="0"/>
          <w:numId w:val="19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принимать цели совместной деятельности, организовывать и координировать действия по её достижению: составлять план действий, распределять роли с учётом мнений участников, обсуждать результаты совместной работы; </w:t>
      </w:r>
    </w:p>
    <w:p w14:paraId="5EB92E12" w14:textId="77777777" w:rsidR="00C86389" w:rsidRPr="00C5671D" w:rsidRDefault="00C86389">
      <w:pPr>
        <w:pStyle w:val="aa"/>
        <w:numPr>
          <w:ilvl w:val="0"/>
          <w:numId w:val="19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оценивать качество своего вклада и каждого участника </w:t>
      </w:r>
      <w:proofErr w:type="gramStart"/>
      <w:r w:rsidRPr="00C5671D">
        <w:rPr>
          <w:rFonts w:ascii="Times" w:hAnsi="Times"/>
          <w:sz w:val="28"/>
          <w:szCs w:val="28"/>
        </w:rPr>
        <w:t>ко- манды</w:t>
      </w:r>
      <w:proofErr w:type="gramEnd"/>
      <w:r w:rsidRPr="00C5671D">
        <w:rPr>
          <w:rFonts w:ascii="Times" w:hAnsi="Times"/>
          <w:sz w:val="28"/>
          <w:szCs w:val="28"/>
        </w:rPr>
        <w:t xml:space="preserve"> в общий результат по разработанным критериям; </w:t>
      </w:r>
    </w:p>
    <w:p w14:paraId="01295A0F" w14:textId="77777777" w:rsidR="00C86389" w:rsidRPr="00C5671D" w:rsidRDefault="00C86389">
      <w:pPr>
        <w:pStyle w:val="aa"/>
        <w:numPr>
          <w:ilvl w:val="0"/>
          <w:numId w:val="19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предлагать новые проекты, оценивать идеи с позиции новизны, оригинальности, практической значимости.</w:t>
      </w:r>
    </w:p>
    <w:p w14:paraId="2A70AC0B" w14:textId="77777777" w:rsidR="00C86389" w:rsidRPr="00C5671D" w:rsidRDefault="00C86389" w:rsidP="00C86389">
      <w:pPr>
        <w:pStyle w:val="aa"/>
        <w:rPr>
          <w:rFonts w:ascii="Times" w:hAnsi="Times"/>
          <w:i/>
          <w:iCs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lastRenderedPageBreak/>
        <w:t>Овладение универсальными регулятивными действиями:</w:t>
      </w:r>
    </w:p>
    <w:p w14:paraId="3F84FD7C" w14:textId="77777777" w:rsidR="00C86389" w:rsidRPr="00C5671D" w:rsidRDefault="00C86389" w:rsidP="00C86389">
      <w:pPr>
        <w:pStyle w:val="aa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t xml:space="preserve"> </w:t>
      </w:r>
      <w:r w:rsidRPr="00C5671D">
        <w:rPr>
          <w:rFonts w:ascii="Times" w:hAnsi="Times"/>
          <w:sz w:val="28"/>
          <w:szCs w:val="28"/>
        </w:rPr>
        <w:t xml:space="preserve">1) </w:t>
      </w:r>
      <w:r w:rsidRPr="00C5671D">
        <w:rPr>
          <w:rFonts w:ascii="Times" w:hAnsi="Times"/>
          <w:i/>
          <w:iCs/>
          <w:sz w:val="28"/>
          <w:szCs w:val="28"/>
        </w:rPr>
        <w:t>самоорганизация</w:t>
      </w:r>
      <w:r w:rsidRPr="00C5671D">
        <w:rPr>
          <w:rFonts w:ascii="Times" w:hAnsi="Times"/>
          <w:sz w:val="28"/>
          <w:szCs w:val="28"/>
        </w:rPr>
        <w:t xml:space="preserve">: </w:t>
      </w:r>
    </w:p>
    <w:p w14:paraId="6BFD5B11" w14:textId="77777777" w:rsidR="00C86389" w:rsidRPr="00C5671D" w:rsidRDefault="00C86389">
      <w:pPr>
        <w:pStyle w:val="aa"/>
        <w:numPr>
          <w:ilvl w:val="0"/>
          <w:numId w:val="20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образовательной деятельности и жизненных ситуациях; </w:t>
      </w:r>
    </w:p>
    <w:p w14:paraId="719B9B9A" w14:textId="77777777" w:rsidR="00C86389" w:rsidRPr="00C5671D" w:rsidRDefault="00C86389">
      <w:pPr>
        <w:pStyle w:val="aa"/>
        <w:numPr>
          <w:ilvl w:val="0"/>
          <w:numId w:val="20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самостоятельно составлять план решения проблемы с учётом имеющихся ресурсов, собственных возможностей и предпочтений; </w:t>
      </w:r>
    </w:p>
    <w:p w14:paraId="79AD49AB" w14:textId="77777777" w:rsidR="00C86389" w:rsidRPr="00C5671D" w:rsidRDefault="00C86389">
      <w:pPr>
        <w:pStyle w:val="aa"/>
        <w:numPr>
          <w:ilvl w:val="0"/>
          <w:numId w:val="20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давать оценку новым ситуациям;</w:t>
      </w:r>
    </w:p>
    <w:p w14:paraId="07F02687" w14:textId="77777777" w:rsidR="00C86389" w:rsidRPr="00C5671D" w:rsidRDefault="00C86389">
      <w:pPr>
        <w:pStyle w:val="aa"/>
        <w:numPr>
          <w:ilvl w:val="0"/>
          <w:numId w:val="20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делать осознанный выбор, аргументировать его, брать ответственность за решение;</w:t>
      </w:r>
    </w:p>
    <w:p w14:paraId="2302B0D5" w14:textId="77777777" w:rsidR="00C86389" w:rsidRPr="00C5671D" w:rsidRDefault="00C86389">
      <w:pPr>
        <w:pStyle w:val="aa"/>
        <w:numPr>
          <w:ilvl w:val="0"/>
          <w:numId w:val="20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оценивать приобретённый опыт;</w:t>
      </w:r>
    </w:p>
    <w:p w14:paraId="3946A02A" w14:textId="77777777" w:rsidR="00C86389" w:rsidRPr="00C5671D" w:rsidRDefault="00C86389">
      <w:pPr>
        <w:pStyle w:val="aa"/>
        <w:numPr>
          <w:ilvl w:val="0"/>
          <w:numId w:val="20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способствовать формированию и проявлению широкой эрудиции в разных областях знаний, постоянно повышать свой образовательный и культурный уровень;</w:t>
      </w:r>
    </w:p>
    <w:p w14:paraId="657B3B5B" w14:textId="77777777" w:rsidR="00C86389" w:rsidRPr="00C5671D" w:rsidRDefault="00C86389" w:rsidP="00C86389">
      <w:pPr>
        <w:pStyle w:val="aa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br/>
        <w:t xml:space="preserve">2) </w:t>
      </w:r>
      <w:r w:rsidRPr="00C5671D">
        <w:rPr>
          <w:rFonts w:ascii="Times" w:hAnsi="Times"/>
          <w:i/>
          <w:iCs/>
          <w:sz w:val="28"/>
          <w:szCs w:val="28"/>
        </w:rPr>
        <w:t>самоконтроль</w:t>
      </w:r>
      <w:r w:rsidRPr="00C5671D">
        <w:rPr>
          <w:rFonts w:ascii="Times" w:hAnsi="Times"/>
          <w:sz w:val="28"/>
          <w:szCs w:val="28"/>
        </w:rPr>
        <w:t xml:space="preserve">: </w:t>
      </w:r>
    </w:p>
    <w:p w14:paraId="43A0F291" w14:textId="77777777" w:rsidR="00C86389" w:rsidRPr="00C5671D" w:rsidRDefault="00C86389">
      <w:pPr>
        <w:pStyle w:val="aa"/>
        <w:numPr>
          <w:ilvl w:val="0"/>
          <w:numId w:val="21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давать оценку новым ситуациям;</w:t>
      </w:r>
      <w:r w:rsidRPr="00C5671D">
        <w:rPr>
          <w:rFonts w:ascii="Times" w:hAnsi="Times"/>
          <w:sz w:val="28"/>
          <w:szCs w:val="28"/>
        </w:rPr>
        <w:br/>
        <w:t xml:space="preserve">владеть навыками познавательной рефлексии как осознания совершаемых действий и мыслительных процессов, их результатов и оснований; использовать приёмы рефлексии для оценки ситуации, выбора верного решения; </w:t>
      </w:r>
    </w:p>
    <w:p w14:paraId="10867CB8" w14:textId="77777777" w:rsidR="00C86389" w:rsidRPr="00C5671D" w:rsidRDefault="00C86389">
      <w:pPr>
        <w:pStyle w:val="aa"/>
        <w:numPr>
          <w:ilvl w:val="0"/>
          <w:numId w:val="21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оценивать соответствие создаваемого устного/письменного текста на иностранном (китайском) языке выполняемой коммуникативной задаче; вносить коррективы в созданный речевой продукт в случае необходимости; </w:t>
      </w:r>
    </w:p>
    <w:p w14:paraId="126B62BB" w14:textId="77777777" w:rsidR="00C86389" w:rsidRPr="00C5671D" w:rsidRDefault="00C86389">
      <w:pPr>
        <w:pStyle w:val="aa"/>
        <w:numPr>
          <w:ilvl w:val="0"/>
          <w:numId w:val="21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уметь оценивать риски и своевременно принимать решения по их снижению; </w:t>
      </w:r>
    </w:p>
    <w:p w14:paraId="3CB76924" w14:textId="77777777" w:rsidR="00C86389" w:rsidRPr="00C5671D" w:rsidRDefault="00C86389">
      <w:pPr>
        <w:pStyle w:val="aa"/>
        <w:numPr>
          <w:ilvl w:val="0"/>
          <w:numId w:val="21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принимать мотивы и аргументы других при анализе результатов деятельности; </w:t>
      </w:r>
    </w:p>
    <w:p w14:paraId="63494F4F" w14:textId="77777777" w:rsidR="00C86389" w:rsidRPr="00C5671D" w:rsidRDefault="00C86389" w:rsidP="00C86389">
      <w:pPr>
        <w:pStyle w:val="aa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3) </w:t>
      </w:r>
      <w:r w:rsidRPr="00C5671D">
        <w:rPr>
          <w:rFonts w:ascii="Times" w:hAnsi="Times"/>
          <w:i/>
          <w:iCs/>
          <w:sz w:val="28"/>
          <w:szCs w:val="28"/>
        </w:rPr>
        <w:t>принятие себя и других</w:t>
      </w:r>
      <w:r w:rsidRPr="00C5671D">
        <w:rPr>
          <w:rFonts w:ascii="Times" w:hAnsi="Times"/>
          <w:sz w:val="28"/>
          <w:szCs w:val="28"/>
        </w:rPr>
        <w:t>:</w:t>
      </w:r>
    </w:p>
    <w:p w14:paraId="0E74839C" w14:textId="77777777" w:rsidR="00C86389" w:rsidRPr="00C5671D" w:rsidRDefault="00C86389">
      <w:pPr>
        <w:pStyle w:val="aa"/>
        <w:numPr>
          <w:ilvl w:val="0"/>
          <w:numId w:val="22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принимать себя, понимая свои недостатки и достоинства;</w:t>
      </w:r>
    </w:p>
    <w:p w14:paraId="26E9BF74" w14:textId="77777777" w:rsidR="00C86389" w:rsidRPr="00C5671D" w:rsidRDefault="00C86389">
      <w:pPr>
        <w:pStyle w:val="aa"/>
        <w:numPr>
          <w:ilvl w:val="0"/>
          <w:numId w:val="22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принимать мотивы и аргументы других при анализе результатов деятельности;</w:t>
      </w:r>
    </w:p>
    <w:p w14:paraId="70629F6D" w14:textId="77777777" w:rsidR="00C86389" w:rsidRPr="00C5671D" w:rsidRDefault="00C86389">
      <w:pPr>
        <w:pStyle w:val="aa"/>
        <w:numPr>
          <w:ilvl w:val="0"/>
          <w:numId w:val="22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признавать своё право и право других на ошибки;</w:t>
      </w:r>
    </w:p>
    <w:p w14:paraId="785DC3BB" w14:textId="77777777" w:rsidR="00FF67B4" w:rsidRPr="00FF67B4" w:rsidRDefault="00C86389" w:rsidP="00FF67B4">
      <w:pPr>
        <w:pStyle w:val="aa"/>
        <w:widowControl w:val="0"/>
        <w:numPr>
          <w:ilvl w:val="0"/>
          <w:numId w:val="22"/>
        </w:numPr>
        <w:tabs>
          <w:tab w:val="left" w:pos="0"/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0" w:firstLine="567"/>
        <w:jc w:val="both"/>
        <w:rPr>
          <w:rFonts w:ascii="Times" w:hAnsi="Times"/>
          <w:color w:val="000000"/>
          <w:sz w:val="28"/>
          <w:szCs w:val="28"/>
          <w:u w:color="000000"/>
        </w:rPr>
      </w:pPr>
      <w:r w:rsidRPr="00FF67B4">
        <w:rPr>
          <w:rFonts w:ascii="Times" w:hAnsi="Times"/>
          <w:sz w:val="28"/>
          <w:szCs w:val="28"/>
        </w:rPr>
        <w:t>развивать способность понимать мир с позиции другого человека.</w:t>
      </w:r>
      <w:r w:rsidRPr="00FF67B4">
        <w:rPr>
          <w:rFonts w:ascii="Times" w:hAnsi="Times"/>
          <w:sz w:val="28"/>
          <w:szCs w:val="28"/>
        </w:rPr>
        <w:br/>
      </w:r>
    </w:p>
    <w:p w14:paraId="74F94FB7" w14:textId="2F234D6B" w:rsidR="00C86389" w:rsidRPr="00FF67B4" w:rsidRDefault="00C86389" w:rsidP="00FF67B4">
      <w:pPr>
        <w:pStyle w:val="aa"/>
        <w:widowControl w:val="0"/>
        <w:tabs>
          <w:tab w:val="left" w:pos="0"/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" w:hAnsi="Times"/>
          <w:color w:val="000000"/>
          <w:sz w:val="28"/>
          <w:szCs w:val="28"/>
          <w:u w:color="000000"/>
        </w:rPr>
      </w:pPr>
      <w:r w:rsidRPr="00FF67B4">
        <w:rPr>
          <w:rFonts w:ascii="Times" w:hAnsi="Times"/>
          <w:b/>
          <w:bCs/>
          <w:color w:val="000000"/>
          <w:sz w:val="28"/>
          <w:szCs w:val="28"/>
          <w:u w:color="000000"/>
        </w:rPr>
        <w:t>Предметные результаты</w:t>
      </w:r>
      <w:r w:rsidRPr="00FF67B4">
        <w:rPr>
          <w:rFonts w:ascii="Times" w:hAnsi="Times"/>
          <w:color w:val="000000"/>
          <w:sz w:val="28"/>
          <w:szCs w:val="28"/>
          <w:u w:color="000000"/>
        </w:rPr>
        <w:t xml:space="preserve"> освоения выпускниками основной школы программы по иностранному языку:</w:t>
      </w:r>
    </w:p>
    <w:p w14:paraId="1B7422FB" w14:textId="77777777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lastRenderedPageBreak/>
        <w:t xml:space="preserve">Предметные результаты по учебному предмету «Китайский язык. Продолжающий уровень» ориентированы на применение знаний, умений и навыков в учебных ситуациях и реальных жизненных условиях, должны отражать сформированность иноязычной коммуникативной компетенции </w:t>
      </w:r>
      <w:r w:rsidRPr="00C5671D">
        <w:rPr>
          <w:rFonts w:ascii="Times" w:hAnsi="Times"/>
          <w:b/>
          <w:bCs/>
          <w:sz w:val="28"/>
          <w:szCs w:val="28"/>
        </w:rPr>
        <w:t>на уровне, превышающем пороговый</w:t>
      </w:r>
      <w:r w:rsidRPr="00C5671D">
        <w:rPr>
          <w:rFonts w:ascii="Times" w:hAnsi="Times"/>
          <w:sz w:val="28"/>
          <w:szCs w:val="28"/>
        </w:rPr>
        <w:t xml:space="preserve">, достаточном для делового общения в рамках выбранного профиля, в совокупности её составляющих — речевой, языковой, социокультурной, компенсаторной, метапредметной (учебно-познавательной). </w:t>
      </w:r>
    </w:p>
    <w:p w14:paraId="516EC8A1" w14:textId="77777777" w:rsidR="00C86389" w:rsidRPr="00C5671D" w:rsidRDefault="00C86389" w:rsidP="00C86389">
      <w:pPr>
        <w:pStyle w:val="aa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10 класс </w:t>
      </w:r>
    </w:p>
    <w:p w14:paraId="2213B357" w14:textId="77777777" w:rsidR="00C86389" w:rsidRPr="00C5671D" w:rsidRDefault="00C86389" w:rsidP="00C86389">
      <w:pPr>
        <w:pStyle w:val="aa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1) </w:t>
      </w:r>
      <w:r w:rsidRPr="00C5671D">
        <w:rPr>
          <w:rFonts w:ascii="Times" w:hAnsi="Times"/>
          <w:i/>
          <w:iCs/>
          <w:sz w:val="28"/>
          <w:szCs w:val="28"/>
        </w:rPr>
        <w:t xml:space="preserve">Владеть </w:t>
      </w:r>
      <w:r w:rsidRPr="00C5671D">
        <w:rPr>
          <w:rFonts w:ascii="Times" w:hAnsi="Times"/>
          <w:sz w:val="28"/>
          <w:szCs w:val="28"/>
        </w:rPr>
        <w:t xml:space="preserve">основными видами речевой деятельности: </w:t>
      </w:r>
    </w:p>
    <w:p w14:paraId="68D3C4D4" w14:textId="77777777" w:rsidR="00C86389" w:rsidRPr="00C5671D" w:rsidRDefault="00C86389" w:rsidP="00C86389">
      <w:pPr>
        <w:pStyle w:val="aa"/>
        <w:rPr>
          <w:rFonts w:ascii="Times" w:hAnsi="Times"/>
          <w:b/>
          <w:bCs/>
          <w:sz w:val="28"/>
          <w:szCs w:val="28"/>
        </w:rPr>
      </w:pPr>
      <w:r w:rsidRPr="00C5671D">
        <w:rPr>
          <w:rFonts w:ascii="Times" w:hAnsi="Times"/>
          <w:b/>
          <w:bCs/>
          <w:sz w:val="28"/>
          <w:szCs w:val="28"/>
        </w:rPr>
        <w:t xml:space="preserve">говорение: </w:t>
      </w:r>
    </w:p>
    <w:p w14:paraId="1F32EA03" w14:textId="2BCD027C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t xml:space="preserve">вести </w:t>
      </w:r>
      <w:r w:rsidRPr="00C5671D">
        <w:rPr>
          <w:rFonts w:ascii="Times" w:hAnsi="Times"/>
          <w:sz w:val="28"/>
          <w:szCs w:val="28"/>
        </w:rPr>
        <w:t xml:space="preserve">разные виды диалога;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9 реплик со стороны каждого собеседника); </w:t>
      </w:r>
    </w:p>
    <w:p w14:paraId="7F482544" w14:textId="77777777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t xml:space="preserve">создавать </w:t>
      </w:r>
      <w:r w:rsidRPr="00C5671D">
        <w:rPr>
          <w:rFonts w:ascii="Times" w:hAnsi="Times"/>
          <w:sz w:val="28"/>
          <w:szCs w:val="28"/>
        </w:rPr>
        <w:t xml:space="preserve">разные виды монологических высказываний с использованием основных коммуникативных типов речи: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повествование/сообщение; рассуждение; пересказ основного содержания прочитанного/прослушанного текста с выражением своего отношения к событиям и фактам, изложенным в тексте; устное представление (презентация) результатов выполненной проектной работы. Объём — до 15 фраз; </w:t>
      </w:r>
    </w:p>
    <w:p w14:paraId="0DCA9A0B" w14:textId="4584FD32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b/>
          <w:bCs/>
          <w:sz w:val="28"/>
          <w:szCs w:val="28"/>
        </w:rPr>
        <w:t xml:space="preserve">аудирование: </w:t>
      </w:r>
      <w:r w:rsidRPr="00C5671D">
        <w:rPr>
          <w:rFonts w:ascii="Times" w:hAnsi="Times"/>
          <w:i/>
          <w:iCs/>
          <w:sz w:val="28"/>
          <w:szCs w:val="28"/>
        </w:rPr>
        <w:t xml:space="preserve">воспринимать на слух и понимать </w:t>
      </w:r>
      <w:r w:rsidRPr="00C5671D">
        <w:rPr>
          <w:rFonts w:ascii="Times" w:hAnsi="Times"/>
          <w:sz w:val="28"/>
          <w:szCs w:val="28"/>
        </w:rPr>
        <w:t xml:space="preserve">аутентичные тексты, содержащие отдельные неизученные языковые явления, с использованием языковой и контекстуальной догадки с пониманием основного содержания; с пониманием нужной/интересую- щей/запрашиваемой информации; с полным пониманием всей информации, данной в тексте, взаимосвязей между фактами, причинами, событиями. Время звучания текста/текстов для аудирования — до </w:t>
      </w:r>
      <w:r>
        <w:rPr>
          <w:rFonts w:ascii="Times" w:hAnsi="Times"/>
          <w:sz w:val="28"/>
          <w:szCs w:val="28"/>
        </w:rPr>
        <w:t>1</w:t>
      </w:r>
      <w:r w:rsidRPr="00C5671D">
        <w:rPr>
          <w:rFonts w:ascii="Times" w:hAnsi="Times"/>
          <w:sz w:val="28"/>
          <w:szCs w:val="28"/>
        </w:rPr>
        <w:t xml:space="preserve"> мин; </w:t>
      </w:r>
    </w:p>
    <w:p w14:paraId="308440AF" w14:textId="478F2E9F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b/>
          <w:bCs/>
          <w:sz w:val="28"/>
          <w:szCs w:val="28"/>
        </w:rPr>
        <w:t xml:space="preserve">смысловое чтение: </w:t>
      </w:r>
      <w:r w:rsidRPr="00C5671D">
        <w:rPr>
          <w:rFonts w:ascii="Times" w:hAnsi="Times"/>
          <w:i/>
          <w:iCs/>
          <w:sz w:val="28"/>
          <w:szCs w:val="28"/>
        </w:rPr>
        <w:t xml:space="preserve">читать про себя и понимать </w:t>
      </w:r>
      <w:r w:rsidRPr="00C5671D">
        <w:rPr>
          <w:rFonts w:ascii="Times" w:hAnsi="Times"/>
          <w:sz w:val="28"/>
          <w:szCs w:val="28"/>
        </w:rPr>
        <w:t xml:space="preserve">несложные аутентичные тексты разных жанров и стилей, содержащие отдельные неизученные языковые явления с разной глубиной проникновения в их содержание: с пониманием основного содержания; с пониманием нужной/интересующей/запрашиваемой информации; с полным пониманием прочитанного; </w:t>
      </w:r>
      <w:r w:rsidRPr="00C5671D">
        <w:rPr>
          <w:rFonts w:ascii="Times" w:hAnsi="Times"/>
          <w:i/>
          <w:iCs/>
          <w:sz w:val="28"/>
          <w:szCs w:val="28"/>
        </w:rPr>
        <w:t xml:space="preserve">читать про себя </w:t>
      </w:r>
      <w:r w:rsidRPr="00C5671D">
        <w:rPr>
          <w:rFonts w:ascii="Times" w:hAnsi="Times"/>
          <w:sz w:val="28"/>
          <w:szCs w:val="28"/>
        </w:rPr>
        <w:t xml:space="preserve">и </w:t>
      </w:r>
      <w:r w:rsidRPr="00C5671D">
        <w:rPr>
          <w:rFonts w:ascii="Times" w:hAnsi="Times"/>
          <w:i/>
          <w:iCs/>
          <w:sz w:val="28"/>
          <w:szCs w:val="28"/>
        </w:rPr>
        <w:t xml:space="preserve">устанавливать </w:t>
      </w:r>
      <w:r w:rsidRPr="00C5671D">
        <w:rPr>
          <w:rFonts w:ascii="Times" w:hAnsi="Times"/>
          <w:sz w:val="28"/>
          <w:szCs w:val="28"/>
        </w:rPr>
        <w:t xml:space="preserve">причинно-следственную взаимосвязь изложенных в тексте фактов и событий; </w:t>
      </w:r>
      <w:r w:rsidRPr="00C5671D">
        <w:rPr>
          <w:rFonts w:ascii="Times" w:hAnsi="Times"/>
          <w:i/>
          <w:iCs/>
          <w:sz w:val="28"/>
          <w:szCs w:val="28"/>
        </w:rPr>
        <w:t xml:space="preserve">читать про себя </w:t>
      </w:r>
      <w:r w:rsidRPr="00C5671D">
        <w:rPr>
          <w:rFonts w:ascii="Times" w:hAnsi="Times"/>
          <w:sz w:val="28"/>
          <w:szCs w:val="28"/>
        </w:rPr>
        <w:t xml:space="preserve">несплошные тексты (таблицы, диаграммы, графики, схемы, инфо-графику и т . </w:t>
      </w:r>
      <w:r w:rsidRPr="00C5671D">
        <w:rPr>
          <w:rFonts w:ascii="Times" w:hAnsi="Times"/>
          <w:sz w:val="28"/>
          <w:szCs w:val="28"/>
        </w:rPr>
        <w:lastRenderedPageBreak/>
        <w:t xml:space="preserve">д .) и </w:t>
      </w:r>
      <w:r w:rsidRPr="00C5671D">
        <w:rPr>
          <w:rFonts w:ascii="Times" w:hAnsi="Times"/>
          <w:i/>
          <w:iCs/>
          <w:sz w:val="28"/>
          <w:szCs w:val="28"/>
        </w:rPr>
        <w:t xml:space="preserve">понимать </w:t>
      </w:r>
      <w:r w:rsidRPr="00C5671D">
        <w:rPr>
          <w:rFonts w:ascii="Times" w:hAnsi="Times"/>
          <w:sz w:val="28"/>
          <w:szCs w:val="28"/>
        </w:rPr>
        <w:t xml:space="preserve">представленную в них информацию . Объём текста/текстов для чтения — до </w:t>
      </w:r>
      <w:r>
        <w:rPr>
          <w:rFonts w:ascii="Times" w:hAnsi="Times"/>
          <w:sz w:val="28"/>
          <w:szCs w:val="28"/>
        </w:rPr>
        <w:t>130</w:t>
      </w:r>
      <w:r w:rsidRPr="00C5671D">
        <w:rPr>
          <w:rFonts w:ascii="Times" w:hAnsi="Times"/>
          <w:sz w:val="28"/>
          <w:szCs w:val="28"/>
        </w:rPr>
        <w:t xml:space="preserve"> знаков; </w:t>
      </w:r>
    </w:p>
    <w:p w14:paraId="5CB24540" w14:textId="5605F6E4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читать вслух аутентичные тексты, построенные в основном на изученном языковом материале, с соблюдением правил чтения и соответствующей интонацией. Объём текста для чтения вслух — до </w:t>
      </w:r>
      <w:r>
        <w:rPr>
          <w:rFonts w:ascii="Times" w:hAnsi="Times"/>
          <w:sz w:val="28"/>
          <w:szCs w:val="28"/>
        </w:rPr>
        <w:t>130</w:t>
      </w:r>
      <w:r w:rsidRPr="00C5671D">
        <w:rPr>
          <w:rFonts w:ascii="Times" w:hAnsi="Times"/>
          <w:sz w:val="28"/>
          <w:szCs w:val="28"/>
        </w:rPr>
        <w:t xml:space="preserve"> знаков; </w:t>
      </w:r>
    </w:p>
    <w:p w14:paraId="3E17939F" w14:textId="2E0EA836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b/>
          <w:bCs/>
          <w:sz w:val="28"/>
          <w:szCs w:val="28"/>
        </w:rPr>
        <w:t xml:space="preserve">письменная речь: </w:t>
      </w:r>
      <w:r w:rsidRPr="00C5671D">
        <w:rPr>
          <w:rFonts w:ascii="Times" w:hAnsi="Times"/>
          <w:i/>
          <w:iCs/>
          <w:sz w:val="28"/>
          <w:szCs w:val="28"/>
        </w:rPr>
        <w:t xml:space="preserve">заполнять </w:t>
      </w:r>
      <w:r w:rsidRPr="00C5671D">
        <w:rPr>
          <w:rFonts w:ascii="Times" w:hAnsi="Times"/>
          <w:sz w:val="28"/>
          <w:szCs w:val="28"/>
        </w:rPr>
        <w:t xml:space="preserve">анкеты и формуляры в соответствии с нормами, принятыми в стране/странах изучаемого языка; писать резюме (CV) с сообщением основных сведений о себе в соответствии с нормами, принятыми в стране/странах изучаемого языка; писать электронное сообщение личного характера, соблюдая речевой этикет, принятый в стране/странах изучаемого языка, с изложением новостей; рассказом об отдельных фактах и событиях своей жизни; выражением своих суждений и чувств; описанием планов на будущее и расспросе об аналогичной информации партнёра по письменному общению (объём сообщения — до </w:t>
      </w:r>
      <w:r>
        <w:rPr>
          <w:rFonts w:ascii="Times" w:hAnsi="Times"/>
          <w:sz w:val="28"/>
          <w:szCs w:val="28"/>
        </w:rPr>
        <w:t>130</w:t>
      </w:r>
      <w:r w:rsidRPr="00C5671D">
        <w:rPr>
          <w:rFonts w:ascii="Times" w:hAnsi="Times"/>
          <w:sz w:val="28"/>
          <w:szCs w:val="28"/>
        </w:rPr>
        <w:t xml:space="preserve"> знаков);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языка; создавать небольшое письменное высказывание на основе плана, иллюстрации/иллюстраций и\или прочитанного/прослушанного текста с опорой и без опоры на образец (объем высказывания — до 160 знаков);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рас- суждения (объем – до 200 знаков); письменно представлять результаты выполненной проектной работы, в том числе в форме презентации; создание письменного отзыва / характеристики о людях, их личных и деловых качествах, работе, интересах и любимых занятиях; писать краткий отзыв о книге, фильме, спектакле или другом произведении искусства (объем — до 200 знаков) . </w:t>
      </w:r>
    </w:p>
    <w:p w14:paraId="29871FC4" w14:textId="77777777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b/>
          <w:bCs/>
          <w:sz w:val="28"/>
          <w:szCs w:val="28"/>
        </w:rPr>
        <w:t xml:space="preserve">перевод как особый вид речевой деятельности: </w:t>
      </w:r>
      <w:r w:rsidRPr="00C5671D">
        <w:rPr>
          <w:rFonts w:ascii="Times" w:hAnsi="Times"/>
          <w:sz w:val="28"/>
          <w:szCs w:val="28"/>
        </w:rPr>
        <w:t xml:space="preserve">делать письменный перевод с китайского языка на русский аутентичных текстов научно-популярного характера с использованием грамматических и лексических переводческих трансформаций; </w:t>
      </w:r>
    </w:p>
    <w:p w14:paraId="3FDA7659" w14:textId="77777777" w:rsidR="00C86389" w:rsidRPr="00C5671D" w:rsidRDefault="00C86389" w:rsidP="00C86389">
      <w:pPr>
        <w:pStyle w:val="aa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2) владеть </w:t>
      </w:r>
      <w:r w:rsidRPr="00C5671D">
        <w:rPr>
          <w:rFonts w:ascii="Times" w:hAnsi="Times"/>
          <w:b/>
          <w:bCs/>
          <w:sz w:val="28"/>
          <w:szCs w:val="28"/>
        </w:rPr>
        <w:t xml:space="preserve">фонетическими </w:t>
      </w:r>
      <w:r w:rsidRPr="00C5671D">
        <w:rPr>
          <w:rFonts w:ascii="Times" w:hAnsi="Times"/>
          <w:sz w:val="28"/>
          <w:szCs w:val="28"/>
        </w:rPr>
        <w:t>навыками:</w:t>
      </w:r>
    </w:p>
    <w:p w14:paraId="3AFB0D7F" w14:textId="77777777" w:rsidR="00C86389" w:rsidRPr="00C5671D" w:rsidRDefault="00C86389">
      <w:pPr>
        <w:pStyle w:val="aa"/>
        <w:numPr>
          <w:ilvl w:val="0"/>
          <w:numId w:val="23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различать на слух и правильно произносить все звуки китайского языка;</w:t>
      </w:r>
      <w:r w:rsidRPr="00C5671D">
        <w:rPr>
          <w:rFonts w:ascii="Times" w:hAnsi="Times"/>
          <w:sz w:val="28"/>
          <w:szCs w:val="28"/>
        </w:rPr>
        <w:br/>
      </w:r>
    </w:p>
    <w:p w14:paraId="4C41A0D2" w14:textId="77777777" w:rsidR="00C86389" w:rsidRPr="00C5671D" w:rsidRDefault="00C86389">
      <w:pPr>
        <w:pStyle w:val="aa"/>
        <w:numPr>
          <w:ilvl w:val="0"/>
          <w:numId w:val="23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знать буквы китайского звуко-буквенного алфавита ханьюй пиньинь (</w:t>
      </w:r>
      <w:r w:rsidRPr="00C5671D">
        <w:rPr>
          <w:rFonts w:ascii="Times" w:eastAsia="KaiTi" w:hAnsi="Times"/>
          <w:sz w:val="28"/>
          <w:szCs w:val="28"/>
        </w:rPr>
        <w:t>汉语拼音</w:t>
      </w:r>
      <w:r w:rsidRPr="00C5671D">
        <w:rPr>
          <w:rFonts w:ascii="Times" w:hAnsi="Times"/>
          <w:sz w:val="28"/>
          <w:szCs w:val="28"/>
        </w:rPr>
        <w:t>) (также называемого «фонетической транс-крипцией»), фонетически корректно их озвучивать;</w:t>
      </w:r>
      <w:r w:rsidRPr="00C5671D">
        <w:rPr>
          <w:rFonts w:ascii="Times" w:hAnsi="Times"/>
          <w:sz w:val="28"/>
          <w:szCs w:val="28"/>
        </w:rPr>
        <w:br/>
      </w:r>
    </w:p>
    <w:p w14:paraId="0CC37068" w14:textId="77777777" w:rsidR="00C86389" w:rsidRPr="00C5671D" w:rsidRDefault="00C86389">
      <w:pPr>
        <w:pStyle w:val="aa"/>
        <w:numPr>
          <w:ilvl w:val="0"/>
          <w:numId w:val="23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lastRenderedPageBreak/>
        <w:t>знать структуру китайского слога, особенности сочетаемости инициалей и финалей, различать их на слух и правильно произносить;</w:t>
      </w:r>
      <w:r w:rsidRPr="00C5671D">
        <w:rPr>
          <w:rFonts w:ascii="Times" w:hAnsi="Times"/>
          <w:sz w:val="28"/>
          <w:szCs w:val="28"/>
        </w:rPr>
        <w:br/>
      </w:r>
    </w:p>
    <w:p w14:paraId="40BC10A3" w14:textId="77777777" w:rsidR="00C86389" w:rsidRPr="00C5671D" w:rsidRDefault="00C86389">
      <w:pPr>
        <w:pStyle w:val="aa"/>
        <w:numPr>
          <w:ilvl w:val="0"/>
          <w:numId w:val="23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знать правила тональной системы китайского языка и корректно их использовать (изменение тонов, неполный третий тон, легкий тон);</w:t>
      </w:r>
      <w:r w:rsidRPr="00C5671D">
        <w:rPr>
          <w:rFonts w:ascii="Times" w:hAnsi="Times"/>
          <w:sz w:val="28"/>
          <w:szCs w:val="28"/>
        </w:rPr>
        <w:br/>
      </w:r>
    </w:p>
    <w:p w14:paraId="09D7024D" w14:textId="77777777" w:rsidR="00C86389" w:rsidRPr="00C5671D" w:rsidRDefault="00C86389">
      <w:pPr>
        <w:pStyle w:val="aa"/>
        <w:numPr>
          <w:ilvl w:val="0"/>
          <w:numId w:val="23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различать на слух и адекватно, без ошибок, ведущих к сбою в коммуникации, произносить слова на китайском языке;</w:t>
      </w:r>
      <w:r w:rsidRPr="00C5671D">
        <w:rPr>
          <w:rFonts w:ascii="Times" w:hAnsi="Times"/>
          <w:sz w:val="28"/>
          <w:szCs w:val="28"/>
        </w:rPr>
        <w:br/>
      </w:r>
    </w:p>
    <w:p w14:paraId="18800995" w14:textId="77777777" w:rsidR="00C86389" w:rsidRPr="00C5671D" w:rsidRDefault="00C86389">
      <w:pPr>
        <w:pStyle w:val="aa"/>
        <w:numPr>
          <w:ilvl w:val="0"/>
          <w:numId w:val="23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читать новые слова, записанные с помощью китайского фонетического алфавита, согласно основным правилам чтения китайского языка;</w:t>
      </w:r>
      <w:r w:rsidRPr="00C5671D">
        <w:rPr>
          <w:rFonts w:ascii="Times" w:hAnsi="Times"/>
          <w:sz w:val="28"/>
          <w:szCs w:val="28"/>
        </w:rPr>
        <w:br/>
      </w:r>
    </w:p>
    <w:p w14:paraId="02FC6928" w14:textId="77777777" w:rsidR="00C86389" w:rsidRPr="00C5671D" w:rsidRDefault="00C86389">
      <w:pPr>
        <w:pStyle w:val="aa"/>
        <w:numPr>
          <w:ilvl w:val="0"/>
          <w:numId w:val="23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читать вслух и понимать аутентичные тексты, построенные </w:t>
      </w:r>
    </w:p>
    <w:p w14:paraId="285AD6B6" w14:textId="20E9A80E" w:rsidR="00C86389" w:rsidRPr="00C5671D" w:rsidRDefault="00C86389">
      <w:pPr>
        <w:pStyle w:val="aa"/>
        <w:numPr>
          <w:ilvl w:val="0"/>
          <w:numId w:val="23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 основном на изученном языковом материале, соблюдая правила чтения и соответствующую интонацию, демонстрируя понимание содержания текста (до </w:t>
      </w:r>
      <w:r>
        <w:rPr>
          <w:rFonts w:ascii="Times" w:hAnsi="Times"/>
          <w:sz w:val="28"/>
          <w:szCs w:val="28"/>
        </w:rPr>
        <w:t>13</w:t>
      </w:r>
      <w:r w:rsidRPr="00C5671D">
        <w:rPr>
          <w:rFonts w:ascii="Times" w:hAnsi="Times"/>
          <w:sz w:val="28"/>
          <w:szCs w:val="28"/>
        </w:rPr>
        <w:t xml:space="preserve">0 знаков); </w:t>
      </w:r>
    </w:p>
    <w:p w14:paraId="3FEBB9EB" w14:textId="77777777" w:rsidR="00C86389" w:rsidRPr="00C5671D" w:rsidRDefault="00C86389">
      <w:pPr>
        <w:pStyle w:val="aa"/>
        <w:numPr>
          <w:ilvl w:val="0"/>
          <w:numId w:val="23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знать систему китайско-русской транскрипции Палладия и правильно произносить китайские слова, записанные в этой транскрипции; </w:t>
      </w:r>
    </w:p>
    <w:p w14:paraId="514846E2" w14:textId="77777777" w:rsidR="00C86389" w:rsidRPr="00C5671D" w:rsidRDefault="00C86389">
      <w:pPr>
        <w:pStyle w:val="aa"/>
        <w:numPr>
          <w:ilvl w:val="0"/>
          <w:numId w:val="23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владеть навыками ритмико-интонационного оформления речи в зависимости от коммуникативной ситуации; </w:t>
      </w:r>
    </w:p>
    <w:p w14:paraId="5CD43620" w14:textId="77777777" w:rsidR="00C86389" w:rsidRPr="00C5671D" w:rsidRDefault="00C86389">
      <w:pPr>
        <w:pStyle w:val="aa"/>
        <w:numPr>
          <w:ilvl w:val="0"/>
          <w:numId w:val="23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выражать модальные значения, чувства и эмоции с помощью интонации; </w:t>
      </w:r>
    </w:p>
    <w:p w14:paraId="542D444A" w14:textId="77777777" w:rsidR="00C86389" w:rsidRPr="00C5671D" w:rsidRDefault="00C86389">
      <w:pPr>
        <w:pStyle w:val="aa"/>
        <w:numPr>
          <w:ilvl w:val="0"/>
          <w:numId w:val="23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узнавать и отличать пекинский диалект (путунхуа) от других местных диалектов Китая;</w:t>
      </w:r>
    </w:p>
    <w:p w14:paraId="67A19C7A" w14:textId="77777777" w:rsidR="00C86389" w:rsidRPr="00C5671D" w:rsidRDefault="00C86389" w:rsidP="00C86389">
      <w:pPr>
        <w:pStyle w:val="aa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br/>
        <w:t xml:space="preserve">3) </w:t>
      </w:r>
      <w:r w:rsidRPr="00C5671D">
        <w:rPr>
          <w:rFonts w:ascii="Times" w:hAnsi="Times"/>
          <w:i/>
          <w:iCs/>
          <w:sz w:val="28"/>
          <w:szCs w:val="28"/>
        </w:rPr>
        <w:t xml:space="preserve">владеть иероглифическими, орфографическими и пунктуационными навыками: </w:t>
      </w:r>
    </w:p>
    <w:p w14:paraId="3DFCED1B" w14:textId="77777777" w:rsidR="00C86389" w:rsidRPr="00C5671D" w:rsidRDefault="00C86389">
      <w:pPr>
        <w:pStyle w:val="aa"/>
        <w:numPr>
          <w:ilvl w:val="0"/>
          <w:numId w:val="24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правильно писать изученные слова в иероглифике и системе пиньинь, а также применять их в рамках изучаемого лексико-грамматического материала; </w:t>
      </w:r>
    </w:p>
    <w:p w14:paraId="2B20F728" w14:textId="77777777" w:rsidR="00C86389" w:rsidRPr="00C5671D" w:rsidRDefault="00C86389">
      <w:pPr>
        <w:pStyle w:val="aa"/>
        <w:numPr>
          <w:ilvl w:val="0"/>
          <w:numId w:val="24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использовать основополагающие правила написания китайских иероглифов и порядка черт при создании текстов в иероглифике; </w:t>
      </w:r>
    </w:p>
    <w:p w14:paraId="2AB684E9" w14:textId="77777777" w:rsidR="00C86389" w:rsidRPr="00C5671D" w:rsidRDefault="00C86389">
      <w:pPr>
        <w:pStyle w:val="aa"/>
        <w:numPr>
          <w:ilvl w:val="0"/>
          <w:numId w:val="24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анализировать иероглифы по количеству черт, указывать сходство и различия в написании изученных иероглифов;</w:t>
      </w:r>
      <w:r w:rsidRPr="00C5671D">
        <w:rPr>
          <w:rFonts w:ascii="Times" w:hAnsi="Times"/>
          <w:sz w:val="28"/>
          <w:szCs w:val="28"/>
        </w:rPr>
        <w:br/>
      </w:r>
    </w:p>
    <w:p w14:paraId="3715AE25" w14:textId="77777777" w:rsidR="00C86389" w:rsidRPr="00C5671D" w:rsidRDefault="00C86389">
      <w:pPr>
        <w:pStyle w:val="aa"/>
        <w:numPr>
          <w:ilvl w:val="0"/>
          <w:numId w:val="24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идентифицировать структуру изученных иероглифов, выделять иероглифические ключи, графемы и черты, в фоноидеограммах — ключи и фонетики;</w:t>
      </w:r>
      <w:r w:rsidRPr="00C5671D">
        <w:rPr>
          <w:rFonts w:ascii="Times" w:hAnsi="Times"/>
          <w:sz w:val="28"/>
          <w:szCs w:val="28"/>
        </w:rPr>
        <w:br/>
      </w:r>
    </w:p>
    <w:p w14:paraId="55C69091" w14:textId="77777777" w:rsidR="00C86389" w:rsidRPr="00C5671D" w:rsidRDefault="00C86389">
      <w:pPr>
        <w:pStyle w:val="aa"/>
        <w:numPr>
          <w:ilvl w:val="0"/>
          <w:numId w:val="24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распознавать в иероглифическом тексте знакомые иероглифические знаки, в том числе в новых сочетаниях, уметь читать и записывать </w:t>
      </w:r>
      <w:r w:rsidRPr="00C5671D">
        <w:rPr>
          <w:rFonts w:ascii="Times" w:hAnsi="Times"/>
          <w:sz w:val="28"/>
          <w:szCs w:val="28"/>
        </w:rPr>
        <w:lastRenderedPageBreak/>
        <w:t>данные знаки;</w:t>
      </w:r>
      <w:r w:rsidRPr="00C5671D">
        <w:rPr>
          <w:rFonts w:ascii="Times" w:hAnsi="Times"/>
          <w:sz w:val="28"/>
          <w:szCs w:val="28"/>
        </w:rPr>
        <w:br/>
      </w:r>
    </w:p>
    <w:p w14:paraId="3DA4DD52" w14:textId="77777777" w:rsidR="00C86389" w:rsidRPr="00C5671D" w:rsidRDefault="00C86389">
      <w:pPr>
        <w:pStyle w:val="aa"/>
        <w:numPr>
          <w:ilvl w:val="0"/>
          <w:numId w:val="24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читать печатные и рукописные тексты, записанные современным иероглифическим письмом, содержащие изученные иероглифы;</w:t>
      </w:r>
      <w:r w:rsidRPr="00C5671D">
        <w:rPr>
          <w:rFonts w:ascii="Times" w:hAnsi="Times"/>
          <w:sz w:val="28"/>
          <w:szCs w:val="28"/>
        </w:rPr>
        <w:br/>
      </w:r>
    </w:p>
    <w:p w14:paraId="78CB7A09" w14:textId="77777777" w:rsidR="00C86389" w:rsidRPr="00C5671D" w:rsidRDefault="00C86389">
      <w:pPr>
        <w:pStyle w:val="aa"/>
        <w:numPr>
          <w:ilvl w:val="0"/>
          <w:numId w:val="24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записывать услышанный текст в пределах изученной лексики в иероглифике и пиньинь;</w:t>
      </w:r>
      <w:r w:rsidRPr="00C5671D">
        <w:rPr>
          <w:rFonts w:ascii="Times" w:hAnsi="Times"/>
          <w:sz w:val="28"/>
          <w:szCs w:val="28"/>
        </w:rPr>
        <w:br/>
      </w:r>
    </w:p>
    <w:p w14:paraId="3115B703" w14:textId="77777777" w:rsidR="00C86389" w:rsidRPr="00C5671D" w:rsidRDefault="00C86389">
      <w:pPr>
        <w:pStyle w:val="aa"/>
        <w:numPr>
          <w:ilvl w:val="0"/>
          <w:numId w:val="24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транскрибировать изученные слова, записанные иероглификой, в системе пиньинь;</w:t>
      </w:r>
      <w:r w:rsidRPr="00C5671D">
        <w:rPr>
          <w:rFonts w:ascii="Times" w:hAnsi="Times"/>
          <w:sz w:val="28"/>
          <w:szCs w:val="28"/>
        </w:rPr>
        <w:br/>
      </w:r>
    </w:p>
    <w:p w14:paraId="291ABECA" w14:textId="77777777" w:rsidR="00C86389" w:rsidRPr="00C5671D" w:rsidRDefault="00C86389">
      <w:pPr>
        <w:pStyle w:val="aa"/>
        <w:numPr>
          <w:ilvl w:val="0"/>
          <w:numId w:val="24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правильно расставлять знаки тонов в тексте, записанном иероглификой и пиньинь;</w:t>
      </w:r>
      <w:r w:rsidRPr="00C5671D">
        <w:rPr>
          <w:rFonts w:ascii="Times" w:hAnsi="Times"/>
          <w:sz w:val="28"/>
          <w:szCs w:val="28"/>
        </w:rPr>
        <w:br/>
      </w:r>
    </w:p>
    <w:p w14:paraId="021616EA" w14:textId="77777777" w:rsidR="00C86389" w:rsidRPr="00C5671D" w:rsidRDefault="00C86389">
      <w:pPr>
        <w:pStyle w:val="aa"/>
        <w:numPr>
          <w:ilvl w:val="0"/>
          <w:numId w:val="24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правильно расставлять знаки препинания в предложениях, между однородными членами предложения и в конце предложения;</w:t>
      </w:r>
      <w:r w:rsidRPr="00C5671D">
        <w:rPr>
          <w:rFonts w:ascii="Times" w:hAnsi="Times"/>
          <w:sz w:val="28"/>
          <w:szCs w:val="28"/>
        </w:rPr>
        <w:br/>
      </w:r>
    </w:p>
    <w:p w14:paraId="2479C615" w14:textId="77777777" w:rsidR="00C86389" w:rsidRPr="00C5671D" w:rsidRDefault="00C86389">
      <w:pPr>
        <w:pStyle w:val="aa"/>
        <w:numPr>
          <w:ilvl w:val="0"/>
          <w:numId w:val="24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набирать иероглифический текст на компьютере, пользоваться иероглификой при поиске информации в Интернете; </w:t>
      </w:r>
      <w:r w:rsidRPr="00C5671D">
        <w:rPr>
          <w:rFonts w:ascii="Times" w:hAnsi="Times"/>
          <w:position w:val="2"/>
          <w:sz w:val="28"/>
          <w:szCs w:val="28"/>
        </w:rPr>
        <w:t xml:space="preserve">M </w:t>
      </w:r>
      <w:r w:rsidRPr="00C5671D">
        <w:rPr>
          <w:rFonts w:ascii="Times" w:hAnsi="Times"/>
          <w:sz w:val="28"/>
          <w:szCs w:val="28"/>
        </w:rPr>
        <w:t>использовать иероглифику при создании презентаций и других учебных произведений на компьютере;</w:t>
      </w:r>
      <w:r w:rsidRPr="00C5671D">
        <w:rPr>
          <w:rFonts w:ascii="Times" w:hAnsi="Times"/>
          <w:sz w:val="28"/>
          <w:szCs w:val="28"/>
        </w:rPr>
        <w:br/>
      </w:r>
    </w:p>
    <w:p w14:paraId="6EB0DA83" w14:textId="77777777" w:rsidR="00C86389" w:rsidRPr="00C5671D" w:rsidRDefault="00C86389">
      <w:pPr>
        <w:pStyle w:val="aa"/>
        <w:numPr>
          <w:ilvl w:val="0"/>
          <w:numId w:val="24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читать некоторые базовые иероглифы, записанные в традиционной форме;</w:t>
      </w:r>
      <w:r w:rsidRPr="00C5671D">
        <w:rPr>
          <w:rFonts w:ascii="Times" w:hAnsi="Times"/>
          <w:sz w:val="28"/>
          <w:szCs w:val="28"/>
        </w:rPr>
        <w:br/>
      </w:r>
    </w:p>
    <w:p w14:paraId="11BBBDFE" w14:textId="77777777" w:rsidR="00C86389" w:rsidRPr="00C5671D" w:rsidRDefault="00C86389">
      <w:pPr>
        <w:pStyle w:val="aa"/>
        <w:numPr>
          <w:ilvl w:val="0"/>
          <w:numId w:val="24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использовать иероглифическую догадку в случаях выявления незнакомого сочетания иероглифов;</w:t>
      </w:r>
      <w:r w:rsidRPr="00C5671D">
        <w:rPr>
          <w:rFonts w:ascii="Times" w:hAnsi="Times"/>
          <w:sz w:val="28"/>
          <w:szCs w:val="28"/>
        </w:rPr>
        <w:br/>
      </w:r>
    </w:p>
    <w:p w14:paraId="6A746A0D" w14:textId="77777777" w:rsidR="00C86389" w:rsidRPr="00C5671D" w:rsidRDefault="00C86389">
      <w:pPr>
        <w:pStyle w:val="aa"/>
        <w:numPr>
          <w:ilvl w:val="0"/>
          <w:numId w:val="24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пунктуационно правильно, в соответствии с нормами речевого этикета, принятыми в стране/странах изучаемого языка, оформлять электронное сообщение личного характера;</w:t>
      </w:r>
      <w:r w:rsidRPr="00C5671D">
        <w:rPr>
          <w:rFonts w:ascii="Times" w:hAnsi="Times"/>
          <w:sz w:val="28"/>
          <w:szCs w:val="28"/>
        </w:rPr>
        <w:br/>
      </w:r>
    </w:p>
    <w:p w14:paraId="0F155815" w14:textId="77777777" w:rsidR="00C86389" w:rsidRPr="00C5671D" w:rsidRDefault="00C86389">
      <w:pPr>
        <w:pStyle w:val="aa"/>
        <w:numPr>
          <w:ilvl w:val="0"/>
          <w:numId w:val="24"/>
        </w:numPr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пунктуационно правильно оформлять прямую речь в соответствии с нормами изучаемого языка: использовать запятую/двоеточие после слов автора перед прямой речью, заключать прямую речь в кавычки;</w:t>
      </w:r>
      <w:r w:rsidRPr="00C5671D">
        <w:rPr>
          <w:rFonts w:ascii="Times" w:hAnsi="Times"/>
          <w:sz w:val="28"/>
          <w:szCs w:val="28"/>
        </w:rPr>
        <w:br/>
      </w:r>
    </w:p>
    <w:p w14:paraId="40E0CB8F" w14:textId="77777777" w:rsidR="00C86389" w:rsidRPr="00C5671D" w:rsidRDefault="00C86389">
      <w:pPr>
        <w:pStyle w:val="aa"/>
        <w:numPr>
          <w:ilvl w:val="0"/>
          <w:numId w:val="24"/>
        </w:numPr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пунктуационно правильно оформлять электронное сообщение личного характера, официального (делового) письма, в том числе электронного;</w:t>
      </w:r>
    </w:p>
    <w:p w14:paraId="0AEE140E" w14:textId="2C9F3300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br/>
        <w:t xml:space="preserve">4) </w:t>
      </w:r>
      <w:r w:rsidRPr="00C5671D">
        <w:rPr>
          <w:rFonts w:ascii="Times" w:hAnsi="Times"/>
          <w:i/>
          <w:iCs/>
          <w:sz w:val="28"/>
          <w:szCs w:val="28"/>
        </w:rPr>
        <w:t xml:space="preserve">распознавать </w:t>
      </w:r>
      <w:r w:rsidRPr="00C5671D">
        <w:rPr>
          <w:rFonts w:ascii="Times" w:hAnsi="Times"/>
          <w:sz w:val="28"/>
          <w:szCs w:val="28"/>
        </w:rPr>
        <w:t>в звучащем и письменном тексте</w:t>
      </w:r>
      <w:r>
        <w:rPr>
          <w:rFonts w:ascii="Times" w:hAnsi="Times"/>
          <w:sz w:val="28"/>
          <w:szCs w:val="28"/>
        </w:rPr>
        <w:t xml:space="preserve"> 400</w:t>
      </w:r>
      <w:r w:rsidRPr="00C5671D">
        <w:rPr>
          <w:rFonts w:ascii="Times" w:hAnsi="Times"/>
          <w:sz w:val="28"/>
          <w:szCs w:val="28"/>
        </w:rPr>
        <w:t xml:space="preserve"> лексических единиц (слов, фразовых глаголов, словосочетаний, речевых клише, средств логической связи) и правильно употреблять в устной и письменной речи </w:t>
      </w:r>
      <w:r>
        <w:rPr>
          <w:rFonts w:ascii="Times" w:hAnsi="Times"/>
          <w:sz w:val="28"/>
          <w:szCs w:val="28"/>
        </w:rPr>
        <w:t>400</w:t>
      </w:r>
      <w:r w:rsidRPr="00C5671D">
        <w:rPr>
          <w:rFonts w:ascii="Times" w:hAnsi="Times"/>
          <w:sz w:val="28"/>
          <w:szCs w:val="28"/>
        </w:rPr>
        <w:t xml:space="preserve"> лексических единиц, обслуживающих ситуации общения в рамках </w:t>
      </w:r>
      <w:r w:rsidRPr="00C5671D">
        <w:rPr>
          <w:rFonts w:ascii="Times" w:hAnsi="Times"/>
          <w:sz w:val="28"/>
          <w:szCs w:val="28"/>
        </w:rPr>
        <w:lastRenderedPageBreak/>
        <w:t xml:space="preserve">отобранного тематического содержания, с соблюдением существующей нормы лексической сочетаемости; </w:t>
      </w:r>
    </w:p>
    <w:p w14:paraId="6A840E29" w14:textId="75608D86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распознавать и употреблять в устной и письменной </w:t>
      </w:r>
      <w:proofErr w:type="gramStart"/>
      <w:r w:rsidRPr="00C5671D">
        <w:rPr>
          <w:rFonts w:ascii="Times" w:hAnsi="Times"/>
          <w:sz w:val="28"/>
          <w:szCs w:val="28"/>
        </w:rPr>
        <w:t>речи</w:t>
      </w:r>
      <w:proofErr w:type="gramEnd"/>
      <w:r w:rsidRPr="00C5671D">
        <w:rPr>
          <w:rFonts w:ascii="Times" w:hAnsi="Times"/>
          <w:sz w:val="28"/>
          <w:szCs w:val="28"/>
        </w:rPr>
        <w:t xml:space="preserve"> распространенные реплики-клише речевого этикета, наиболее характерные для культуры Китая и других стран изучаемого языка; </w:t>
      </w:r>
    </w:p>
    <w:p w14:paraId="67203A1F" w14:textId="77777777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распознавать и употреблять в речи ряд интернациональных лексических единиц; </w:t>
      </w:r>
    </w:p>
    <w:p w14:paraId="5A62A16F" w14:textId="77777777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понимать смысловые особенности изученных лексических единиц и употреблять слова в соответствии с нормами лексической сочетаемости; </w:t>
      </w:r>
    </w:p>
    <w:p w14:paraId="14D807ED" w14:textId="77777777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узнавать и употреблять в соответствии с правилами грамматики речевые обороты и рамочные конструкции, служащие для формирования сложных предложений конструкции сравнения, уподобления, категорического утверждения и отрицания, предложения пассивного строя; </w:t>
      </w:r>
    </w:p>
    <w:p w14:paraId="3EB4D874" w14:textId="77777777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узнавать и употреблять, в соответствии с правилами грамматики, лексические единицы, обозначающие меры длины, веса и объёма; </w:t>
      </w:r>
    </w:p>
    <w:p w14:paraId="3AE0AD50" w14:textId="77777777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узнавать и употреблять, в соответствии с правилами грамматики, конструкции сравнения, уподобления, категорическое утверждение и отрицание, предложения пассивного строя; </w:t>
      </w:r>
    </w:p>
    <w:p w14:paraId="5865A15D" w14:textId="77777777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>использовать в речи некоторые идиомы в соответствии с коммуникативной ситуацией;</w:t>
      </w:r>
    </w:p>
    <w:p w14:paraId="4DEC5BAE" w14:textId="77777777" w:rsidR="00C86389" w:rsidRPr="00C5671D" w:rsidRDefault="00C86389" w:rsidP="00C86389">
      <w:pPr>
        <w:pStyle w:val="aa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br/>
        <w:t>5)</w:t>
      </w:r>
      <w:r w:rsidRPr="00C5671D">
        <w:rPr>
          <w:rFonts w:ascii="Times" w:hAnsi="Times"/>
          <w:i/>
          <w:iCs/>
          <w:sz w:val="28"/>
          <w:szCs w:val="28"/>
        </w:rPr>
        <w:t xml:space="preserve">знать и понимать </w:t>
      </w:r>
      <w:r w:rsidRPr="00C5671D">
        <w:rPr>
          <w:rFonts w:ascii="Times" w:hAnsi="Times"/>
          <w:sz w:val="28"/>
          <w:szCs w:val="28"/>
        </w:rPr>
        <w:t>особенности структуры простых и сложных предложений китайского языка, различных коммуникативных типов предложений китайского языка;</w:t>
      </w:r>
    </w:p>
    <w:p w14:paraId="7F85F574" w14:textId="1979E585" w:rsidR="00C86389" w:rsidRDefault="00C86389" w:rsidP="00C86389">
      <w:pPr>
        <w:pStyle w:val="aa"/>
        <w:jc w:val="both"/>
        <w:rPr>
          <w:rFonts w:ascii="Times" w:eastAsia="Kaiti TC" w:hAnsi="Times" w:cs="Arial"/>
          <w:sz w:val="28"/>
          <w:szCs w:val="28"/>
        </w:rPr>
      </w:pPr>
      <w:r>
        <w:rPr>
          <w:rFonts w:ascii="Times" w:eastAsia="Kaiti TC" w:hAnsi="Times" w:cs="Arial"/>
          <w:sz w:val="28"/>
          <w:szCs w:val="28"/>
        </w:rPr>
        <w:t>Р</w:t>
      </w:r>
      <w:r w:rsidRPr="00AF5C01">
        <w:rPr>
          <w:rFonts w:ascii="Times" w:eastAsia="Kaiti TC" w:hAnsi="Times" w:cs="Arial"/>
          <w:sz w:val="28"/>
          <w:szCs w:val="28"/>
        </w:rPr>
        <w:t>аспознавать в звучащем и письменном тексте и употреблять в устной и письменной речи (включая грамматические явления, изученные в начальной и основной школе):</w:t>
      </w:r>
    </w:p>
    <w:p w14:paraId="142251EE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Основные коммуникативные типы простого и сложного предложений.     </w:t>
      </w:r>
    </w:p>
    <w:p w14:paraId="03ADE1DE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Повествовательные утвердительные и отрицательные предложения. </w:t>
      </w:r>
    </w:p>
    <w:p w14:paraId="40BEC349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Порядок слов в простом повествовательном предложении.     </w:t>
      </w:r>
    </w:p>
    <w:p w14:paraId="7156A5DA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Вопросительные предложения разных видов. Общие вопросы, альтернативные вопросы, специальные вопросы.</w:t>
      </w:r>
    </w:p>
    <w:p w14:paraId="24259056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Фиксированный порядок членов предложения.     </w:t>
      </w:r>
    </w:p>
    <w:p w14:paraId="501EFBB2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 xml:space="preserve">Простейшие понятия о грамматическом разборе фраз с указанием члена предложения и части речи, которым он выражен.  </w:t>
      </w:r>
    </w:p>
    <w:p w14:paraId="4FAACE4E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Понятие о группе подлежащего и группе сказуемого. </w:t>
      </w:r>
    </w:p>
    <w:p w14:paraId="66B95CBA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Понятие об отсутствии у существительных грамматических категорий рода и числа.              </w:t>
      </w:r>
    </w:p>
    <w:p w14:paraId="702735F7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Простое предложение с глагольным сказуемым: простым и сложным разных видов. </w:t>
      </w:r>
    </w:p>
    <w:p w14:paraId="2B4E423D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Утвердительная, вопросительная и отрицательная формы предложения с глагольным сказуемым. </w:t>
      </w:r>
    </w:p>
    <w:p w14:paraId="744FDB39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Отсутствие у глаголов категорий лица и числа. </w:t>
      </w:r>
    </w:p>
    <w:p w14:paraId="369A1B55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Настоящее, будущее и прошедшее время глаголов, совершенный вид. </w:t>
      </w:r>
    </w:p>
    <w:p w14:paraId="51176F02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Дополнение и его место в предложении. Прямое и косвенное дополнение. </w:t>
      </w:r>
    </w:p>
    <w:p w14:paraId="0B0A857C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Однородные члены предложения, выраженные существительными или местоимениями, соединительный союз he2. </w:t>
      </w:r>
    </w:p>
    <w:p w14:paraId="2DAF8CC9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Однородные глагольные сказуемые.      </w:t>
      </w:r>
    </w:p>
    <w:p w14:paraId="42B8D156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Простое предложение с составным именным сказуемым. </w:t>
      </w:r>
    </w:p>
    <w:p w14:paraId="4743B3AC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Понятие о дополнении к глагольному сказуемому и именной части составного именного сказуемого. </w:t>
      </w:r>
    </w:p>
    <w:p w14:paraId="0B50A8C0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Указательные и личные местоимения в качестве подлежащего.</w:t>
      </w:r>
    </w:p>
    <w:p w14:paraId="30668A5E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Определения к именной части составного-именного сказуемого. </w:t>
      </w:r>
    </w:p>
    <w:p w14:paraId="68D70FF6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Утвердительная, вопросительная и отрицательная формы предложений с составным именным сказуемым.      </w:t>
      </w:r>
    </w:p>
    <w:p w14:paraId="1D8C4C14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Простое предложение с качественным сказуемым. </w:t>
      </w:r>
    </w:p>
    <w:p w14:paraId="2A4F4A79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Обстоятельство, выраженное наречием, его обязательность или необязательность в постановке перед сказуемым. </w:t>
      </w:r>
    </w:p>
    <w:p w14:paraId="3EE8C811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Наречия меры и степени и наречия со значением времени. </w:t>
      </w:r>
    </w:p>
    <w:p w14:paraId="0350124A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Утвердительная, вопросительная и отрицательная формы предложений с качественным сказуемым. </w:t>
      </w:r>
    </w:p>
    <w:p w14:paraId="31DA59C1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Однородные качественные сказуемые. Выражение высшей степени признака лица или предмета. </w:t>
      </w:r>
    </w:p>
    <w:p w14:paraId="20B215C9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Конструкции сравнения.      </w:t>
      </w:r>
    </w:p>
    <w:p w14:paraId="6AFA943D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Простое предложение с числительно - предметным сказуемым. </w:t>
      </w:r>
    </w:p>
    <w:p w14:paraId="2A15C84B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Обозначение дат, времени, возраста, цены, мер веса, длины и так далее, номер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ов домов, квартир, машин и т.п.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    </w:t>
      </w:r>
    </w:p>
    <w:p w14:paraId="20B1C0E3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Выражения причины или условия. </w:t>
      </w:r>
    </w:p>
    <w:p w14:paraId="5E417D8F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 xml:space="preserve">Выражения приглашения к совместному действию. </w:t>
      </w:r>
    </w:p>
    <w:p w14:paraId="117AC087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Предложение совершить собственное действие в интересах второго лица.     </w:t>
      </w:r>
    </w:p>
    <w:p w14:paraId="2D38ABE6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Средства выражения местонахождения одушевленных и неодушевленных предметов. </w:t>
      </w:r>
    </w:p>
    <w:p w14:paraId="72275A83" w14:textId="662D7A55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Глагол </w:t>
      </w:r>
      <w:r>
        <w:rPr>
          <w:rFonts w:ascii="Times New Roman" w:hAnsi="Times New Roman" w:cs="Times New Roman" w:hint="eastAsia"/>
          <w:color w:val="000000"/>
          <w:sz w:val="28"/>
          <w:szCs w:val="28"/>
          <w:u w:color="000000"/>
        </w:rPr>
        <w:t>在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 позиции сказуемого и в позиции предлога обстоятельства места. </w:t>
      </w:r>
    </w:p>
    <w:p w14:paraId="6AC84A20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Послелоги места.      </w:t>
      </w:r>
    </w:p>
    <w:p w14:paraId="20D09541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Система счета.     </w:t>
      </w:r>
    </w:p>
    <w:p w14:paraId="7CFA9A2E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Определение и обстоятельство, выраженное числительным. Количественные и порядковые числительные. </w:t>
      </w:r>
    </w:p>
    <w:p w14:paraId="34F9C010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Система счета в китайском языке. </w:t>
      </w:r>
    </w:p>
    <w:p w14:paraId="6C49E846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Разряды числительных. </w:t>
      </w:r>
    </w:p>
    <w:p w14:paraId="6A60A3B0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Абстрактный и конкретный счет. </w:t>
      </w:r>
    </w:p>
    <w:p w14:paraId="18748443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Префикс порядковых числительных. </w:t>
      </w:r>
    </w:p>
    <w:p w14:paraId="4902B257" w14:textId="25661C3C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Обобщающее наречие </w:t>
      </w:r>
      <w:r>
        <w:rPr>
          <w:rFonts w:ascii="Times New Roman" w:hAnsi="Times New Roman" w:cs="Times New Roman" w:hint="eastAsia"/>
          <w:color w:val="000000"/>
          <w:sz w:val="28"/>
          <w:szCs w:val="28"/>
          <w:u w:color="000000"/>
        </w:rPr>
        <w:t>都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     </w:t>
      </w:r>
    </w:p>
    <w:p w14:paraId="07808FB2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Отношение между числительными и счетными словами в предложении. </w:t>
      </w:r>
    </w:p>
    <w:p w14:paraId="6A155C34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Отношение между определением, выраженным числительным со счетным словом и определяемым словом (существительным).  </w:t>
      </w:r>
    </w:p>
    <w:p w14:paraId="507F2E1A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Определение, выраженное указательным местоимением, и определение, выраженное числительным со счетным словом, возможность пропуска числительного «один» в данном случае. </w:t>
      </w:r>
    </w:p>
    <w:p w14:paraId="3A1874E9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Постановка вопросов к количественному и к порядковому числительному.     </w:t>
      </w:r>
    </w:p>
    <w:p w14:paraId="5749E3D6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приблизительности по количеству (неисчисляемому и исчисляемому во множественном числе). </w:t>
      </w:r>
    </w:p>
    <w:p w14:paraId="48B676BD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Дополнение кратности.     </w:t>
      </w:r>
    </w:p>
    <w:p w14:paraId="1AF5FD04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времени.      </w:t>
      </w:r>
    </w:p>
    <w:p w14:paraId="69F83973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Прошедшее время в глагольном и качественном сказуемом.      </w:t>
      </w:r>
    </w:p>
    <w:p w14:paraId="72C0D70D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Обстоятельство времени. Его позиция в предложении. </w:t>
      </w:r>
    </w:p>
    <w:p w14:paraId="6B070B9A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Средства выражения времени. Счетные слова времени: час, минута, секунда. Обозначение времени с уток. </w:t>
      </w:r>
    </w:p>
    <w:p w14:paraId="0854F2C8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промежутка времени. </w:t>
      </w:r>
    </w:p>
    <w:p w14:paraId="3DF2A26C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приблизительности по времени.      </w:t>
      </w:r>
    </w:p>
    <w:p w14:paraId="204DD2D1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даты. </w:t>
      </w:r>
    </w:p>
    <w:p w14:paraId="649D5DA3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Название месяцев и чисел. </w:t>
      </w:r>
    </w:p>
    <w:p w14:paraId="041E1B86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количества лет и дней, количества месяцев.      </w:t>
      </w:r>
    </w:p>
    <w:p w14:paraId="121286F9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 xml:space="preserve">Виды определений.     </w:t>
      </w:r>
    </w:p>
    <w:p w14:paraId="6BD0C723" w14:textId="5430BD12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Краткое определение, чем может быть выражено, место его в предложении, отношение его со служебным словом </w:t>
      </w:r>
      <w:r>
        <w:rPr>
          <w:rFonts w:ascii="Times New Roman" w:hAnsi="Times New Roman" w:cs="Times New Roman" w:hint="eastAsia"/>
          <w:color w:val="000000"/>
          <w:sz w:val="28"/>
          <w:szCs w:val="28"/>
          <w:u w:color="000000"/>
        </w:rPr>
        <w:t>的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14:paraId="43746AE6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Постановка двух и более кратких определений. Исключения.     </w:t>
      </w:r>
    </w:p>
    <w:p w14:paraId="6435C3A8" w14:textId="03F53F45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Числительное со счетным словом, место его в предложении, отношение его со служебным словом </w:t>
      </w:r>
      <w:r>
        <w:rPr>
          <w:rFonts w:ascii="Times New Roman" w:hAnsi="Times New Roman" w:cs="Times New Roman" w:hint="eastAsia"/>
          <w:color w:val="000000"/>
          <w:sz w:val="28"/>
          <w:szCs w:val="28"/>
          <w:u w:color="000000"/>
        </w:rPr>
        <w:t>的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    </w:t>
      </w:r>
    </w:p>
    <w:p w14:paraId="7D9FF685" w14:textId="298F98AE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Указательное определение, чем может быть выражено, место его в предложении, отношение его со служебным словом </w:t>
      </w:r>
      <w:r>
        <w:rPr>
          <w:rFonts w:ascii="Times New Roman" w:hAnsi="Times New Roman" w:cs="Times New Roman" w:hint="eastAsia"/>
          <w:color w:val="000000"/>
          <w:sz w:val="28"/>
          <w:szCs w:val="28"/>
          <w:u w:color="000000"/>
        </w:rPr>
        <w:t>的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14:paraId="7CC13B22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Сочетание его с определением, выраженным числительным со счетным словом.</w:t>
      </w:r>
    </w:p>
    <w:p w14:paraId="1C067A12" w14:textId="485EF9C2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Притяжательное определение, чем может быть выражено, место его в предложении, отношение его со служебным словом </w:t>
      </w:r>
      <w:r>
        <w:rPr>
          <w:rFonts w:ascii="Times New Roman" w:hAnsi="Times New Roman" w:cs="Times New Roman" w:hint="eastAsia"/>
          <w:color w:val="000000"/>
          <w:sz w:val="28"/>
          <w:szCs w:val="28"/>
          <w:u w:color="000000"/>
        </w:rPr>
        <w:t>的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  Исключения и условия.      </w:t>
      </w:r>
    </w:p>
    <w:p w14:paraId="3F85BB9D" w14:textId="3473A4DC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Распространенное определение, чем может быть выражено, место его в предложении, отношение его со служебным словом </w:t>
      </w:r>
      <w:r>
        <w:rPr>
          <w:rFonts w:ascii="Times New Roman" w:hAnsi="Times New Roman" w:cs="Times New Roman" w:hint="eastAsia"/>
          <w:color w:val="000000"/>
          <w:sz w:val="28"/>
          <w:szCs w:val="28"/>
          <w:u w:color="000000"/>
        </w:rPr>
        <w:t>的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    </w:t>
      </w:r>
    </w:p>
    <w:p w14:paraId="087B3CEC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Описание предмета или явления по его характерному признаку. Однородные определения.     </w:t>
      </w:r>
    </w:p>
    <w:p w14:paraId="7ADCD6C3" w14:textId="77777777" w:rsidR="00C86389" w:rsidRPr="007B1D7C" w:rsidRDefault="00C86389">
      <w:pPr>
        <w:pStyle w:val="a6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Эффективность обучения обеспечивается выполнением ряда требований к владению китайским языком в области разных видов речевой деятельности.</w:t>
      </w:r>
    </w:p>
    <w:p w14:paraId="62E1CE7E" w14:textId="77777777" w:rsidR="00C86389" w:rsidRPr="00C5671D" w:rsidRDefault="00C86389" w:rsidP="00C86389">
      <w:pPr>
        <w:pStyle w:val="aa"/>
        <w:rPr>
          <w:rFonts w:ascii="Times" w:hAnsi="Times"/>
          <w:i/>
          <w:iCs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6) </w:t>
      </w:r>
      <w:r w:rsidRPr="00C5671D">
        <w:rPr>
          <w:rFonts w:ascii="Times" w:hAnsi="Times"/>
          <w:i/>
          <w:iCs/>
          <w:sz w:val="28"/>
          <w:szCs w:val="28"/>
        </w:rPr>
        <w:t xml:space="preserve">владеть социокультурными знаниями и умениями: </w:t>
      </w:r>
    </w:p>
    <w:p w14:paraId="0BBBA433" w14:textId="538850DB" w:rsidR="00C86389" w:rsidRPr="00C5671D" w:rsidRDefault="00C86389">
      <w:pPr>
        <w:pStyle w:val="aa"/>
        <w:numPr>
          <w:ilvl w:val="0"/>
          <w:numId w:val="25"/>
        </w:numPr>
        <w:jc w:val="both"/>
        <w:rPr>
          <w:rFonts w:ascii="Times" w:hAnsi="Times"/>
          <w:position w:val="2"/>
          <w:sz w:val="28"/>
          <w:szCs w:val="28"/>
        </w:rPr>
      </w:pPr>
      <w:r w:rsidRPr="00C5671D">
        <w:rPr>
          <w:rFonts w:ascii="Times" w:hAnsi="Times"/>
          <w:position w:val="2"/>
          <w:sz w:val="28"/>
          <w:szCs w:val="28"/>
        </w:rPr>
        <w:t>M</w:t>
      </w:r>
      <w:r w:rsidRPr="00C5671D">
        <w:rPr>
          <w:rFonts w:ascii="Times" w:hAnsi="Times"/>
          <w:sz w:val="28"/>
          <w:szCs w:val="28"/>
        </w:rPr>
        <w:t>осуществлять межличностное и межкультурное общение с использованием знаний о национально-культурных особенностях своей страны и страны/стран изучаемого языка и основных социокультурных элементов речевого поведенческого этикета в рамках тематического содержания 10 класса;</w:t>
      </w:r>
    </w:p>
    <w:p w14:paraId="3896E5A3" w14:textId="77777777" w:rsidR="00C86389" w:rsidRPr="00C5671D" w:rsidRDefault="00C86389">
      <w:pPr>
        <w:pStyle w:val="aa"/>
        <w:numPr>
          <w:ilvl w:val="0"/>
          <w:numId w:val="25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знать и использовать в устной и письменной речи наиболее употребительную тематическую фоновую лексику и реалии родной страны и страны/стран изучаемого языка при изучении тем (государственное устройство,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т. д.); </w:t>
      </w:r>
    </w:p>
    <w:p w14:paraId="0FF45F08" w14:textId="77777777" w:rsidR="00C86389" w:rsidRPr="00C5671D" w:rsidRDefault="00C86389">
      <w:pPr>
        <w:pStyle w:val="aa"/>
        <w:numPr>
          <w:ilvl w:val="0"/>
          <w:numId w:val="25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понимать и употреблять социокультурные реалии и фоновую лексику в письменном/устном тексте в рамках изученного материала; </w:t>
      </w:r>
    </w:p>
    <w:p w14:paraId="2CEE6DF4" w14:textId="77777777" w:rsidR="00C86389" w:rsidRPr="00C5671D" w:rsidRDefault="00C86389">
      <w:pPr>
        <w:pStyle w:val="aa"/>
        <w:numPr>
          <w:ilvl w:val="0"/>
          <w:numId w:val="25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знать основные сведения о социокультурном портрете и культурном наследии страны/стран, говорящих на китайском языке; </w:t>
      </w:r>
    </w:p>
    <w:p w14:paraId="51FCFE62" w14:textId="77777777" w:rsidR="00C86389" w:rsidRPr="00C5671D" w:rsidRDefault="00C86389">
      <w:pPr>
        <w:pStyle w:val="aa"/>
        <w:numPr>
          <w:ilvl w:val="0"/>
          <w:numId w:val="25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понимать речевые различия в ситуациях официального и неофициального общения в рамках тематического содержания речи и использование лексико-грамматических средств с их учётом; развивать </w:t>
      </w:r>
      <w:r w:rsidRPr="00C5671D">
        <w:rPr>
          <w:rFonts w:ascii="Times" w:hAnsi="Times"/>
          <w:sz w:val="28"/>
          <w:szCs w:val="28"/>
        </w:rPr>
        <w:lastRenderedPageBreak/>
        <w:t xml:space="preserve">умения представлять родную страну/малую роди- ну и страны/страну изучаемого языка (культурные явления и события; достопримечательности, в том числе Москвы и Санкт-Петербурга, а также своего региона, города, села, деревни; выдающиеся люди: государственные деятели, учёные, писатели, поэты, художники, композиторы, музыканты, спортсмены, актёры и т . д .); </w:t>
      </w:r>
    </w:p>
    <w:p w14:paraId="71B7E026" w14:textId="77777777" w:rsidR="00C86389" w:rsidRPr="00C5671D" w:rsidRDefault="00C86389">
      <w:pPr>
        <w:pStyle w:val="aa"/>
        <w:numPr>
          <w:ilvl w:val="0"/>
          <w:numId w:val="25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оказывать помощь зарубежым гостям в России в ситуациях повседневного общения на китайском языке; </w:t>
      </w:r>
    </w:p>
    <w:p w14:paraId="361EF6E2" w14:textId="77777777" w:rsidR="00C86389" w:rsidRPr="00C5671D" w:rsidRDefault="00C86389">
      <w:pPr>
        <w:pStyle w:val="aa"/>
        <w:numPr>
          <w:ilvl w:val="0"/>
          <w:numId w:val="25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использовать в процессе устного и письменного общения изученные сведения о социокультурном портрете Китая, сведения об особенностях образа жизни, быта и культуры китайцев; </w:t>
      </w:r>
    </w:p>
    <w:p w14:paraId="5CF2174A" w14:textId="05EFEBE1" w:rsidR="00C86389" w:rsidRPr="00C5671D" w:rsidRDefault="00C86389">
      <w:pPr>
        <w:pStyle w:val="aa"/>
        <w:numPr>
          <w:ilvl w:val="0"/>
          <w:numId w:val="25"/>
        </w:numPr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уметь вести беседу о сходстве и различиях в традициях своей страны и Китая, а также других стран, в которых широко используется китайский язык, об особенностях образа жизни, быта, культуры, о некоторых произведениях художественной литературы, кинематографа, музыки, всемирно известных достопримечательностях на китайском языке; </w:t>
      </w:r>
    </w:p>
    <w:p w14:paraId="4E744DE5" w14:textId="77777777" w:rsidR="00C86389" w:rsidRPr="00C5671D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7) </w:t>
      </w:r>
      <w:r w:rsidRPr="00C5671D">
        <w:rPr>
          <w:rFonts w:ascii="Times" w:hAnsi="Times"/>
          <w:i/>
          <w:iCs/>
          <w:sz w:val="28"/>
          <w:szCs w:val="28"/>
        </w:rPr>
        <w:t>владеть компенсаторными умениями</w:t>
      </w:r>
      <w:r w:rsidRPr="00C5671D">
        <w:rPr>
          <w:rFonts w:ascii="Times" w:hAnsi="Times"/>
          <w:sz w:val="28"/>
          <w:szCs w:val="28"/>
        </w:rPr>
        <w:t xml:space="preserve">, позволяющими в случае сбоя коммуникации, а также в условиях дефицита языковых средств: использовать различные приёмы </w:t>
      </w:r>
      <w:proofErr w:type="gramStart"/>
      <w:r w:rsidRPr="00C5671D">
        <w:rPr>
          <w:rFonts w:ascii="Times" w:hAnsi="Times"/>
          <w:sz w:val="28"/>
          <w:szCs w:val="28"/>
        </w:rPr>
        <w:t>переработ- ки</w:t>
      </w:r>
      <w:proofErr w:type="gramEnd"/>
      <w:r w:rsidRPr="00C5671D">
        <w:rPr>
          <w:rFonts w:ascii="Times" w:hAnsi="Times"/>
          <w:sz w:val="28"/>
          <w:szCs w:val="28"/>
        </w:rPr>
        <w:t xml:space="preserve"> информации: при говорении — переспрос; при говорении и письме — описание/перифраз/толкование; при чтении и аудировании — языковую и контекстуальную догадку; </w:t>
      </w:r>
    </w:p>
    <w:p w14:paraId="5EDD2620" w14:textId="77777777" w:rsidR="00C86389" w:rsidRPr="00C5671D" w:rsidRDefault="00C86389" w:rsidP="00C86389">
      <w:pPr>
        <w:pStyle w:val="aa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8) </w:t>
      </w:r>
      <w:r w:rsidRPr="00C5671D">
        <w:rPr>
          <w:rFonts w:ascii="Times" w:hAnsi="Times"/>
          <w:i/>
          <w:iCs/>
          <w:sz w:val="28"/>
          <w:szCs w:val="28"/>
        </w:rPr>
        <w:t xml:space="preserve">владеть </w:t>
      </w:r>
      <w:r w:rsidRPr="00C5671D">
        <w:rPr>
          <w:rFonts w:ascii="Times" w:hAnsi="Times"/>
          <w:sz w:val="28"/>
          <w:szCs w:val="28"/>
        </w:rPr>
        <w:t xml:space="preserve">метапредметными умениями, позволяющими совершенствовать учебную деятельность по овладению иностранным языком; </w:t>
      </w:r>
    </w:p>
    <w:p w14:paraId="650C94F4" w14:textId="77777777" w:rsidR="00C86389" w:rsidRPr="00C5671D" w:rsidRDefault="00C86389" w:rsidP="00C86389">
      <w:pPr>
        <w:pStyle w:val="aa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i/>
          <w:iCs/>
          <w:sz w:val="28"/>
          <w:szCs w:val="28"/>
        </w:rPr>
        <w:t xml:space="preserve">сравнивать, классифицировать, систематизировать и обобщать </w:t>
      </w:r>
      <w:r w:rsidRPr="00C5671D">
        <w:rPr>
          <w:rFonts w:ascii="Times" w:hAnsi="Times"/>
          <w:sz w:val="28"/>
          <w:szCs w:val="28"/>
        </w:rPr>
        <w:t xml:space="preserve">по существенным признакам изученные языковые явления (лексические и грамматические); </w:t>
      </w:r>
    </w:p>
    <w:p w14:paraId="2EBB5418" w14:textId="0357F018" w:rsidR="00C86389" w:rsidRPr="00EC6455" w:rsidRDefault="00C86389" w:rsidP="00C86389">
      <w:pPr>
        <w:pStyle w:val="aa"/>
        <w:jc w:val="both"/>
        <w:rPr>
          <w:rFonts w:ascii="Times" w:hAnsi="Times"/>
          <w:sz w:val="28"/>
          <w:szCs w:val="28"/>
        </w:rPr>
      </w:pPr>
      <w:r w:rsidRPr="00C5671D">
        <w:rPr>
          <w:rFonts w:ascii="Times" w:hAnsi="Times"/>
          <w:sz w:val="28"/>
          <w:szCs w:val="28"/>
        </w:rPr>
        <w:t xml:space="preserve">9) </w:t>
      </w:r>
      <w:r w:rsidRPr="00C5671D">
        <w:rPr>
          <w:rFonts w:ascii="Times" w:hAnsi="Times"/>
          <w:i/>
          <w:iCs/>
          <w:sz w:val="28"/>
          <w:szCs w:val="28"/>
        </w:rPr>
        <w:t xml:space="preserve">участвовать </w:t>
      </w:r>
      <w:r w:rsidRPr="00C5671D">
        <w:rPr>
          <w:rFonts w:ascii="Times" w:hAnsi="Times"/>
          <w:sz w:val="28"/>
          <w:szCs w:val="28"/>
        </w:rPr>
        <w:t xml:space="preserve">в учебно-исследовательской, проектной деятельности предметного и межпредметного характера с использованием материалов на китайском языке и применением ИКТ; соблюдать правила информационной безопасности в ситуациях </w:t>
      </w:r>
      <w:r w:rsidRPr="00EC6455">
        <w:rPr>
          <w:rFonts w:ascii="Times" w:hAnsi="Times"/>
          <w:sz w:val="28"/>
          <w:szCs w:val="28"/>
        </w:rPr>
        <w:t xml:space="preserve">повседневной жизни и при работе в Интернете; использовать приобретённые умения и навыки в процессе онлайн обучения иностранному языку; использовать иноязычные словари и справочники, в том числе информационно-справочные системы в электронной форме. </w:t>
      </w:r>
    </w:p>
    <w:p w14:paraId="7B98E9D5" w14:textId="77777777" w:rsidR="00AA0BBB" w:rsidRDefault="00AA0BBB" w:rsidP="00C86389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sz w:val="28"/>
          <w:szCs w:val="28"/>
        </w:rPr>
      </w:pPr>
    </w:p>
    <w:p w14:paraId="6395F56F" w14:textId="6038BC33" w:rsidR="00C86389" w:rsidRPr="00EC6455" w:rsidRDefault="00C86389" w:rsidP="00C86389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sz w:val="28"/>
          <w:szCs w:val="28"/>
        </w:rPr>
      </w:pPr>
      <w:r w:rsidRPr="00EC6455">
        <w:rPr>
          <w:rFonts w:ascii="Times" w:eastAsia="Times New Roman" w:hAnsi="Times" w:cs="Times New Roman"/>
          <w:b/>
          <w:bCs/>
          <w:sz w:val="28"/>
          <w:szCs w:val="28"/>
        </w:rPr>
        <w:t xml:space="preserve">11 класс </w:t>
      </w:r>
    </w:p>
    <w:p w14:paraId="0AF57F91" w14:textId="77777777" w:rsidR="00C86389" w:rsidRPr="00EC6455" w:rsidRDefault="00C86389" w:rsidP="00C86389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1)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Владеть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основными видами речевой деятельности: </w:t>
      </w:r>
    </w:p>
    <w:p w14:paraId="072B81CC" w14:textId="77777777" w:rsidR="00C86389" w:rsidRPr="00EC6455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b/>
          <w:bCs/>
          <w:sz w:val="28"/>
          <w:szCs w:val="28"/>
        </w:rPr>
        <w:t xml:space="preserve">говорение: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вести разные виды диалога (диалог этикетного характера, диалог — побуждение к действию, диалог — обмен мнениями; комбинированный </w:t>
      </w:r>
      <w:r w:rsidRPr="00EC6455">
        <w:rPr>
          <w:rFonts w:ascii="Times" w:eastAsia="Times New Roman" w:hAnsi="Times" w:cs="Times New Roman"/>
          <w:sz w:val="28"/>
          <w:szCs w:val="28"/>
        </w:rPr>
        <w:lastRenderedPageBreak/>
        <w:t xml:space="preserve">диалог, включающий разные виды диалогов);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 создавать разные виды монологических высказываний с использованием основных коммуникативных типов речи: описание (предмета, местности, внешности и одежды человека), в том числе характеристика (черты характера реального чело- века или литературного персонажа); повествование/сообщение; рассуждение; пересказ основного содержания прочитанного/прослушанного текста с выражением своего отношения к событиям и фактам, изложенным в тексте; устное представление (презентация) результатов выполненной проектной работы . Объём — 16 фраз; </w:t>
      </w:r>
    </w:p>
    <w:p w14:paraId="2B1F115A" w14:textId="77777777" w:rsidR="00C86389" w:rsidRPr="00EC6455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b/>
          <w:bCs/>
          <w:sz w:val="28"/>
          <w:szCs w:val="28"/>
        </w:rPr>
        <w:t xml:space="preserve">аудирование: </w:t>
      </w:r>
      <w:r w:rsidRPr="00EC6455">
        <w:rPr>
          <w:rFonts w:ascii="Times" w:eastAsia="Times New Roman" w:hAnsi="Times" w:cs="Times New Roman"/>
          <w:sz w:val="28"/>
          <w:szCs w:val="28"/>
        </w:rPr>
        <w:t>воспринимать на слух и понимать аутентичные тексты, содержащие отдельные неизученные языковые явления, с использованием языковой и контекстуальной догадки, с разной глубиной проникновения в их содержание в зависимости от поставленной коммуникативной задачи: с пониманием основного содержания; с пониманием нужной/интересующей/запрашиваемой информации; с полным пониманием всей информации, данной в тексте, понимая взаимосвязь между фактами, причинами, событиями. Время звучания текста/тек</w:t>
      </w:r>
      <w:r w:rsidRPr="00C5671D">
        <w:rPr>
          <w:rFonts w:ascii="Times" w:eastAsia="Times New Roman" w:hAnsi="Times" w:cs="Times New Roman"/>
          <w:sz w:val="28"/>
          <w:szCs w:val="28"/>
        </w:rPr>
        <w:t>с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тов для аудирования — до 3 мин; </w:t>
      </w:r>
    </w:p>
    <w:p w14:paraId="61E983E8" w14:textId="77777777" w:rsidR="00C86389" w:rsidRPr="00EC6455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b/>
          <w:bCs/>
          <w:sz w:val="28"/>
          <w:szCs w:val="28"/>
        </w:rPr>
        <w:t xml:space="preserve">смысловое чтение: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читать про себя и понимать несложные аутентичные тексты разных жанров и стилей, содержащие отдельные неизученные языковые явления с разной глубиной проникновения в их содержание: с пониманием основного содержания; с пониманием нужной/интересующей/запрашивае- мой информации; с полным пониманием прочитанного;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читать про себя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и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устанавливать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причинно-следственную взаимосвязь изложенных в тексте фактов и событий;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читать про себя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несплошные тексты (таблицы, диаграммы, графики, схемы, инфографику и т . д .) и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понимать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представленную в них информацию . Объём текста/текстов для чтения — до 250 знаков; читать вслух аутентичные тексты, построенные в основном на изученном языковом материале, с соблюдением правил чтения и соответствующей </w:t>
      </w:r>
      <w:proofErr w:type="gramStart"/>
      <w:r w:rsidRPr="00EC6455">
        <w:rPr>
          <w:rFonts w:ascii="Times" w:eastAsia="Times New Roman" w:hAnsi="Times" w:cs="Times New Roman"/>
          <w:sz w:val="28"/>
          <w:szCs w:val="28"/>
        </w:rPr>
        <w:t>интонацией .</w:t>
      </w:r>
      <w:proofErr w:type="gramEnd"/>
      <w:r w:rsidRPr="00EC6455">
        <w:rPr>
          <w:rFonts w:ascii="Times" w:eastAsia="Times New Roman" w:hAnsi="Times" w:cs="Times New Roman"/>
          <w:sz w:val="28"/>
          <w:szCs w:val="28"/>
        </w:rPr>
        <w:t xml:space="preserve"> Объём текста для чтения вслух — до 230 знаков; </w:t>
      </w:r>
    </w:p>
    <w:p w14:paraId="56764FCB" w14:textId="253B48CD" w:rsidR="00C86389" w:rsidRPr="00EC6455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b/>
          <w:bCs/>
          <w:sz w:val="28"/>
          <w:szCs w:val="28"/>
        </w:rPr>
        <w:t xml:space="preserve">письменная речь: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заполнять анкеты и формуляры в соответствии с нормами, принятыми в стране/странах изучаемого языка; писать резюме (CV) с сообщением основных сведений о себе в соответствии с нормами, принятыми в стране/странах изучаемого языка; писать электронное сообщение личного характера, соблюдая речевой этикет, принятый в стране/странах изучаемого языка, с изложением новостей; рассказом об отдельных фактах и событиях своей жизни; выражением своих суждений и чувств; описанием планов на будущее и расспросе об аналогичной информации партнёра по письменному </w:t>
      </w:r>
      <w:r w:rsidRPr="00EC6455">
        <w:rPr>
          <w:rFonts w:ascii="Times" w:eastAsia="Times New Roman" w:hAnsi="Times" w:cs="Times New Roman"/>
          <w:sz w:val="28"/>
          <w:szCs w:val="28"/>
        </w:rPr>
        <w:lastRenderedPageBreak/>
        <w:t xml:space="preserve">общению (объём сообщения — до 230 знаков);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языка; создавать небольшое письменное высказывание на основе плана, иллюстрации/иллюстраций и\или прочитанного/прослушанного текста с опорой и без опоры на образец (объем высказывания — до 180 знаков);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(объем – до 230 знаков); письменно представлять результаты выполненной проектной работы , в том числе в форме презентации; создание письменного отзыва / характеристики о людях, их личных и деловых качествах, работе, интересах и любимых занятиях; писать краткий отзыв о книге, фильме, спектакле или другом произ- ведении искусства (объем — до </w:t>
      </w:r>
      <w:r w:rsidR="00252F64">
        <w:rPr>
          <w:rFonts w:ascii="Times" w:eastAsia="Times New Roman" w:hAnsi="Times" w:cs="Times New Roman"/>
          <w:sz w:val="28"/>
          <w:szCs w:val="28"/>
        </w:rPr>
        <w:t>204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 знаков) . </w:t>
      </w:r>
    </w:p>
    <w:p w14:paraId="13E009E6" w14:textId="77777777" w:rsidR="00C86389" w:rsidRPr="00EC6455" w:rsidRDefault="00C86389" w:rsidP="00C86389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b/>
          <w:bCs/>
          <w:sz w:val="28"/>
          <w:szCs w:val="28"/>
        </w:rPr>
        <w:t xml:space="preserve">перевод как особый вид речевой деятельности: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делать письменный перевод с китайского языка на русский аутентичных текстов научно-популярного характера с использованием грамматических и лексических переводческих трансформаций; </w:t>
      </w:r>
    </w:p>
    <w:p w14:paraId="14E8664B" w14:textId="44DAEED1" w:rsidR="00C86389" w:rsidRPr="00C5671D" w:rsidRDefault="00C86389" w:rsidP="00C86389">
      <w:pPr>
        <w:spacing w:before="100" w:beforeAutospacing="1" w:after="100" w:afterAutospacing="1"/>
        <w:rPr>
          <w:rFonts w:ascii="Times" w:eastAsia="Times New Roman" w:hAnsi="Times" w:cs="Times New Roman"/>
          <w:position w:val="2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2)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>владеть фонетическими навыками:</w:t>
      </w:r>
    </w:p>
    <w:p w14:paraId="32A90564" w14:textId="77777777" w:rsidR="00C86389" w:rsidRPr="00C5671D" w:rsidRDefault="00C86389">
      <w:pPr>
        <w:pStyle w:val="a6"/>
        <w:numPr>
          <w:ilvl w:val="0"/>
          <w:numId w:val="26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position w:val="2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>различать на слух и правильно произносить все звуки китайского языка;</w:t>
      </w:r>
    </w:p>
    <w:p w14:paraId="1940A55F" w14:textId="77777777" w:rsidR="00C86389" w:rsidRPr="00C5671D" w:rsidRDefault="00C86389">
      <w:pPr>
        <w:pStyle w:val="a6"/>
        <w:numPr>
          <w:ilvl w:val="0"/>
          <w:numId w:val="26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position w:val="2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знать буквы китайского </w:t>
      </w:r>
      <w:proofErr w:type="gramStart"/>
      <w:r w:rsidRPr="00C5671D">
        <w:rPr>
          <w:rFonts w:ascii="Times" w:eastAsia="Times New Roman" w:hAnsi="Times" w:cs="Times New Roman"/>
          <w:sz w:val="28"/>
          <w:szCs w:val="28"/>
        </w:rPr>
        <w:t>звуко-буквенного</w:t>
      </w:r>
      <w:proofErr w:type="gramEnd"/>
      <w:r w:rsidRPr="00C5671D">
        <w:rPr>
          <w:rFonts w:ascii="Times" w:eastAsia="Times New Roman" w:hAnsi="Times" w:cs="Times New Roman"/>
          <w:sz w:val="28"/>
          <w:szCs w:val="28"/>
        </w:rPr>
        <w:t xml:space="preserve"> алфавита ханьюй пиньинь (</w:t>
      </w:r>
      <w:r w:rsidRPr="00C5671D">
        <w:rPr>
          <w:rFonts w:ascii="Times" w:eastAsia="KaiTi" w:hAnsi="Times" w:cs="Times New Roman"/>
          <w:sz w:val="28"/>
          <w:szCs w:val="28"/>
        </w:rPr>
        <w:t>汉语拼音</w:t>
      </w:r>
      <w:r w:rsidRPr="00C5671D">
        <w:rPr>
          <w:rFonts w:ascii="Times" w:eastAsia="Times New Roman" w:hAnsi="Times" w:cs="Times New Roman"/>
          <w:sz w:val="28"/>
          <w:szCs w:val="28"/>
        </w:rPr>
        <w:t>) (также называемого «фонетической транскрипцией»), фонетически корректно их озвучивать;</w:t>
      </w:r>
    </w:p>
    <w:p w14:paraId="6014F165" w14:textId="77777777" w:rsidR="00C86389" w:rsidRPr="00C5671D" w:rsidRDefault="00C86389">
      <w:pPr>
        <w:pStyle w:val="a6"/>
        <w:numPr>
          <w:ilvl w:val="0"/>
          <w:numId w:val="26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position w:val="2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>знать структуру китайского слога, особенности сочетаемости инициалей и финалей, различать их на слух и правильно произносить;</w:t>
      </w:r>
    </w:p>
    <w:p w14:paraId="1E7D9F43" w14:textId="77777777" w:rsidR="00C86389" w:rsidRPr="00C5671D" w:rsidRDefault="00C86389">
      <w:pPr>
        <w:pStyle w:val="a6"/>
        <w:numPr>
          <w:ilvl w:val="0"/>
          <w:numId w:val="26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position w:val="2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>знать правила тональной системы китайского языка и корректно их использовать (изменение тонов, неполный третий тон, легкий тон);</w:t>
      </w:r>
    </w:p>
    <w:p w14:paraId="54539293" w14:textId="77777777" w:rsidR="00C86389" w:rsidRPr="00C5671D" w:rsidRDefault="00C86389">
      <w:pPr>
        <w:pStyle w:val="a6"/>
        <w:numPr>
          <w:ilvl w:val="0"/>
          <w:numId w:val="26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position w:val="2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>различать на слух и адекватно, без ошибок, ведущих к сбою в коммуникации, произносить слова на китайском языке;</w:t>
      </w:r>
    </w:p>
    <w:p w14:paraId="252AE4F3" w14:textId="77777777" w:rsidR="00C86389" w:rsidRPr="00C5671D" w:rsidRDefault="00C86389">
      <w:pPr>
        <w:pStyle w:val="a6"/>
        <w:numPr>
          <w:ilvl w:val="0"/>
          <w:numId w:val="26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>читать новые слова, записанные с помощью китайского фонетического алфавита, согласно основным правилам чтения китайского языка;</w:t>
      </w:r>
    </w:p>
    <w:p w14:paraId="799E060E" w14:textId="77777777" w:rsidR="00C86389" w:rsidRPr="00C5671D" w:rsidRDefault="00C86389">
      <w:pPr>
        <w:pStyle w:val="a6"/>
        <w:numPr>
          <w:ilvl w:val="0"/>
          <w:numId w:val="26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читать вслух и понимать аутентичные тексты, построенные в основном на изученном языковом материале, соблюдая правила чтения и соответствующую интонацию, при этом демонстрируя понимание содержания текста (до 230 знаков); </w:t>
      </w:r>
    </w:p>
    <w:p w14:paraId="3E5B47BD" w14:textId="77777777" w:rsidR="00C86389" w:rsidRPr="00C5671D" w:rsidRDefault="00C86389">
      <w:pPr>
        <w:pStyle w:val="a6"/>
        <w:numPr>
          <w:ilvl w:val="0"/>
          <w:numId w:val="26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знать систему китайско-русской транскрипции Палладия и правильно произносить китайские слова, записанные в этой транскрипции; </w:t>
      </w:r>
    </w:p>
    <w:p w14:paraId="4EDBF2DA" w14:textId="77777777" w:rsidR="00C86389" w:rsidRPr="00C5671D" w:rsidRDefault="00C86389">
      <w:pPr>
        <w:pStyle w:val="a6"/>
        <w:numPr>
          <w:ilvl w:val="0"/>
          <w:numId w:val="26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владеть навыками ритмико-интонационного оформления речи в зависимости от коммуникативной ситуации; </w:t>
      </w:r>
    </w:p>
    <w:p w14:paraId="67008330" w14:textId="77777777" w:rsidR="00C86389" w:rsidRPr="00C5671D" w:rsidRDefault="00C86389">
      <w:pPr>
        <w:pStyle w:val="a6"/>
        <w:numPr>
          <w:ilvl w:val="0"/>
          <w:numId w:val="26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выражать модальные значения, чувства и эмоции с помощью интонации; </w:t>
      </w:r>
    </w:p>
    <w:p w14:paraId="19B5BB28" w14:textId="77777777" w:rsidR="00C86389" w:rsidRPr="00C5671D" w:rsidRDefault="00C86389">
      <w:pPr>
        <w:pStyle w:val="a6"/>
        <w:numPr>
          <w:ilvl w:val="0"/>
          <w:numId w:val="26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>узнавать и отличать пекинский диалект (путунхуа) от других местных диалектов Китая;</w:t>
      </w:r>
    </w:p>
    <w:p w14:paraId="6BD9A487" w14:textId="77777777" w:rsidR="00C86389" w:rsidRPr="00EC6455" w:rsidRDefault="00C86389" w:rsidP="00C86389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lastRenderedPageBreak/>
        <w:br/>
        <w:t xml:space="preserve">3)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владеть иероглифическими, орфографическими и пунктуационными навыками: </w:t>
      </w:r>
    </w:p>
    <w:p w14:paraId="1789B553" w14:textId="77777777" w:rsidR="00C86389" w:rsidRPr="00C5671D" w:rsidRDefault="00C86389">
      <w:pPr>
        <w:pStyle w:val="a6"/>
        <w:numPr>
          <w:ilvl w:val="0"/>
          <w:numId w:val="27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правильно писать изученные слова в иероглифике и системе пиньинь, а также применять их в рамках изучаемого лексико-грамматического материала; </w:t>
      </w:r>
    </w:p>
    <w:p w14:paraId="18FDE262" w14:textId="77777777" w:rsidR="00C86389" w:rsidRPr="00C5671D" w:rsidRDefault="00C86389">
      <w:pPr>
        <w:pStyle w:val="a6"/>
        <w:numPr>
          <w:ilvl w:val="0"/>
          <w:numId w:val="27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использовать основополагающие правила написания китайских иероглифов и порядка черт при создании текстов в иероглифике; </w:t>
      </w:r>
    </w:p>
    <w:p w14:paraId="5EE28A0A" w14:textId="77777777" w:rsidR="00C86389" w:rsidRPr="00C5671D" w:rsidRDefault="00C86389">
      <w:pPr>
        <w:pStyle w:val="a6"/>
        <w:numPr>
          <w:ilvl w:val="0"/>
          <w:numId w:val="27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анализировать иероглифы по количеству черт, указывать сходство и различия в написании изученных иероглифов; </w:t>
      </w:r>
    </w:p>
    <w:p w14:paraId="33D68391" w14:textId="77777777" w:rsidR="00C86389" w:rsidRPr="00C5671D" w:rsidRDefault="00C86389">
      <w:pPr>
        <w:pStyle w:val="a6"/>
        <w:numPr>
          <w:ilvl w:val="0"/>
          <w:numId w:val="27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идентифицировать структуру изученных иероглифов, выделять иероглифические ключи, графемы и черты, в фоноидеограммах — ключи и фонетики; </w:t>
      </w:r>
    </w:p>
    <w:p w14:paraId="478214A9" w14:textId="77777777" w:rsidR="00C86389" w:rsidRPr="00C5671D" w:rsidRDefault="00C86389">
      <w:pPr>
        <w:pStyle w:val="a6"/>
        <w:numPr>
          <w:ilvl w:val="0"/>
          <w:numId w:val="27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распознавать в иероглифическом тексте знакомые иероглифические знаки, в том числе в новых сочетаниях, уметь читать и записывать данные знаки; </w:t>
      </w:r>
    </w:p>
    <w:p w14:paraId="645F8011" w14:textId="77777777" w:rsidR="00C86389" w:rsidRPr="00C5671D" w:rsidRDefault="00C86389">
      <w:pPr>
        <w:pStyle w:val="a6"/>
        <w:numPr>
          <w:ilvl w:val="0"/>
          <w:numId w:val="27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читать печатные и рукописные тексты, записанные современным иероглифическим письмом, содержащие изученные иероглифы; </w:t>
      </w:r>
    </w:p>
    <w:p w14:paraId="3EC102DD" w14:textId="77777777" w:rsidR="00C86389" w:rsidRPr="00C5671D" w:rsidRDefault="00C86389">
      <w:pPr>
        <w:pStyle w:val="a6"/>
        <w:numPr>
          <w:ilvl w:val="0"/>
          <w:numId w:val="27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записывать услышанный текст в пределах изученной лексики в иероглифике и пиньинь; </w:t>
      </w:r>
    </w:p>
    <w:p w14:paraId="0D97A757" w14:textId="77777777" w:rsidR="00C86389" w:rsidRPr="00C5671D" w:rsidRDefault="00C86389">
      <w:pPr>
        <w:pStyle w:val="a6"/>
        <w:numPr>
          <w:ilvl w:val="0"/>
          <w:numId w:val="27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транскрибировать изученные слова, записанные иероглификой, в системе пиньинь; </w:t>
      </w:r>
    </w:p>
    <w:p w14:paraId="0DFB59EC" w14:textId="77777777" w:rsidR="00C86389" w:rsidRPr="00C5671D" w:rsidRDefault="00C86389">
      <w:pPr>
        <w:pStyle w:val="a6"/>
        <w:numPr>
          <w:ilvl w:val="0"/>
          <w:numId w:val="27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правильно расставлять знаки тонов в тексте, записанном иероглификой и пиньинь; </w:t>
      </w:r>
    </w:p>
    <w:p w14:paraId="7EB577BD" w14:textId="77777777" w:rsidR="00C86389" w:rsidRPr="00C5671D" w:rsidRDefault="00C86389">
      <w:pPr>
        <w:pStyle w:val="a6"/>
        <w:numPr>
          <w:ilvl w:val="0"/>
          <w:numId w:val="27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правильно расставлять знаки препинания в предложениях, между однородными членами предложения и в конце предложения; </w:t>
      </w:r>
    </w:p>
    <w:p w14:paraId="12BF9908" w14:textId="77777777" w:rsidR="00C86389" w:rsidRPr="00C5671D" w:rsidRDefault="00C86389">
      <w:pPr>
        <w:pStyle w:val="a6"/>
        <w:numPr>
          <w:ilvl w:val="0"/>
          <w:numId w:val="27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набирать иероглифический текст на компьютере, пользоваться иероглификой при поиске информации в Интернете; </w:t>
      </w:r>
    </w:p>
    <w:p w14:paraId="5B5E75B0" w14:textId="77777777" w:rsidR="00C86389" w:rsidRPr="00C5671D" w:rsidRDefault="00C86389">
      <w:pPr>
        <w:pStyle w:val="a6"/>
        <w:numPr>
          <w:ilvl w:val="0"/>
          <w:numId w:val="27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использовать иероглифику при создании презентаций и других учебных произведений на компьютере; </w:t>
      </w:r>
    </w:p>
    <w:p w14:paraId="51D5BA1A" w14:textId="77777777" w:rsidR="00C86389" w:rsidRPr="00C5671D" w:rsidRDefault="00C86389">
      <w:pPr>
        <w:pStyle w:val="a6"/>
        <w:numPr>
          <w:ilvl w:val="0"/>
          <w:numId w:val="27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читать некоторые базовые иероглифы, записанные в традиционной форме; </w:t>
      </w:r>
    </w:p>
    <w:p w14:paraId="0F515722" w14:textId="77777777" w:rsidR="00C86389" w:rsidRPr="00C5671D" w:rsidRDefault="00C86389">
      <w:pPr>
        <w:pStyle w:val="a6"/>
        <w:numPr>
          <w:ilvl w:val="0"/>
          <w:numId w:val="27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использовать иероглифическую догадку в случаях выявления незнакомого сочетания иероглифов; </w:t>
      </w:r>
    </w:p>
    <w:p w14:paraId="3E88651B" w14:textId="77777777" w:rsidR="00C86389" w:rsidRPr="00C5671D" w:rsidRDefault="00C86389">
      <w:pPr>
        <w:pStyle w:val="a6"/>
        <w:numPr>
          <w:ilvl w:val="0"/>
          <w:numId w:val="27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пунктуационно правильно в соответствии с нормами речевого этикета, принятыми в стране/странах изучаемого языка, оформлять электронное сообщение личного характера; </w:t>
      </w:r>
    </w:p>
    <w:p w14:paraId="119B87AA" w14:textId="77777777" w:rsidR="00C86389" w:rsidRPr="00C5671D" w:rsidRDefault="00C86389">
      <w:pPr>
        <w:pStyle w:val="a6"/>
        <w:numPr>
          <w:ilvl w:val="0"/>
          <w:numId w:val="27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 xml:space="preserve">пунктуационно правильно оформлять прямую речь в соответствии с нормами изучаемого языка: использовать запятую/двоеточие после слов автора перед прямой речью, заключать прямую речь в кавычки; </w:t>
      </w:r>
    </w:p>
    <w:p w14:paraId="16B049D8" w14:textId="77777777" w:rsidR="00C86389" w:rsidRPr="00C5671D" w:rsidRDefault="00C86389">
      <w:pPr>
        <w:pStyle w:val="a6"/>
        <w:numPr>
          <w:ilvl w:val="0"/>
          <w:numId w:val="27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C5671D">
        <w:rPr>
          <w:rFonts w:ascii="Times" w:eastAsia="Times New Roman" w:hAnsi="Times" w:cs="Times New Roman"/>
          <w:sz w:val="28"/>
          <w:szCs w:val="28"/>
        </w:rPr>
        <w:t>пунктуационно правильно оформлять электронное сообщение личного характера, официального (делового) письма, в том числе электронного;</w:t>
      </w:r>
    </w:p>
    <w:p w14:paraId="040DA915" w14:textId="1E08A30A" w:rsidR="00C86389" w:rsidRPr="00C5671D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position w:val="2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lastRenderedPageBreak/>
        <w:br/>
        <w:t xml:space="preserve">4)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распознавать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в звучащем и письменном тексте </w:t>
      </w:r>
      <w:r>
        <w:rPr>
          <w:rFonts w:ascii="Times" w:eastAsia="Times New Roman" w:hAnsi="Times" w:cs="Times New Roman"/>
          <w:sz w:val="28"/>
          <w:szCs w:val="28"/>
        </w:rPr>
        <w:t>800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 лексических единиц (слов, фразовых глаголов, словосочетаний, речевых клише, средств логической связи) и правильно употреблять в устной и письменной речи </w:t>
      </w:r>
      <w:r>
        <w:rPr>
          <w:rFonts w:ascii="Times" w:eastAsia="Times New Roman" w:hAnsi="Times" w:cs="Times New Roman"/>
          <w:sz w:val="28"/>
          <w:szCs w:val="28"/>
        </w:rPr>
        <w:t>800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 лексических единиц, обслуживающих ситуации общения в рамках отобранного тематического содержания, с соблюдением существующей нормы лексической сочетаемости;</w:t>
      </w:r>
    </w:p>
    <w:p w14:paraId="1B1C344B" w14:textId="77777777" w:rsidR="00C86389" w:rsidRPr="00EC6455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распознавать и употреблять в устной и письменной речи распространённые реплики-клише речевого этикета, наиболее характерные для культуры Китая и других стран изучаемого языка; </w:t>
      </w:r>
    </w:p>
    <w:p w14:paraId="240ED46D" w14:textId="77777777" w:rsidR="00C86389" w:rsidRPr="00EC6455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распознавать и употреблять в речи ряд интернациональных лексических единиц; </w:t>
      </w:r>
    </w:p>
    <w:p w14:paraId="67F80F65" w14:textId="77777777" w:rsidR="00C86389" w:rsidRPr="00EC6455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понимать смысловые особенности изученных лексических единиц и употреблять слова в соответствии с нормами лексической сочетаемости; </w:t>
      </w:r>
    </w:p>
    <w:p w14:paraId="32737F91" w14:textId="77777777" w:rsidR="00C86389" w:rsidRPr="00EC6455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узнавать и употреблять в соответствии с правилами грамматики речевые обороты и рамочные конструкции, служащие для формирования сложных предложений, конструкции сравнения, уподобления, категорического утверждения и орицания, предложения пассивного строя; </w:t>
      </w:r>
    </w:p>
    <w:p w14:paraId="13F1AA68" w14:textId="77777777" w:rsidR="00C86389" w:rsidRPr="00EC6455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узнавать и употреблять в соответствии с правилами грамматики лексические единицы, обозначающие меры длины, веса и объёма; </w:t>
      </w:r>
    </w:p>
    <w:p w14:paraId="39230B42" w14:textId="77777777" w:rsidR="00C86389" w:rsidRPr="00EC6455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узнавать и употреблять в соответствии с правилами грамматики конструкции сравнения, уподобления, категорическое утверждение и отрицание, предложения пассивного строя; </w:t>
      </w:r>
    </w:p>
    <w:p w14:paraId="1073B4A7" w14:textId="77777777" w:rsidR="00C86389" w:rsidRPr="00C5671D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>использовать в речи некоторые идиомы в соответствии с коммуникативной ситуацией;</w:t>
      </w:r>
    </w:p>
    <w:p w14:paraId="41E61DB2" w14:textId="6756D7E0" w:rsidR="00C86389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br/>
        <w:t>5)</w:t>
      </w:r>
      <w:r w:rsidR="00AA0BBB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знать и понимать </w:t>
      </w:r>
      <w:r w:rsidRPr="00EC6455">
        <w:rPr>
          <w:rFonts w:ascii="Times" w:eastAsia="Times New Roman" w:hAnsi="Times" w:cs="Times New Roman"/>
          <w:sz w:val="28"/>
          <w:szCs w:val="28"/>
        </w:rPr>
        <w:t>особенности структуры простых и сложных предложений китайского языка, различных коммуникативных типов предложений китайского языка</w:t>
      </w:r>
      <w:r w:rsidR="00AA0BBB">
        <w:rPr>
          <w:rFonts w:ascii="Times" w:eastAsia="Times New Roman" w:hAnsi="Times" w:cs="Times New Roman"/>
          <w:sz w:val="28"/>
          <w:szCs w:val="28"/>
        </w:rPr>
        <w:t>:</w:t>
      </w:r>
    </w:p>
    <w:p w14:paraId="6CCC3E18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различные коммуникативные типы предложений: повествовательные (утвердительные и отрицательные), вопросительные (общего вопроса с частицей </w:t>
      </w:r>
      <w:r w:rsidRPr="004C16C3">
        <w:rPr>
          <w:rFonts w:ascii="Times" w:eastAsia="KaiTi" w:hAnsi="Times"/>
          <w:sz w:val="28"/>
          <w:szCs w:val="28"/>
        </w:rPr>
        <w:t>吗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и в утвердительно-отрицательной форме, специального вопроса с вопросительными местоимениями), побудительные, восклицательные;</w:t>
      </w:r>
    </w:p>
    <w:p w14:paraId="7277225D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нераспространённые и распространённые простые предложения;</w:t>
      </w:r>
    </w:p>
    <w:p w14:paraId="5F6E4F88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предложения с именным сказуемым со связкой </w:t>
      </w:r>
      <w:r w:rsidRPr="004C16C3">
        <w:rPr>
          <w:rFonts w:ascii="Times" w:eastAsia="KaiTi" w:hAnsi="Times"/>
          <w:sz w:val="28"/>
          <w:szCs w:val="28"/>
        </w:rPr>
        <w:t>是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и без связки </w:t>
      </w:r>
      <w:r w:rsidRPr="004C16C3">
        <w:rPr>
          <w:rFonts w:ascii="Times" w:eastAsia="KaiTi" w:hAnsi="Times"/>
          <w:sz w:val="28"/>
          <w:szCs w:val="28"/>
        </w:rPr>
        <w:t>是</w:t>
      </w:r>
      <w:r w:rsidRPr="004C16C3">
        <w:rPr>
          <w:rFonts w:ascii="Times" w:hAnsi="Times"/>
          <w:sz w:val="28"/>
          <w:szCs w:val="28"/>
        </w:rPr>
        <w:t xml:space="preserve">; </w:t>
      </w:r>
    </w:p>
    <w:p w14:paraId="25EDF717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lastRenderedPageBreak/>
        <w:t xml:space="preserve">предложения с качественным сказуемым, приветственные фразы с качественным сказуемым; </w:t>
      </w:r>
    </w:p>
    <w:p w14:paraId="352CE94D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предложения с простым глагольным сказуемым;</w:t>
      </w:r>
    </w:p>
    <w:p w14:paraId="16FEEE71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предложения с глагольным сказуемым, принимающим двойное дополнение;</w:t>
      </w:r>
    </w:p>
    <w:p w14:paraId="4D0E12C2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предложения с глагольным сказуемым, принимающим прямое дополнение и дополнительный элемент результата с инфиксом </w:t>
      </w:r>
      <w:r w:rsidRPr="004C16C3">
        <w:rPr>
          <w:rFonts w:ascii="Times" w:eastAsia="KaiTi" w:hAnsi="Times"/>
          <w:sz w:val="28"/>
          <w:szCs w:val="28"/>
        </w:rPr>
        <w:t>得</w:t>
      </w:r>
      <w:r w:rsidRPr="004C16C3">
        <w:rPr>
          <w:rFonts w:ascii="Times" w:hAnsi="Times"/>
          <w:sz w:val="28"/>
          <w:szCs w:val="28"/>
        </w:rPr>
        <w:t>;</w:t>
      </w:r>
    </w:p>
    <w:p w14:paraId="2FF26EAD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предложения наличия и обладания со сказуемым, выраженным глаголом </w:t>
      </w:r>
      <w:r w:rsidRPr="004C16C3">
        <w:rPr>
          <w:rFonts w:ascii="Times" w:eastAsia="KaiTi" w:hAnsi="Times"/>
          <w:sz w:val="28"/>
          <w:szCs w:val="28"/>
        </w:rPr>
        <w:t>有</w:t>
      </w:r>
      <w:r w:rsidRPr="004C16C3">
        <w:rPr>
          <w:rFonts w:ascii="Times" w:hAnsi="Times"/>
          <w:sz w:val="28"/>
          <w:szCs w:val="28"/>
        </w:rPr>
        <w:t>;</w:t>
      </w:r>
    </w:p>
    <w:p w14:paraId="028CA04B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восклицательные предложения по форме «</w:t>
      </w:r>
      <w:r w:rsidRPr="004C16C3">
        <w:rPr>
          <w:rFonts w:ascii="Times" w:eastAsia="KaiTi" w:hAnsi="Times"/>
          <w:sz w:val="28"/>
          <w:szCs w:val="28"/>
        </w:rPr>
        <w:t>太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了</w:t>
      </w:r>
      <w:r w:rsidRPr="004C16C3">
        <w:rPr>
          <w:rFonts w:ascii="Times" w:eastAsia="KaiTi" w:hAnsi="Times"/>
          <w:sz w:val="28"/>
          <w:szCs w:val="28"/>
        </w:rPr>
        <w:t>!</w:t>
      </w:r>
      <w:r w:rsidRPr="004C16C3">
        <w:rPr>
          <w:rFonts w:ascii="Times" w:hAnsi="Times"/>
          <w:sz w:val="28"/>
          <w:szCs w:val="28"/>
        </w:rPr>
        <w:t xml:space="preserve">» (с наречиями </w:t>
      </w:r>
      <w:r w:rsidRPr="004C16C3">
        <w:rPr>
          <w:rFonts w:ascii="Times" w:eastAsia="KaiTi" w:hAnsi="Times"/>
          <w:sz w:val="28"/>
          <w:szCs w:val="28"/>
        </w:rPr>
        <w:t>多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太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真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好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и фразовыми частицами </w:t>
      </w:r>
      <w:r w:rsidRPr="004C16C3">
        <w:rPr>
          <w:rFonts w:ascii="Times" w:eastAsia="KaiTi" w:hAnsi="Times"/>
          <w:sz w:val="28"/>
          <w:szCs w:val="28"/>
        </w:rPr>
        <w:t>了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啊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啦</w:t>
      </w:r>
      <w:r w:rsidRPr="004C16C3">
        <w:rPr>
          <w:rFonts w:ascii="Times" w:hAnsi="Times"/>
          <w:sz w:val="28"/>
          <w:szCs w:val="28"/>
        </w:rPr>
        <w:t>);</w:t>
      </w:r>
    </w:p>
    <w:p w14:paraId="67EE0E9F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последовательно-связанные предложения;</w:t>
      </w:r>
    </w:p>
    <w:p w14:paraId="32B3DE81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предложения пассивного строя (с предлогом </w:t>
      </w:r>
      <w:r w:rsidRPr="004C16C3">
        <w:rPr>
          <w:rFonts w:ascii="Times" w:eastAsia="KaiTi" w:hAnsi="Times"/>
          <w:sz w:val="28"/>
          <w:szCs w:val="28"/>
        </w:rPr>
        <w:t>被</w:t>
      </w:r>
      <w:r w:rsidRPr="004C16C3">
        <w:rPr>
          <w:rFonts w:ascii="Times" w:hAnsi="Times"/>
          <w:sz w:val="28"/>
          <w:szCs w:val="28"/>
        </w:rPr>
        <w:t>);</w:t>
      </w:r>
    </w:p>
    <w:p w14:paraId="396BC531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субъектно-предикативную структуру/глагольного словосочетания в роли подлежащего;</w:t>
      </w:r>
    </w:p>
    <w:p w14:paraId="7678C9D4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фразы, выражающие приветствие и прощание, благодарность и ответ на неё, предложения/приглашения и ответ на него, одобрения и комплименты;</w:t>
      </w:r>
    </w:p>
    <w:p w14:paraId="12E3D2D6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фразы, выражающие просьбу, с глаголом </w:t>
      </w:r>
      <w:r w:rsidRPr="004C16C3">
        <w:rPr>
          <w:rFonts w:ascii="Times" w:eastAsia="KaiTi" w:hAnsi="Times"/>
          <w:sz w:val="28"/>
          <w:szCs w:val="28"/>
        </w:rPr>
        <w:t>请</w:t>
      </w:r>
      <w:r w:rsidRPr="004C16C3">
        <w:rPr>
          <w:rFonts w:ascii="Times" w:hAnsi="Times"/>
          <w:sz w:val="28"/>
          <w:szCs w:val="28"/>
        </w:rPr>
        <w:t>;</w:t>
      </w:r>
    </w:p>
    <w:p w14:paraId="491C294B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личные местоимения (в единственном и множественном числе с использованием суффикса </w:t>
      </w:r>
      <w:r w:rsidRPr="004C16C3">
        <w:rPr>
          <w:rFonts w:ascii="Times" w:eastAsia="KaiTi" w:hAnsi="Times"/>
          <w:sz w:val="28"/>
          <w:szCs w:val="28"/>
        </w:rPr>
        <w:t>们</w:t>
      </w:r>
      <w:r w:rsidRPr="004C16C3">
        <w:rPr>
          <w:rFonts w:ascii="Times" w:hAnsi="Times"/>
          <w:sz w:val="28"/>
          <w:szCs w:val="28"/>
        </w:rPr>
        <w:t>);</w:t>
      </w:r>
    </w:p>
    <w:p w14:paraId="5868FC02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притяжательные местоимения;</w:t>
      </w:r>
    </w:p>
    <w:p w14:paraId="4E98C9CB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вопросительные местоимения (</w:t>
      </w:r>
      <w:r w:rsidRPr="004C16C3">
        <w:rPr>
          <w:rFonts w:ascii="Times" w:eastAsia="KaiTi" w:hAnsi="Times"/>
          <w:sz w:val="28"/>
          <w:szCs w:val="28"/>
        </w:rPr>
        <w:t>谁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什么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哪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几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多大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多少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怎么样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(в том числе для запроса оценки), </w:t>
      </w:r>
      <w:r w:rsidRPr="004C16C3">
        <w:rPr>
          <w:rFonts w:ascii="Times" w:eastAsia="KaiTi" w:hAnsi="Times"/>
          <w:sz w:val="28"/>
          <w:szCs w:val="28"/>
        </w:rPr>
        <w:t>为什么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怎么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(в том числе в значении «почему»));</w:t>
      </w:r>
    </w:p>
    <w:p w14:paraId="56824E41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вопросительное притяжательное местоимение </w:t>
      </w:r>
      <w:r w:rsidRPr="004C16C3">
        <w:rPr>
          <w:rFonts w:ascii="Times" w:eastAsia="KaiTi" w:hAnsi="Times"/>
          <w:sz w:val="28"/>
          <w:szCs w:val="28"/>
        </w:rPr>
        <w:t>谁的</w:t>
      </w:r>
      <w:r w:rsidRPr="004C16C3">
        <w:rPr>
          <w:rFonts w:ascii="Times" w:hAnsi="Times"/>
          <w:sz w:val="28"/>
          <w:szCs w:val="28"/>
        </w:rPr>
        <w:t>;</w:t>
      </w:r>
    </w:p>
    <w:p w14:paraId="600107D3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вопросительное слово </w:t>
      </w:r>
      <w:r w:rsidRPr="004C16C3">
        <w:rPr>
          <w:rFonts w:ascii="Times" w:eastAsia="KaiTi" w:hAnsi="Times"/>
          <w:sz w:val="28"/>
          <w:szCs w:val="28"/>
        </w:rPr>
        <w:t>什么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в значении «какой» и в роли дополнения;</w:t>
      </w:r>
    </w:p>
    <w:p w14:paraId="22961F4B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словосочетание </w:t>
      </w:r>
      <w:r w:rsidRPr="004C16C3">
        <w:rPr>
          <w:rFonts w:ascii="Times" w:eastAsia="KaiTi" w:hAnsi="Times"/>
          <w:sz w:val="28"/>
          <w:szCs w:val="28"/>
        </w:rPr>
        <w:t>什么的</w:t>
      </w:r>
      <w:r w:rsidRPr="004C16C3">
        <w:rPr>
          <w:rFonts w:ascii="Times" w:hAnsi="Times"/>
          <w:sz w:val="28"/>
          <w:szCs w:val="28"/>
        </w:rPr>
        <w:t>;</w:t>
      </w:r>
    </w:p>
    <w:p w14:paraId="743B3A76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существительные (в единственном и множественном числе с использованием суффикса </w:t>
      </w:r>
      <w:r w:rsidRPr="004C16C3">
        <w:rPr>
          <w:rFonts w:ascii="Times" w:eastAsia="KaiTi" w:hAnsi="Times"/>
          <w:sz w:val="28"/>
          <w:szCs w:val="28"/>
        </w:rPr>
        <w:t>们</w:t>
      </w:r>
      <w:r w:rsidRPr="004C16C3">
        <w:rPr>
          <w:rFonts w:ascii="Times" w:hAnsi="Times"/>
          <w:sz w:val="28"/>
          <w:szCs w:val="28"/>
        </w:rPr>
        <w:t>);</w:t>
      </w:r>
    </w:p>
    <w:p w14:paraId="1F3EC63E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принципы конверсионной омонимии в китайском языке (</w:t>
      </w:r>
      <w:r w:rsidRPr="004C16C3">
        <w:rPr>
          <w:rFonts w:ascii="Times" w:eastAsia="KaiTi" w:hAnsi="Times"/>
          <w:sz w:val="28"/>
          <w:szCs w:val="28"/>
        </w:rPr>
        <w:t>爱好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и </w:t>
      </w:r>
      <w:proofErr w:type="gramStart"/>
      <w:r w:rsidRPr="004C16C3">
        <w:rPr>
          <w:rFonts w:ascii="Times" w:hAnsi="Times"/>
          <w:sz w:val="28"/>
          <w:szCs w:val="28"/>
        </w:rPr>
        <w:t>др .</w:t>
      </w:r>
      <w:proofErr w:type="gramEnd"/>
      <w:r w:rsidRPr="004C16C3">
        <w:rPr>
          <w:rFonts w:ascii="Times" w:hAnsi="Times"/>
          <w:sz w:val="28"/>
          <w:szCs w:val="28"/>
        </w:rPr>
        <w:t>);</w:t>
      </w:r>
    </w:p>
    <w:p w14:paraId="4647F84A" w14:textId="1C38470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определительное служебное слово (структурной частицы) </w:t>
      </w:r>
      <w:r w:rsidRPr="004C16C3">
        <w:rPr>
          <w:rFonts w:ascii="Times" w:eastAsia="KaiTi" w:hAnsi="Times"/>
          <w:sz w:val="28"/>
          <w:szCs w:val="28"/>
        </w:rPr>
        <w:t>的</w:t>
      </w:r>
      <w:r w:rsidRPr="004C16C3">
        <w:rPr>
          <w:rFonts w:ascii="Times" w:hAnsi="Times"/>
          <w:sz w:val="28"/>
          <w:szCs w:val="28"/>
        </w:rPr>
        <w:t xml:space="preserve">; </w:t>
      </w:r>
      <w:r w:rsidRPr="004C16C3">
        <w:rPr>
          <w:rFonts w:ascii="Times" w:hAnsi="Times"/>
          <w:position w:val="2"/>
          <w:sz w:val="28"/>
          <w:szCs w:val="28"/>
        </w:rPr>
        <w:t xml:space="preserve">M </w:t>
      </w:r>
      <w:r w:rsidRPr="004C16C3">
        <w:rPr>
          <w:rFonts w:ascii="Times" w:hAnsi="Times"/>
          <w:sz w:val="28"/>
          <w:szCs w:val="28"/>
        </w:rPr>
        <w:t xml:space="preserve">имена собственные, способы построения имён по-китайски; </w:t>
      </w:r>
      <w:r w:rsidRPr="004C16C3">
        <w:rPr>
          <w:rFonts w:ascii="Times" w:hAnsi="Times"/>
          <w:position w:val="2"/>
          <w:sz w:val="28"/>
          <w:szCs w:val="28"/>
        </w:rPr>
        <w:t xml:space="preserve">M </w:t>
      </w:r>
      <w:r w:rsidRPr="004C16C3">
        <w:rPr>
          <w:rFonts w:ascii="Times" w:hAnsi="Times"/>
          <w:sz w:val="28"/>
          <w:szCs w:val="28"/>
        </w:rPr>
        <w:t xml:space="preserve">префикс </w:t>
      </w:r>
      <w:r w:rsidRPr="004C16C3">
        <w:rPr>
          <w:rFonts w:ascii="Times" w:eastAsia="KaiTi" w:hAnsi="Times"/>
          <w:sz w:val="28"/>
          <w:szCs w:val="28"/>
        </w:rPr>
        <w:t>老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при обозначении старшинства;</w:t>
      </w:r>
    </w:p>
    <w:p w14:paraId="520CF876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отрицательные частицы </w:t>
      </w:r>
      <w:r w:rsidRPr="004C16C3">
        <w:rPr>
          <w:rFonts w:ascii="Times" w:eastAsia="KaiTi" w:hAnsi="Times"/>
          <w:sz w:val="28"/>
          <w:szCs w:val="28"/>
        </w:rPr>
        <w:t>不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没</w:t>
      </w:r>
      <w:r w:rsidRPr="004C16C3">
        <w:rPr>
          <w:rFonts w:ascii="Times" w:hAnsi="Times"/>
          <w:sz w:val="28"/>
          <w:szCs w:val="28"/>
        </w:rPr>
        <w:t>;</w:t>
      </w:r>
    </w:p>
    <w:p w14:paraId="56A4AEF1" w14:textId="77777777" w:rsidR="00C86389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глаголы и глагольно-объектные словосочетания (</w:t>
      </w:r>
      <w:r w:rsidRPr="004C16C3">
        <w:rPr>
          <w:rFonts w:ascii="Times" w:eastAsia="KaiTi" w:hAnsi="Times"/>
          <w:sz w:val="28"/>
          <w:szCs w:val="28"/>
        </w:rPr>
        <w:t>见面</w:t>
      </w:r>
      <w:r w:rsidRPr="004C16C3">
        <w:rPr>
          <w:rFonts w:ascii="Times" w:hAnsi="Times"/>
          <w:sz w:val="28"/>
          <w:szCs w:val="28"/>
        </w:rPr>
        <w:t xml:space="preserve">и </w:t>
      </w:r>
      <w:proofErr w:type="gramStart"/>
      <w:r w:rsidRPr="004C16C3">
        <w:rPr>
          <w:rFonts w:ascii="Times" w:hAnsi="Times"/>
          <w:sz w:val="28"/>
          <w:szCs w:val="28"/>
        </w:rPr>
        <w:t>т .</w:t>
      </w:r>
      <w:proofErr w:type="gramEnd"/>
      <w:r w:rsidRPr="004C16C3">
        <w:rPr>
          <w:rFonts w:ascii="Times" w:hAnsi="Times"/>
          <w:sz w:val="28"/>
          <w:szCs w:val="28"/>
        </w:rPr>
        <w:t xml:space="preserve"> д .); </w:t>
      </w:r>
    </w:p>
    <w:p w14:paraId="06D838DC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lastRenderedPageBreak/>
        <w:t xml:space="preserve">глаголы </w:t>
      </w:r>
      <w:r w:rsidRPr="004C16C3">
        <w:rPr>
          <w:rFonts w:ascii="Times" w:eastAsia="KaiTi" w:hAnsi="Times"/>
          <w:sz w:val="28"/>
          <w:szCs w:val="28"/>
        </w:rPr>
        <w:t>打算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и </w:t>
      </w:r>
      <w:r w:rsidRPr="004C16C3">
        <w:rPr>
          <w:rFonts w:ascii="Times" w:eastAsia="KaiTi" w:hAnsi="Times"/>
          <w:sz w:val="28"/>
          <w:szCs w:val="28"/>
        </w:rPr>
        <w:t>来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в значении «намереваться», глаголы </w:t>
      </w:r>
      <w:r w:rsidRPr="004C16C3">
        <w:rPr>
          <w:rFonts w:ascii="Times" w:eastAsia="KaiTi" w:hAnsi="Times"/>
          <w:sz w:val="28"/>
          <w:szCs w:val="28"/>
        </w:rPr>
        <w:t>觉得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建议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и </w:t>
      </w:r>
      <w:proofErr w:type="gramStart"/>
      <w:r w:rsidRPr="004C16C3">
        <w:rPr>
          <w:rFonts w:ascii="Times" w:hAnsi="Times"/>
          <w:sz w:val="28"/>
          <w:szCs w:val="28"/>
        </w:rPr>
        <w:t>др .</w:t>
      </w:r>
      <w:proofErr w:type="gramEnd"/>
      <w:r w:rsidRPr="004C16C3">
        <w:rPr>
          <w:rFonts w:ascii="Times" w:hAnsi="Times"/>
          <w:sz w:val="28"/>
          <w:szCs w:val="28"/>
        </w:rPr>
        <w:t>;</w:t>
      </w:r>
    </w:p>
    <w:p w14:paraId="3009F337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глагол </w:t>
      </w:r>
      <w:r w:rsidRPr="004C16C3">
        <w:rPr>
          <w:rFonts w:ascii="Times" w:eastAsia="KaiTi" w:hAnsi="Times"/>
          <w:sz w:val="28"/>
          <w:szCs w:val="28"/>
        </w:rPr>
        <w:t>借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в значениях «брать в долг» и «давать в долг»; </w:t>
      </w:r>
    </w:p>
    <w:p w14:paraId="08C44DAA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вспомогательный глагол </w:t>
      </w:r>
      <w:r w:rsidRPr="004C16C3">
        <w:rPr>
          <w:rFonts w:ascii="Times" w:eastAsia="KaiTi" w:hAnsi="Times"/>
          <w:sz w:val="28"/>
          <w:szCs w:val="28"/>
        </w:rPr>
        <w:t>可能</w:t>
      </w:r>
      <w:r w:rsidRPr="004C16C3">
        <w:rPr>
          <w:rFonts w:ascii="Times" w:hAnsi="Times"/>
          <w:sz w:val="28"/>
          <w:szCs w:val="28"/>
        </w:rPr>
        <w:t>;</w:t>
      </w:r>
    </w:p>
    <w:p w14:paraId="6DE42D93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модально-подобный глагол </w:t>
      </w:r>
      <w:r w:rsidRPr="004C16C3">
        <w:rPr>
          <w:rFonts w:ascii="Times" w:eastAsia="KaiTi" w:hAnsi="Times"/>
          <w:sz w:val="28"/>
          <w:szCs w:val="28"/>
        </w:rPr>
        <w:t>喜欢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с дополнением;</w:t>
      </w:r>
    </w:p>
    <w:p w14:paraId="65B550CB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модальные глаголы желания и потребности (</w:t>
      </w:r>
      <w:r w:rsidRPr="004C16C3">
        <w:rPr>
          <w:rFonts w:ascii="Times" w:eastAsia="KaiTi" w:hAnsi="Times"/>
          <w:sz w:val="28"/>
          <w:szCs w:val="28"/>
        </w:rPr>
        <w:t>想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要</w:t>
      </w:r>
      <w:r w:rsidRPr="004C16C3">
        <w:rPr>
          <w:rFonts w:ascii="Times" w:hAnsi="Times"/>
          <w:sz w:val="28"/>
          <w:szCs w:val="28"/>
        </w:rPr>
        <w:t xml:space="preserve">); </w:t>
      </w:r>
    </w:p>
    <w:p w14:paraId="77E96744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модальные глаголы возможности, умения, способности (</w:t>
      </w:r>
      <w:r w:rsidRPr="004C16C3">
        <w:rPr>
          <w:rFonts w:ascii="Times" w:eastAsia="KaiTi" w:hAnsi="Times"/>
          <w:sz w:val="28"/>
          <w:szCs w:val="28"/>
        </w:rPr>
        <w:t>会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可以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能</w:t>
      </w:r>
      <w:r w:rsidRPr="004C16C3">
        <w:rPr>
          <w:rFonts w:ascii="Times" w:hAnsi="Times"/>
          <w:sz w:val="28"/>
          <w:szCs w:val="28"/>
        </w:rPr>
        <w:t>);</w:t>
      </w:r>
    </w:p>
    <w:p w14:paraId="502B8EA4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побудительные глаголы (</w:t>
      </w:r>
      <w:r w:rsidRPr="004C16C3">
        <w:rPr>
          <w:rFonts w:ascii="Times" w:eastAsia="KaiTi" w:hAnsi="Times"/>
          <w:sz w:val="28"/>
          <w:szCs w:val="28"/>
        </w:rPr>
        <w:t>让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и др.);</w:t>
      </w:r>
    </w:p>
    <w:p w14:paraId="320C1BFF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модальные глаголы долженствования (</w:t>
      </w:r>
      <w:r w:rsidRPr="004C16C3">
        <w:rPr>
          <w:rFonts w:ascii="Times" w:eastAsia="KaiTi" w:hAnsi="Times"/>
          <w:sz w:val="28"/>
          <w:szCs w:val="28"/>
        </w:rPr>
        <w:t>要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应该</w:t>
      </w:r>
      <w:r w:rsidRPr="004C16C3">
        <w:rPr>
          <w:rFonts w:ascii="Times" w:hAnsi="Times"/>
          <w:sz w:val="28"/>
          <w:szCs w:val="28"/>
        </w:rPr>
        <w:t>);</w:t>
      </w:r>
    </w:p>
    <w:p w14:paraId="159AC721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модальный глагол</w:t>
      </w:r>
      <w:r w:rsidRPr="004C16C3">
        <w:rPr>
          <w:rFonts w:ascii="Times" w:eastAsia="KaiTi" w:hAnsi="Times"/>
          <w:sz w:val="28"/>
          <w:szCs w:val="28"/>
        </w:rPr>
        <w:t>可以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в разрешительном значении, его отрицательную форму </w:t>
      </w:r>
      <w:r w:rsidRPr="004C16C3">
        <w:rPr>
          <w:rFonts w:ascii="Times" w:eastAsia="KaiTi" w:hAnsi="Times"/>
          <w:sz w:val="28"/>
          <w:szCs w:val="28"/>
        </w:rPr>
        <w:t>不能</w:t>
      </w:r>
      <w:r w:rsidRPr="004C16C3">
        <w:rPr>
          <w:rFonts w:ascii="Times" w:hAnsi="Times"/>
          <w:sz w:val="28"/>
          <w:szCs w:val="28"/>
        </w:rPr>
        <w:t>;</w:t>
      </w:r>
    </w:p>
    <w:p w14:paraId="6DD5E705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модальный глагол предположения (</w:t>
      </w:r>
      <w:r w:rsidRPr="004C16C3">
        <w:rPr>
          <w:rFonts w:ascii="Times" w:eastAsia="KaiTi" w:hAnsi="Times"/>
          <w:sz w:val="28"/>
          <w:szCs w:val="28"/>
        </w:rPr>
        <w:t>会</w:t>
      </w:r>
      <w:r w:rsidRPr="004C16C3">
        <w:rPr>
          <w:rFonts w:ascii="Times" w:hAnsi="Times"/>
          <w:sz w:val="28"/>
          <w:szCs w:val="28"/>
        </w:rPr>
        <w:t>);</w:t>
      </w:r>
    </w:p>
    <w:p w14:paraId="420CA733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удвоение глагола; прилагательных;</w:t>
      </w:r>
    </w:p>
    <w:p w14:paraId="7A771715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наречия степени </w:t>
      </w:r>
      <w:r w:rsidRPr="004C16C3">
        <w:rPr>
          <w:rFonts w:ascii="Times" w:eastAsia="KaiTi" w:hAnsi="Times"/>
          <w:sz w:val="28"/>
          <w:szCs w:val="28"/>
        </w:rPr>
        <w:t>很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挺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非常</w:t>
      </w:r>
      <w:r w:rsidRPr="004C16C3">
        <w:rPr>
          <w:rFonts w:ascii="Times" w:hAnsi="Times"/>
          <w:sz w:val="28"/>
          <w:szCs w:val="28"/>
        </w:rPr>
        <w:t xml:space="preserve">; </w:t>
      </w:r>
      <w:r w:rsidRPr="004C16C3">
        <w:rPr>
          <w:rFonts w:ascii="Times" w:eastAsia="KaiTi" w:hAnsi="Times"/>
          <w:sz w:val="28"/>
          <w:szCs w:val="28"/>
        </w:rPr>
        <w:t>太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可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比较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и др.;</w:t>
      </w:r>
    </w:p>
    <w:p w14:paraId="45BD6C60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наречие </w:t>
      </w:r>
      <w:r w:rsidRPr="004C16C3">
        <w:rPr>
          <w:rFonts w:ascii="Times" w:eastAsia="KaiTi" w:hAnsi="Times"/>
          <w:sz w:val="28"/>
          <w:szCs w:val="28"/>
        </w:rPr>
        <w:t>最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и формирование превосходной степени сравнения прилагательных</w:t>
      </w:r>
    </w:p>
    <w:p w14:paraId="0EF38083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конструкцию «прилагательное + </w:t>
      </w:r>
      <w:r w:rsidRPr="004C16C3">
        <w:rPr>
          <w:rFonts w:ascii="Times" w:eastAsia="KaiTi" w:hAnsi="Times"/>
          <w:sz w:val="28"/>
          <w:szCs w:val="28"/>
        </w:rPr>
        <w:t>极了</w:t>
      </w:r>
      <w:r w:rsidRPr="004C16C3">
        <w:rPr>
          <w:rFonts w:ascii="Times" w:hAnsi="Times"/>
          <w:sz w:val="28"/>
          <w:szCs w:val="28"/>
        </w:rPr>
        <w:t>» для передачи превосходной степени признака;</w:t>
      </w:r>
    </w:p>
    <w:p w14:paraId="2E95C8B4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наречия </w:t>
      </w:r>
      <w:r w:rsidRPr="004C16C3">
        <w:rPr>
          <w:rFonts w:ascii="Times" w:eastAsia="KaiTi" w:hAnsi="Times"/>
          <w:sz w:val="28"/>
          <w:szCs w:val="28"/>
        </w:rPr>
        <w:t>都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也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常</w:t>
      </w:r>
      <w:r w:rsidRPr="004C16C3">
        <w:rPr>
          <w:rFonts w:ascii="Times" w:eastAsia="KaiTi" w:hAnsi="Times"/>
          <w:sz w:val="28"/>
          <w:szCs w:val="28"/>
        </w:rPr>
        <w:t xml:space="preserve"> (</w:t>
      </w:r>
      <w:r w:rsidRPr="004C16C3">
        <w:rPr>
          <w:rFonts w:ascii="Times" w:eastAsia="KaiTi" w:hAnsi="Times"/>
          <w:sz w:val="28"/>
          <w:szCs w:val="28"/>
        </w:rPr>
        <w:t>常常</w:t>
      </w:r>
      <w:r w:rsidRPr="004C16C3">
        <w:rPr>
          <w:rFonts w:ascii="Times" w:eastAsia="KaiTi" w:hAnsi="Times"/>
          <w:sz w:val="28"/>
          <w:szCs w:val="28"/>
        </w:rPr>
        <w:t>)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一共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一直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只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真</w:t>
      </w:r>
      <w:r w:rsidRPr="004C16C3">
        <w:rPr>
          <w:rFonts w:ascii="Times" w:hAnsi="Times"/>
          <w:sz w:val="28"/>
          <w:szCs w:val="28"/>
        </w:rPr>
        <w:t xml:space="preserve">; </w:t>
      </w:r>
      <w:r w:rsidRPr="004C16C3">
        <w:rPr>
          <w:rFonts w:ascii="Times" w:eastAsia="KaiTi" w:hAnsi="Times"/>
          <w:sz w:val="28"/>
          <w:szCs w:val="28"/>
        </w:rPr>
        <w:t>才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刚才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后来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别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也许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差点儿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又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甚至</w:t>
      </w:r>
      <w:r w:rsidRPr="004C16C3">
        <w:rPr>
          <w:rFonts w:ascii="Times" w:hAnsi="Times"/>
          <w:sz w:val="28"/>
          <w:szCs w:val="28"/>
        </w:rPr>
        <w:t>;</w:t>
      </w:r>
    </w:p>
    <w:p w14:paraId="43417430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наречие </w:t>
      </w:r>
      <w:r w:rsidRPr="004C16C3">
        <w:rPr>
          <w:rFonts w:ascii="Times" w:eastAsia="KaiTi" w:hAnsi="Times"/>
          <w:sz w:val="28"/>
          <w:szCs w:val="28"/>
        </w:rPr>
        <w:t>已经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(и его сочетание с частицей </w:t>
      </w:r>
      <w:r w:rsidRPr="004C16C3">
        <w:rPr>
          <w:rFonts w:ascii="Times" w:eastAsia="KaiTi" w:hAnsi="Times"/>
          <w:sz w:val="28"/>
          <w:szCs w:val="28"/>
        </w:rPr>
        <w:t>了</w:t>
      </w:r>
      <w:r w:rsidRPr="004C16C3">
        <w:rPr>
          <w:rFonts w:ascii="Times" w:hAnsi="Times"/>
          <w:sz w:val="28"/>
          <w:szCs w:val="28"/>
        </w:rPr>
        <w:t>);</w:t>
      </w:r>
    </w:p>
    <w:p w14:paraId="41132443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наречие </w:t>
      </w:r>
      <w:r w:rsidRPr="004C16C3">
        <w:rPr>
          <w:rFonts w:ascii="Times" w:eastAsia="KaiTi" w:hAnsi="Times"/>
          <w:sz w:val="28"/>
          <w:szCs w:val="28"/>
        </w:rPr>
        <w:t>还</w:t>
      </w:r>
      <w:r w:rsidRPr="004C16C3">
        <w:rPr>
          <w:rFonts w:ascii="Times" w:hAnsi="Times"/>
          <w:sz w:val="28"/>
          <w:szCs w:val="28"/>
        </w:rPr>
        <w:t>, указывающее на продолженное действие;</w:t>
      </w:r>
    </w:p>
    <w:p w14:paraId="1662FB7B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наречие </w:t>
      </w:r>
      <w:r w:rsidRPr="004C16C3">
        <w:rPr>
          <w:rFonts w:ascii="Times" w:eastAsia="KaiTi" w:hAnsi="Times"/>
          <w:sz w:val="28"/>
          <w:szCs w:val="28"/>
        </w:rPr>
        <w:t>最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в сочетании с глаголами;</w:t>
      </w:r>
    </w:p>
    <w:p w14:paraId="6E5648B1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словосочетание </w:t>
      </w:r>
      <w:r w:rsidRPr="004C16C3">
        <w:rPr>
          <w:rFonts w:ascii="Times" w:eastAsia="KaiTi" w:hAnsi="Times"/>
          <w:sz w:val="28"/>
          <w:szCs w:val="28"/>
        </w:rPr>
        <w:t>最好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в рекомендательных фразах;</w:t>
      </w:r>
    </w:p>
    <w:p w14:paraId="7F2F922D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служебное наречие </w:t>
      </w:r>
      <w:r w:rsidRPr="004C16C3">
        <w:rPr>
          <w:rFonts w:ascii="Times" w:eastAsia="KaiTi" w:hAnsi="Times"/>
          <w:sz w:val="28"/>
          <w:szCs w:val="28"/>
        </w:rPr>
        <w:t>(</w:t>
      </w:r>
      <w:r w:rsidRPr="004C16C3">
        <w:rPr>
          <w:rFonts w:ascii="Times" w:eastAsia="KaiTi" w:hAnsi="Times"/>
          <w:sz w:val="28"/>
          <w:szCs w:val="28"/>
        </w:rPr>
        <w:t>正</w:t>
      </w:r>
      <w:r w:rsidRPr="004C16C3">
        <w:rPr>
          <w:rFonts w:ascii="Times" w:eastAsia="KaiTi" w:hAnsi="Times"/>
          <w:sz w:val="28"/>
          <w:szCs w:val="28"/>
        </w:rPr>
        <w:t>)</w:t>
      </w:r>
      <w:r w:rsidRPr="004C16C3">
        <w:rPr>
          <w:rFonts w:ascii="Times" w:eastAsia="KaiTi" w:hAnsi="Times"/>
          <w:sz w:val="28"/>
          <w:szCs w:val="28"/>
        </w:rPr>
        <w:t>在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при обозначении продолженного действия, конструкцию </w:t>
      </w:r>
      <w:r w:rsidRPr="004C16C3">
        <w:rPr>
          <w:rFonts w:ascii="Times" w:eastAsia="KaiTi" w:hAnsi="Times"/>
          <w:sz w:val="28"/>
          <w:szCs w:val="28"/>
        </w:rPr>
        <w:t>(</w:t>
      </w:r>
      <w:r w:rsidRPr="004C16C3">
        <w:rPr>
          <w:rFonts w:ascii="Times" w:eastAsia="KaiTi" w:hAnsi="Times"/>
          <w:sz w:val="28"/>
          <w:szCs w:val="28"/>
        </w:rPr>
        <w:t>正</w:t>
      </w:r>
      <w:r w:rsidRPr="004C16C3">
        <w:rPr>
          <w:rFonts w:ascii="Times" w:eastAsia="KaiTi" w:hAnsi="Times"/>
          <w:sz w:val="28"/>
          <w:szCs w:val="28"/>
        </w:rPr>
        <w:t>)</w:t>
      </w:r>
      <w:r w:rsidRPr="004C16C3">
        <w:rPr>
          <w:rFonts w:ascii="Times" w:eastAsia="KaiTi" w:hAnsi="Times"/>
          <w:sz w:val="28"/>
          <w:szCs w:val="28"/>
        </w:rPr>
        <w:t>在</w:t>
      </w:r>
      <w:r w:rsidRPr="004C16C3">
        <w:rPr>
          <w:rFonts w:ascii="Times" w:hAnsi="Times"/>
          <w:sz w:val="28"/>
          <w:szCs w:val="28"/>
        </w:rPr>
        <w:t xml:space="preserve">...... </w:t>
      </w:r>
      <w:r w:rsidRPr="004C16C3">
        <w:rPr>
          <w:rFonts w:ascii="Times" w:eastAsia="KaiTi" w:hAnsi="Times"/>
          <w:sz w:val="28"/>
          <w:szCs w:val="28"/>
        </w:rPr>
        <w:t>呢</w:t>
      </w:r>
      <w:r w:rsidRPr="004C16C3">
        <w:rPr>
          <w:rFonts w:ascii="Times" w:hAnsi="Times"/>
          <w:sz w:val="28"/>
          <w:szCs w:val="28"/>
        </w:rPr>
        <w:t>;</w:t>
      </w:r>
    </w:p>
    <w:p w14:paraId="5F07CD7E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наречие </w:t>
      </w:r>
      <w:r w:rsidRPr="004C16C3">
        <w:rPr>
          <w:rFonts w:ascii="Times" w:eastAsia="KaiTi" w:hAnsi="Times"/>
          <w:sz w:val="28"/>
          <w:szCs w:val="28"/>
        </w:rPr>
        <w:t>必须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и его отрицательную форму (</w:t>
      </w:r>
      <w:r w:rsidRPr="004C16C3">
        <w:rPr>
          <w:rFonts w:ascii="Times" w:eastAsia="KaiTi" w:hAnsi="Times"/>
          <w:sz w:val="28"/>
          <w:szCs w:val="28"/>
        </w:rPr>
        <w:t>不必</w:t>
      </w:r>
      <w:r w:rsidRPr="004C16C3">
        <w:rPr>
          <w:rFonts w:ascii="Times" w:hAnsi="Times"/>
          <w:sz w:val="28"/>
          <w:szCs w:val="28"/>
        </w:rPr>
        <w:t>);</w:t>
      </w:r>
    </w:p>
    <w:p w14:paraId="4963526F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союзы </w:t>
      </w:r>
      <w:r w:rsidRPr="004C16C3">
        <w:rPr>
          <w:rFonts w:ascii="Times" w:eastAsia="KaiTi" w:hAnsi="Times"/>
          <w:sz w:val="28"/>
          <w:szCs w:val="28"/>
        </w:rPr>
        <w:t>和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或者</w:t>
      </w:r>
      <w:r w:rsidRPr="004C16C3">
        <w:rPr>
          <w:rFonts w:ascii="Times" w:hAnsi="Times"/>
          <w:sz w:val="28"/>
          <w:szCs w:val="28"/>
        </w:rPr>
        <w:t>;</w:t>
      </w:r>
    </w:p>
    <w:p w14:paraId="025E493D" w14:textId="77777777" w:rsidR="00C86389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союз </w:t>
      </w:r>
      <w:r w:rsidRPr="004C16C3">
        <w:rPr>
          <w:rFonts w:ascii="Times" w:eastAsia="KaiTi" w:hAnsi="Times"/>
          <w:sz w:val="28"/>
          <w:szCs w:val="28"/>
        </w:rPr>
        <w:t>不过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в сложных предложениях и в значении «лишь»; </w:t>
      </w:r>
    </w:p>
    <w:p w14:paraId="762C65A0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союз </w:t>
      </w:r>
      <w:r w:rsidRPr="004C16C3">
        <w:rPr>
          <w:rFonts w:ascii="Times" w:eastAsia="KaiTi" w:hAnsi="Times"/>
          <w:sz w:val="28"/>
          <w:szCs w:val="28"/>
        </w:rPr>
        <w:t>还是</w:t>
      </w:r>
      <w:r w:rsidRPr="004C16C3">
        <w:rPr>
          <w:rFonts w:ascii="Times" w:hAnsi="Times"/>
          <w:sz w:val="28"/>
          <w:szCs w:val="28"/>
        </w:rPr>
        <w:t>, его использование в альтернативном вопросе;</w:t>
      </w:r>
    </w:p>
    <w:p w14:paraId="20439B5F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предлог </w:t>
      </w:r>
      <w:r w:rsidRPr="004C16C3">
        <w:rPr>
          <w:rFonts w:ascii="Times" w:eastAsia="KaiTi" w:hAnsi="Times"/>
          <w:sz w:val="28"/>
          <w:szCs w:val="28"/>
        </w:rPr>
        <w:t>跟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(«с») и предложной конструкцией ......</w:t>
      </w:r>
      <w:r w:rsidRPr="004C16C3">
        <w:rPr>
          <w:rFonts w:ascii="Times" w:eastAsia="KaiTi" w:hAnsi="Times"/>
          <w:sz w:val="28"/>
          <w:szCs w:val="28"/>
        </w:rPr>
        <w:t>跟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一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eastAsia="KaiTi" w:hAnsi="Times"/>
          <w:sz w:val="28"/>
          <w:szCs w:val="28"/>
        </w:rPr>
        <w:t>起</w:t>
      </w:r>
      <w:r w:rsidRPr="004C16C3">
        <w:rPr>
          <w:rFonts w:ascii="Times" w:hAnsi="Times"/>
          <w:sz w:val="28"/>
          <w:szCs w:val="28"/>
        </w:rPr>
        <w:t>......;</w:t>
      </w:r>
    </w:p>
    <w:p w14:paraId="5CAC59CF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предлог </w:t>
      </w:r>
      <w:r w:rsidRPr="004C16C3">
        <w:rPr>
          <w:rFonts w:ascii="Times" w:eastAsia="KaiTi" w:hAnsi="Times"/>
          <w:sz w:val="28"/>
          <w:szCs w:val="28"/>
        </w:rPr>
        <w:t>从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(«от»), предлог </w:t>
      </w:r>
      <w:r w:rsidRPr="004C16C3">
        <w:rPr>
          <w:rFonts w:ascii="Times" w:eastAsia="KaiTi" w:hAnsi="Times"/>
          <w:sz w:val="28"/>
          <w:szCs w:val="28"/>
        </w:rPr>
        <w:t>给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и предложную конструкцию, отвечающую на вопросы «кому?», «чему?»;</w:t>
      </w:r>
    </w:p>
    <w:p w14:paraId="5AFE5348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lastRenderedPageBreak/>
        <w:t xml:space="preserve">предлоги </w:t>
      </w:r>
      <w:r w:rsidRPr="004C16C3">
        <w:rPr>
          <w:rFonts w:ascii="Times" w:eastAsia="KaiTi" w:hAnsi="Times"/>
          <w:sz w:val="28"/>
          <w:szCs w:val="28"/>
        </w:rPr>
        <w:t>向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往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и предложные конструкции, вводящие направление действия;</w:t>
      </w:r>
    </w:p>
    <w:p w14:paraId="69CDDF60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предлог </w:t>
      </w:r>
      <w:r w:rsidRPr="004C16C3">
        <w:rPr>
          <w:rFonts w:ascii="Times" w:eastAsia="KaiTi" w:hAnsi="Times"/>
          <w:sz w:val="28"/>
          <w:szCs w:val="28"/>
        </w:rPr>
        <w:t>为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и предложную конструкцию, уточняющую адресата или цель действия;</w:t>
      </w:r>
    </w:p>
    <w:p w14:paraId="19FF4722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предлог </w:t>
      </w:r>
      <w:r w:rsidRPr="004C16C3">
        <w:rPr>
          <w:rFonts w:ascii="Times" w:eastAsia="KaiTi" w:hAnsi="Times"/>
          <w:sz w:val="28"/>
          <w:szCs w:val="28"/>
        </w:rPr>
        <w:t>离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и предложную конструкцию для обозначения рас- </w:t>
      </w:r>
    </w:p>
    <w:p w14:paraId="7158B459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стояния между объектами;</w:t>
      </w:r>
    </w:p>
    <w:p w14:paraId="730BA1BB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числительные от 1 до 1 000 000 (</w:t>
      </w:r>
      <w:r w:rsidRPr="004C16C3">
        <w:rPr>
          <w:rFonts w:ascii="Times" w:eastAsia="KaiTi" w:hAnsi="Times"/>
          <w:sz w:val="28"/>
          <w:szCs w:val="28"/>
        </w:rPr>
        <w:t>千，百万</w:t>
      </w:r>
      <w:r w:rsidRPr="004C16C3">
        <w:rPr>
          <w:rFonts w:ascii="Times" w:hAnsi="Times"/>
          <w:sz w:val="28"/>
          <w:szCs w:val="28"/>
        </w:rPr>
        <w:t xml:space="preserve">); </w:t>
      </w:r>
      <w:r w:rsidRPr="004C16C3">
        <w:rPr>
          <w:rFonts w:ascii="Times" w:hAnsi="Times"/>
          <w:position w:val="2"/>
          <w:sz w:val="28"/>
          <w:szCs w:val="28"/>
        </w:rPr>
        <w:t xml:space="preserve">M </w:t>
      </w:r>
      <w:r w:rsidRPr="004C16C3">
        <w:rPr>
          <w:rFonts w:ascii="Times" w:hAnsi="Times"/>
          <w:sz w:val="28"/>
          <w:szCs w:val="28"/>
        </w:rPr>
        <w:t>числительные свыше 1 000 000;</w:t>
      </w:r>
    </w:p>
    <w:p w14:paraId="20487640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числительные </w:t>
      </w:r>
      <w:r w:rsidRPr="004C16C3">
        <w:rPr>
          <w:rFonts w:ascii="Times" w:eastAsia="KaiTi" w:hAnsi="Times"/>
          <w:sz w:val="28"/>
          <w:szCs w:val="28"/>
        </w:rPr>
        <w:t>二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и </w:t>
      </w:r>
      <w:r w:rsidRPr="004C16C3">
        <w:rPr>
          <w:rFonts w:ascii="Times" w:eastAsia="KaiTi" w:hAnsi="Times"/>
          <w:sz w:val="28"/>
          <w:szCs w:val="28"/>
        </w:rPr>
        <w:t>两</w:t>
      </w:r>
      <w:r w:rsidRPr="004C16C3">
        <w:rPr>
          <w:rFonts w:ascii="Times" w:hAnsi="Times"/>
          <w:sz w:val="28"/>
          <w:szCs w:val="28"/>
        </w:rPr>
        <w:t>;</w:t>
      </w:r>
    </w:p>
    <w:p w14:paraId="16ED3DB5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порядковые числительные и префикс </w:t>
      </w:r>
      <w:r w:rsidRPr="004C16C3">
        <w:rPr>
          <w:rFonts w:ascii="Times" w:eastAsia="KaiTi" w:hAnsi="Times"/>
          <w:sz w:val="28"/>
          <w:szCs w:val="28"/>
        </w:rPr>
        <w:t>第</w:t>
      </w:r>
      <w:r w:rsidRPr="004C16C3">
        <w:rPr>
          <w:rFonts w:ascii="Times" w:hAnsi="Times"/>
          <w:sz w:val="28"/>
          <w:szCs w:val="28"/>
        </w:rPr>
        <w:t xml:space="preserve">; </w:t>
      </w:r>
    </w:p>
    <w:p w14:paraId="26651508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счётные слова (классификаторы) (</w:t>
      </w:r>
      <w:r w:rsidRPr="004C16C3">
        <w:rPr>
          <w:rFonts w:ascii="Times" w:eastAsia="KaiTi" w:hAnsi="Times"/>
          <w:sz w:val="28"/>
          <w:szCs w:val="28"/>
        </w:rPr>
        <w:t>碗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种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и </w:t>
      </w:r>
      <w:proofErr w:type="gramStart"/>
      <w:r w:rsidRPr="004C16C3">
        <w:rPr>
          <w:rFonts w:ascii="Times" w:hAnsi="Times"/>
          <w:sz w:val="28"/>
          <w:szCs w:val="28"/>
        </w:rPr>
        <w:t>др .</w:t>
      </w:r>
      <w:proofErr w:type="gramEnd"/>
      <w:r w:rsidRPr="004C16C3">
        <w:rPr>
          <w:rFonts w:ascii="Times" w:hAnsi="Times"/>
          <w:sz w:val="28"/>
          <w:szCs w:val="28"/>
        </w:rPr>
        <w:t xml:space="preserve">), универсальное счётное слово </w:t>
      </w:r>
      <w:r w:rsidRPr="004C16C3">
        <w:rPr>
          <w:rFonts w:ascii="Times" w:eastAsia="KaiTi" w:hAnsi="Times"/>
          <w:sz w:val="28"/>
          <w:szCs w:val="28"/>
        </w:rPr>
        <w:t>个</w:t>
      </w:r>
      <w:r w:rsidRPr="004C16C3">
        <w:rPr>
          <w:rFonts w:ascii="Times" w:hAnsi="Times"/>
          <w:sz w:val="28"/>
          <w:szCs w:val="28"/>
        </w:rPr>
        <w:t xml:space="preserve">, вопросительную частицу </w:t>
      </w:r>
      <w:r w:rsidRPr="004C16C3">
        <w:rPr>
          <w:rFonts w:ascii="Times" w:eastAsia="KaiTi" w:hAnsi="Times"/>
          <w:sz w:val="28"/>
          <w:szCs w:val="28"/>
        </w:rPr>
        <w:t>吗</w:t>
      </w:r>
      <w:r w:rsidRPr="004C16C3">
        <w:rPr>
          <w:rFonts w:ascii="Times" w:hAnsi="Times"/>
          <w:sz w:val="28"/>
          <w:szCs w:val="28"/>
        </w:rPr>
        <w:t xml:space="preserve">; </w:t>
      </w:r>
    </w:p>
    <w:p w14:paraId="0EE4AA4D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модальную частицу </w:t>
      </w:r>
      <w:r w:rsidRPr="004C16C3">
        <w:rPr>
          <w:rFonts w:ascii="Times" w:eastAsia="KaiTi" w:hAnsi="Times"/>
          <w:sz w:val="28"/>
          <w:szCs w:val="28"/>
        </w:rPr>
        <w:t>呢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для формирования неполного вопроса; </w:t>
      </w:r>
      <w:r w:rsidRPr="004C16C3">
        <w:rPr>
          <w:rFonts w:ascii="Times" w:hAnsi="Times"/>
          <w:position w:val="2"/>
          <w:sz w:val="28"/>
          <w:szCs w:val="28"/>
        </w:rPr>
        <w:t xml:space="preserve">M </w:t>
      </w:r>
      <w:r w:rsidRPr="004C16C3">
        <w:rPr>
          <w:rFonts w:ascii="Times" w:hAnsi="Times"/>
          <w:sz w:val="28"/>
          <w:szCs w:val="28"/>
        </w:rPr>
        <w:t xml:space="preserve">модальную частицу </w:t>
      </w:r>
      <w:r w:rsidRPr="004C16C3">
        <w:rPr>
          <w:rFonts w:ascii="Times" w:eastAsia="KaiTi" w:hAnsi="Times"/>
          <w:sz w:val="28"/>
          <w:szCs w:val="28"/>
        </w:rPr>
        <w:t>了</w:t>
      </w:r>
      <w:r w:rsidRPr="004C16C3">
        <w:rPr>
          <w:rFonts w:ascii="Times" w:hAnsi="Times"/>
          <w:sz w:val="28"/>
          <w:szCs w:val="28"/>
        </w:rPr>
        <w:t>;</w:t>
      </w:r>
    </w:p>
    <w:p w14:paraId="75661001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частицу </w:t>
      </w:r>
      <w:r w:rsidRPr="004C16C3">
        <w:rPr>
          <w:rFonts w:ascii="Times" w:eastAsia="KaiTi" w:hAnsi="Times"/>
          <w:sz w:val="28"/>
          <w:szCs w:val="28"/>
        </w:rPr>
        <w:t>吧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в побудительных предложениях;</w:t>
      </w:r>
    </w:p>
    <w:p w14:paraId="6780F3DE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модальную частицу </w:t>
      </w:r>
      <w:r w:rsidRPr="004C16C3">
        <w:rPr>
          <w:rFonts w:ascii="Times" w:eastAsia="KaiTi" w:hAnsi="Times"/>
          <w:sz w:val="28"/>
          <w:szCs w:val="28"/>
        </w:rPr>
        <w:t>吧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для выражения неопределённости или предположения;</w:t>
      </w:r>
    </w:p>
    <w:p w14:paraId="59186F14" w14:textId="77777777" w:rsidR="00C86389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суффикс </w:t>
      </w:r>
      <w:r w:rsidRPr="004C16C3">
        <w:rPr>
          <w:rFonts w:ascii="Times" w:eastAsia="KaiTi" w:hAnsi="Times"/>
          <w:sz w:val="28"/>
          <w:szCs w:val="28"/>
        </w:rPr>
        <w:t>了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(для обозначения завершённости действия), </w:t>
      </w:r>
      <w:r w:rsidRPr="004C16C3">
        <w:rPr>
          <w:rFonts w:ascii="Times" w:eastAsia="KaiTi" w:hAnsi="Times"/>
          <w:sz w:val="28"/>
          <w:szCs w:val="28"/>
        </w:rPr>
        <w:t>过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着</w:t>
      </w:r>
      <w:r w:rsidRPr="004C16C3">
        <w:rPr>
          <w:rFonts w:ascii="Times" w:hAnsi="Times"/>
          <w:sz w:val="28"/>
          <w:szCs w:val="28"/>
        </w:rPr>
        <w:t xml:space="preserve">; </w:t>
      </w:r>
    </w:p>
    <w:p w14:paraId="196A2D88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служебное слово </w:t>
      </w:r>
      <w:r w:rsidRPr="004C16C3">
        <w:rPr>
          <w:rFonts w:ascii="Times" w:eastAsia="KaiTi" w:hAnsi="Times"/>
          <w:sz w:val="28"/>
          <w:szCs w:val="28"/>
        </w:rPr>
        <w:t>地</w:t>
      </w:r>
      <w:r w:rsidRPr="004C16C3">
        <w:rPr>
          <w:rFonts w:ascii="Times" w:hAnsi="Times"/>
          <w:sz w:val="28"/>
          <w:szCs w:val="28"/>
        </w:rPr>
        <w:t>;</w:t>
      </w:r>
    </w:p>
    <w:p w14:paraId="19617707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междометия (</w:t>
      </w:r>
      <w:r w:rsidRPr="004C16C3">
        <w:rPr>
          <w:rFonts w:ascii="Times" w:eastAsia="KaiTi" w:hAnsi="Times"/>
          <w:sz w:val="28"/>
          <w:szCs w:val="28"/>
        </w:rPr>
        <w:t>啊，唉，哦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и </w:t>
      </w:r>
      <w:proofErr w:type="gramStart"/>
      <w:r w:rsidRPr="004C16C3">
        <w:rPr>
          <w:rFonts w:ascii="Times" w:hAnsi="Times"/>
          <w:sz w:val="28"/>
          <w:szCs w:val="28"/>
        </w:rPr>
        <w:t>др .</w:t>
      </w:r>
      <w:proofErr w:type="gramEnd"/>
      <w:r w:rsidRPr="004C16C3">
        <w:rPr>
          <w:rFonts w:ascii="Times" w:hAnsi="Times"/>
          <w:sz w:val="28"/>
          <w:szCs w:val="28"/>
        </w:rPr>
        <w:t>) для выражения чувств и эмоций в соответствии с коммуникативной ситуацией;</w:t>
      </w:r>
    </w:p>
    <w:p w14:paraId="4B1FF8FF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способы обозначения дат в китайском языке;</w:t>
      </w:r>
    </w:p>
    <w:p w14:paraId="24A023FB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способы обозначения дней недели;</w:t>
      </w:r>
    </w:p>
    <w:p w14:paraId="2E9129C1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способы обозначения точного времени;</w:t>
      </w:r>
    </w:p>
    <w:p w14:paraId="11FB953A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различные способы обозначения количества, в том числе неопределённого количества: счётные слова/наречия </w:t>
      </w:r>
      <w:r w:rsidRPr="004C16C3">
        <w:rPr>
          <w:rFonts w:ascii="Times" w:eastAsia="KaiTi" w:hAnsi="Times"/>
          <w:sz w:val="28"/>
          <w:szCs w:val="28"/>
        </w:rPr>
        <w:t>(</w:t>
      </w:r>
      <w:r w:rsidRPr="004C16C3">
        <w:rPr>
          <w:rFonts w:ascii="Times" w:eastAsia="KaiTi" w:hAnsi="Times"/>
          <w:sz w:val="28"/>
          <w:szCs w:val="28"/>
        </w:rPr>
        <w:t>一</w:t>
      </w:r>
      <w:r w:rsidRPr="004C16C3">
        <w:rPr>
          <w:rFonts w:ascii="Times" w:eastAsia="KaiTi" w:hAnsi="Times"/>
          <w:sz w:val="28"/>
          <w:szCs w:val="28"/>
        </w:rPr>
        <w:t>)</w:t>
      </w:r>
      <w:r w:rsidRPr="004C16C3">
        <w:rPr>
          <w:rFonts w:ascii="Times" w:eastAsia="KaiTi" w:hAnsi="Times"/>
          <w:sz w:val="28"/>
          <w:szCs w:val="28"/>
        </w:rPr>
        <w:t>点儿</w:t>
      </w:r>
      <w:r w:rsidRPr="004C16C3">
        <w:rPr>
          <w:rFonts w:ascii="Times" w:hAnsi="Times"/>
          <w:sz w:val="28"/>
          <w:szCs w:val="28"/>
        </w:rPr>
        <w:t xml:space="preserve">; </w:t>
      </w:r>
    </w:p>
    <w:p w14:paraId="7B9889D0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приблизительное количество (с использованием соседних чисел и </w:t>
      </w:r>
      <w:proofErr w:type="gramStart"/>
      <w:r w:rsidRPr="004C16C3">
        <w:rPr>
          <w:rFonts w:ascii="Times" w:hAnsi="Times"/>
          <w:sz w:val="28"/>
          <w:szCs w:val="28"/>
        </w:rPr>
        <w:t>др .</w:t>
      </w:r>
      <w:proofErr w:type="gramEnd"/>
      <w:r w:rsidRPr="004C16C3">
        <w:rPr>
          <w:rFonts w:ascii="Times" w:hAnsi="Times"/>
          <w:sz w:val="28"/>
          <w:szCs w:val="28"/>
        </w:rPr>
        <w:t>);</w:t>
      </w:r>
    </w:p>
    <w:p w14:paraId="25EBF629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словосочетания </w:t>
      </w:r>
      <w:r w:rsidRPr="004C16C3">
        <w:rPr>
          <w:rFonts w:ascii="Times" w:eastAsia="KaiTi" w:hAnsi="Times"/>
          <w:sz w:val="28"/>
          <w:szCs w:val="28"/>
        </w:rPr>
        <w:t>有</w:t>
      </w:r>
      <w:r w:rsidRPr="004C16C3">
        <w:rPr>
          <w:rFonts w:ascii="Times" w:eastAsia="KaiTi" w:hAnsi="Times"/>
          <w:sz w:val="28"/>
          <w:szCs w:val="28"/>
        </w:rPr>
        <w:t>(</w:t>
      </w:r>
      <w:r w:rsidRPr="004C16C3">
        <w:rPr>
          <w:rFonts w:ascii="Times" w:eastAsia="KaiTi" w:hAnsi="Times"/>
          <w:sz w:val="28"/>
          <w:szCs w:val="28"/>
        </w:rPr>
        <w:t>一</w:t>
      </w:r>
      <w:r w:rsidRPr="004C16C3">
        <w:rPr>
          <w:rFonts w:ascii="Times" w:eastAsia="KaiTi" w:hAnsi="Times"/>
          <w:sz w:val="28"/>
          <w:szCs w:val="28"/>
        </w:rPr>
        <w:t>)</w:t>
      </w:r>
      <w:r w:rsidRPr="004C16C3">
        <w:rPr>
          <w:rFonts w:ascii="Times" w:eastAsia="KaiTi" w:hAnsi="Times"/>
          <w:sz w:val="28"/>
          <w:szCs w:val="28"/>
        </w:rPr>
        <w:t>点儿</w:t>
      </w:r>
      <w:r w:rsidRPr="004C16C3">
        <w:rPr>
          <w:rFonts w:ascii="Times" w:hAnsi="Times"/>
          <w:sz w:val="28"/>
          <w:szCs w:val="28"/>
        </w:rPr>
        <w:t xml:space="preserve">, отличия от </w:t>
      </w:r>
      <w:r w:rsidRPr="004C16C3">
        <w:rPr>
          <w:rFonts w:ascii="Times" w:eastAsia="KaiTi" w:hAnsi="Times"/>
          <w:sz w:val="28"/>
          <w:szCs w:val="28"/>
        </w:rPr>
        <w:t>一点儿</w:t>
      </w:r>
      <w:r w:rsidRPr="004C16C3">
        <w:rPr>
          <w:rFonts w:ascii="Times" w:hAnsi="Times"/>
          <w:sz w:val="28"/>
          <w:szCs w:val="28"/>
        </w:rPr>
        <w:t>;</w:t>
      </w:r>
    </w:p>
    <w:p w14:paraId="684F57A3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словосочетания </w:t>
      </w:r>
      <w:r w:rsidRPr="004C16C3">
        <w:rPr>
          <w:rFonts w:ascii="Times" w:eastAsia="KaiTi" w:hAnsi="Times"/>
          <w:sz w:val="28"/>
          <w:szCs w:val="28"/>
        </w:rPr>
        <w:t>一下儿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с глаголом;</w:t>
      </w:r>
    </w:p>
    <w:p w14:paraId="46E1F2C3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обстоятельство времени;</w:t>
      </w:r>
    </w:p>
    <w:p w14:paraId="652B07EB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оборот </w:t>
      </w:r>
      <w:r w:rsidRPr="004C16C3">
        <w:rPr>
          <w:rFonts w:ascii="Times" w:eastAsia="KaiTi" w:hAnsi="Times"/>
          <w:sz w:val="28"/>
          <w:szCs w:val="28"/>
        </w:rPr>
        <w:t>的时候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(«</w:t>
      </w:r>
      <w:proofErr w:type="gramStart"/>
      <w:r w:rsidRPr="004C16C3">
        <w:rPr>
          <w:rFonts w:ascii="Times" w:hAnsi="Times"/>
          <w:sz w:val="28"/>
          <w:szCs w:val="28"/>
        </w:rPr>
        <w:t>во время</w:t>
      </w:r>
      <w:proofErr w:type="gramEnd"/>
      <w:r w:rsidRPr="004C16C3">
        <w:rPr>
          <w:rFonts w:ascii="Times" w:hAnsi="Times"/>
          <w:sz w:val="28"/>
          <w:szCs w:val="28"/>
        </w:rPr>
        <w:t>...»);</w:t>
      </w:r>
    </w:p>
    <w:p w14:paraId="3EDB9D7C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способы выяснения времени с вопросительными словосочетаниями </w:t>
      </w:r>
      <w:r w:rsidRPr="004C16C3">
        <w:rPr>
          <w:rFonts w:ascii="Times" w:eastAsia="KaiTi" w:hAnsi="Times"/>
          <w:sz w:val="28"/>
          <w:szCs w:val="28"/>
        </w:rPr>
        <w:t>几点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и </w:t>
      </w:r>
      <w:r w:rsidRPr="004C16C3">
        <w:rPr>
          <w:rFonts w:ascii="Times" w:eastAsia="KaiTi" w:hAnsi="Times"/>
          <w:sz w:val="28"/>
          <w:szCs w:val="28"/>
        </w:rPr>
        <w:t>什么时候</w:t>
      </w:r>
      <w:r w:rsidRPr="004C16C3">
        <w:rPr>
          <w:rFonts w:ascii="Times" w:hAnsi="Times"/>
          <w:sz w:val="28"/>
          <w:szCs w:val="28"/>
        </w:rPr>
        <w:t>;</w:t>
      </w:r>
    </w:p>
    <w:p w14:paraId="0A357318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обстоятельство места;</w:t>
      </w:r>
    </w:p>
    <w:p w14:paraId="3F8D196A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lastRenderedPageBreak/>
        <w:t>способы описания местонахождения, в том числе с помощью локативов (</w:t>
      </w:r>
      <w:r w:rsidRPr="004C16C3">
        <w:rPr>
          <w:rFonts w:ascii="Times" w:eastAsia="KaiTi" w:hAnsi="Times"/>
          <w:sz w:val="28"/>
          <w:szCs w:val="28"/>
        </w:rPr>
        <w:t>里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上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и </w:t>
      </w:r>
      <w:proofErr w:type="gramStart"/>
      <w:r w:rsidRPr="004C16C3">
        <w:rPr>
          <w:rFonts w:ascii="Times" w:hAnsi="Times"/>
          <w:sz w:val="28"/>
          <w:szCs w:val="28"/>
        </w:rPr>
        <w:t>др .</w:t>
      </w:r>
      <w:proofErr w:type="gramEnd"/>
      <w:r w:rsidRPr="004C16C3">
        <w:rPr>
          <w:rFonts w:ascii="Times" w:hAnsi="Times"/>
          <w:sz w:val="28"/>
          <w:szCs w:val="28"/>
        </w:rPr>
        <w:t xml:space="preserve">) и их сочетания с </w:t>
      </w:r>
      <w:r w:rsidRPr="004C16C3">
        <w:rPr>
          <w:rFonts w:ascii="Times" w:eastAsia="KaiTi" w:hAnsi="Times"/>
          <w:sz w:val="28"/>
          <w:szCs w:val="28"/>
        </w:rPr>
        <w:t>面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и </w:t>
      </w:r>
      <w:r w:rsidRPr="004C16C3">
        <w:rPr>
          <w:rFonts w:ascii="Times" w:eastAsia="KaiTi" w:hAnsi="Times"/>
          <w:sz w:val="28"/>
          <w:szCs w:val="28"/>
        </w:rPr>
        <w:t>边</w:t>
      </w:r>
      <w:r w:rsidRPr="004C16C3">
        <w:rPr>
          <w:rFonts w:ascii="Times" w:hAnsi="Times"/>
          <w:sz w:val="28"/>
          <w:szCs w:val="28"/>
        </w:rPr>
        <w:t>;</w:t>
      </w:r>
    </w:p>
    <w:p w14:paraId="2314CC1B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послелоги со значением места (</w:t>
      </w:r>
      <w:r w:rsidRPr="004C16C3">
        <w:rPr>
          <w:rFonts w:ascii="Times" w:eastAsia="KaiTi" w:hAnsi="Times"/>
          <w:sz w:val="28"/>
          <w:szCs w:val="28"/>
        </w:rPr>
        <w:t>上面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下面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左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右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и др.);</w:t>
      </w:r>
    </w:p>
    <w:p w14:paraId="6FE6DE0E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обозначение местоположения с помощью </w:t>
      </w:r>
      <w:r w:rsidRPr="004C16C3">
        <w:rPr>
          <w:rFonts w:ascii="Times" w:eastAsia="KaiTi" w:hAnsi="Times"/>
          <w:sz w:val="28"/>
          <w:szCs w:val="28"/>
        </w:rPr>
        <w:t>在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в сочетании с личными местоимениями и указательными местоимениями </w:t>
      </w:r>
      <w:r w:rsidRPr="004C16C3">
        <w:rPr>
          <w:rFonts w:ascii="Times" w:eastAsia="KaiTi" w:hAnsi="Times"/>
          <w:sz w:val="28"/>
          <w:szCs w:val="28"/>
        </w:rPr>
        <w:t>这儿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и </w:t>
      </w:r>
      <w:r w:rsidRPr="004C16C3">
        <w:rPr>
          <w:rFonts w:ascii="Times" w:eastAsia="KaiTi" w:hAnsi="Times"/>
          <w:sz w:val="28"/>
          <w:szCs w:val="28"/>
        </w:rPr>
        <w:t>那儿</w:t>
      </w:r>
      <w:r w:rsidRPr="004C16C3">
        <w:rPr>
          <w:rFonts w:ascii="Times" w:hAnsi="Times"/>
          <w:sz w:val="28"/>
          <w:szCs w:val="28"/>
        </w:rPr>
        <w:t>;</w:t>
      </w:r>
    </w:p>
    <w:p w14:paraId="06E1AC69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словосочетание </w:t>
      </w:r>
      <w:r w:rsidRPr="004C16C3">
        <w:rPr>
          <w:rFonts w:ascii="Times" w:eastAsia="KaiTi" w:hAnsi="Times"/>
          <w:sz w:val="28"/>
          <w:szCs w:val="28"/>
        </w:rPr>
        <w:t>住在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в сочетании с существительным со значением места;</w:t>
      </w:r>
    </w:p>
    <w:p w14:paraId="1A9FEC39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темпоративы (</w:t>
      </w:r>
      <w:r w:rsidRPr="004C16C3">
        <w:rPr>
          <w:rFonts w:ascii="Times" w:eastAsia="KaiTi" w:hAnsi="Times"/>
          <w:sz w:val="28"/>
          <w:szCs w:val="28"/>
        </w:rPr>
        <w:t>以</w:t>
      </w:r>
      <w:r w:rsidRPr="004C16C3">
        <w:rPr>
          <w:rFonts w:ascii="Times" w:hAnsi="Times"/>
          <w:sz w:val="28"/>
          <w:szCs w:val="28"/>
        </w:rPr>
        <w:t>)</w:t>
      </w:r>
      <w:r w:rsidRPr="004C16C3">
        <w:rPr>
          <w:rFonts w:ascii="Times" w:eastAsia="KaiTi" w:hAnsi="Times"/>
          <w:sz w:val="28"/>
          <w:szCs w:val="28"/>
        </w:rPr>
        <w:t>前</w:t>
      </w:r>
      <w:r w:rsidRPr="004C16C3">
        <w:rPr>
          <w:rFonts w:ascii="Times" w:hAnsi="Times"/>
          <w:sz w:val="28"/>
          <w:szCs w:val="28"/>
        </w:rPr>
        <w:t>, (</w:t>
      </w:r>
      <w:r w:rsidRPr="004C16C3">
        <w:rPr>
          <w:rFonts w:ascii="Times" w:eastAsia="KaiTi" w:hAnsi="Times"/>
          <w:sz w:val="28"/>
          <w:szCs w:val="28"/>
        </w:rPr>
        <w:t>以</w:t>
      </w:r>
      <w:r w:rsidRPr="004C16C3">
        <w:rPr>
          <w:rFonts w:ascii="Times" w:hAnsi="Times"/>
          <w:sz w:val="28"/>
          <w:szCs w:val="28"/>
        </w:rPr>
        <w:t>)</w:t>
      </w:r>
      <w:r w:rsidRPr="004C16C3">
        <w:rPr>
          <w:rFonts w:ascii="Times" w:eastAsia="KaiTi" w:hAnsi="Times"/>
          <w:sz w:val="28"/>
          <w:szCs w:val="28"/>
        </w:rPr>
        <w:t>后</w:t>
      </w:r>
      <w:r w:rsidRPr="004C16C3">
        <w:rPr>
          <w:rFonts w:ascii="Times" w:hAnsi="Times"/>
          <w:sz w:val="28"/>
          <w:szCs w:val="28"/>
        </w:rPr>
        <w:t>);</w:t>
      </w:r>
      <w:r w:rsidRPr="004C16C3">
        <w:rPr>
          <w:rFonts w:ascii="Times" w:hAnsi="Times"/>
          <w:sz w:val="28"/>
          <w:szCs w:val="28"/>
        </w:rPr>
        <w:br/>
      </w:r>
    </w:p>
    <w:p w14:paraId="04360367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обозначение местонахождения/наличия с помощью глагола-связки </w:t>
      </w:r>
      <w:r w:rsidRPr="004C16C3">
        <w:rPr>
          <w:rFonts w:ascii="Times" w:eastAsia="KaiTi" w:hAnsi="Times"/>
          <w:sz w:val="28"/>
          <w:szCs w:val="28"/>
        </w:rPr>
        <w:t>是</w:t>
      </w:r>
      <w:r w:rsidRPr="004C16C3">
        <w:rPr>
          <w:rFonts w:ascii="Times" w:hAnsi="Times"/>
          <w:sz w:val="28"/>
          <w:szCs w:val="28"/>
        </w:rPr>
        <w:t>;</w:t>
      </w:r>
    </w:p>
    <w:p w14:paraId="272D3ED7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обстоятельство образа действия (в том числе со служебным словом </w:t>
      </w:r>
      <w:r w:rsidRPr="004C16C3">
        <w:rPr>
          <w:rFonts w:ascii="Times" w:eastAsia="KaiTi" w:hAnsi="Times"/>
          <w:sz w:val="28"/>
          <w:szCs w:val="28"/>
        </w:rPr>
        <w:t>地</w:t>
      </w:r>
      <w:r w:rsidRPr="004C16C3">
        <w:rPr>
          <w:rFonts w:ascii="Times" w:hAnsi="Times"/>
          <w:sz w:val="28"/>
          <w:szCs w:val="28"/>
        </w:rPr>
        <w:t>);</w:t>
      </w:r>
    </w:p>
    <w:p w14:paraId="0DD08F55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конструкции </w:t>
      </w:r>
      <w:r w:rsidRPr="004C16C3">
        <w:rPr>
          <w:rFonts w:ascii="Times" w:eastAsia="KaiTi" w:hAnsi="Times"/>
          <w:sz w:val="28"/>
          <w:szCs w:val="28"/>
        </w:rPr>
        <w:t>不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也不</w:t>
      </w:r>
      <w:r w:rsidRPr="004C16C3">
        <w:rPr>
          <w:rFonts w:ascii="Times" w:hAnsi="Times"/>
          <w:sz w:val="28"/>
          <w:szCs w:val="28"/>
        </w:rPr>
        <w:t xml:space="preserve">......; </w:t>
      </w:r>
      <w:r w:rsidRPr="004C16C3">
        <w:rPr>
          <w:rFonts w:ascii="Times" w:eastAsia="KaiTi" w:hAnsi="Times"/>
          <w:sz w:val="28"/>
          <w:szCs w:val="28"/>
        </w:rPr>
        <w:t>有的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，有的</w:t>
      </w:r>
      <w:r w:rsidRPr="004C16C3">
        <w:rPr>
          <w:rFonts w:ascii="Times" w:hAnsi="Times"/>
          <w:sz w:val="28"/>
          <w:szCs w:val="28"/>
        </w:rPr>
        <w:t xml:space="preserve">......; </w:t>
      </w:r>
      <w:r w:rsidRPr="004C16C3">
        <w:rPr>
          <w:rFonts w:ascii="Times" w:eastAsia="KaiTi" w:hAnsi="Times"/>
          <w:sz w:val="28"/>
          <w:szCs w:val="28"/>
        </w:rPr>
        <w:t>要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了</w:t>
      </w:r>
      <w:r w:rsidRPr="004C16C3">
        <w:rPr>
          <w:rFonts w:ascii="Times" w:hAnsi="Times"/>
          <w:sz w:val="28"/>
          <w:szCs w:val="28"/>
        </w:rPr>
        <w:t xml:space="preserve">; </w:t>
      </w:r>
      <w:r w:rsidRPr="004C16C3">
        <w:rPr>
          <w:rFonts w:ascii="Times" w:eastAsia="KaiTi" w:hAnsi="Times"/>
          <w:sz w:val="28"/>
          <w:szCs w:val="28"/>
        </w:rPr>
        <w:t>就要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了</w:t>
      </w:r>
      <w:r w:rsidRPr="004C16C3">
        <w:rPr>
          <w:rFonts w:ascii="Times" w:hAnsi="Times"/>
          <w:sz w:val="28"/>
          <w:szCs w:val="28"/>
        </w:rPr>
        <w:t xml:space="preserve">; </w:t>
      </w:r>
      <w:r w:rsidRPr="004C16C3">
        <w:rPr>
          <w:rFonts w:ascii="Times" w:eastAsia="KaiTi" w:hAnsi="Times"/>
          <w:sz w:val="28"/>
          <w:szCs w:val="28"/>
        </w:rPr>
        <w:t>从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到</w:t>
      </w:r>
      <w:r w:rsidRPr="004C16C3">
        <w:rPr>
          <w:rFonts w:ascii="Times" w:hAnsi="Times"/>
          <w:sz w:val="28"/>
          <w:szCs w:val="28"/>
        </w:rPr>
        <w:t xml:space="preserve">......; </w:t>
      </w:r>
      <w:r w:rsidRPr="004C16C3">
        <w:rPr>
          <w:rFonts w:ascii="Times" w:eastAsia="KaiTi" w:hAnsi="Times"/>
          <w:sz w:val="28"/>
          <w:szCs w:val="28"/>
        </w:rPr>
        <w:t>又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又</w:t>
      </w:r>
      <w:r w:rsidRPr="004C16C3">
        <w:rPr>
          <w:rFonts w:ascii="Times" w:hAnsi="Times"/>
          <w:sz w:val="28"/>
          <w:szCs w:val="28"/>
        </w:rPr>
        <w:t xml:space="preserve">......; </w:t>
      </w:r>
      <w:r w:rsidRPr="004C16C3">
        <w:rPr>
          <w:rFonts w:ascii="Times" w:eastAsia="KaiTi" w:hAnsi="Times"/>
          <w:sz w:val="28"/>
          <w:szCs w:val="28"/>
        </w:rPr>
        <w:t>先</w:t>
      </w:r>
      <w:r w:rsidRPr="004C16C3">
        <w:rPr>
          <w:rFonts w:ascii="Times" w:hAnsi="Times"/>
          <w:sz w:val="28"/>
          <w:szCs w:val="28"/>
        </w:rPr>
        <w:t xml:space="preserve">......, </w:t>
      </w:r>
      <w:r w:rsidRPr="004C16C3">
        <w:rPr>
          <w:rFonts w:ascii="Times" w:eastAsia="KaiTi" w:hAnsi="Times"/>
          <w:sz w:val="28"/>
          <w:szCs w:val="28"/>
        </w:rPr>
        <w:t>然后</w:t>
      </w:r>
      <w:r w:rsidRPr="004C16C3">
        <w:rPr>
          <w:rFonts w:ascii="Times" w:hAnsi="Times"/>
          <w:sz w:val="28"/>
          <w:szCs w:val="28"/>
        </w:rPr>
        <w:t xml:space="preserve">......; </w:t>
      </w:r>
      <w:r w:rsidRPr="004C16C3">
        <w:rPr>
          <w:rFonts w:ascii="Times" w:eastAsia="KaiTi" w:hAnsi="Times"/>
          <w:sz w:val="28"/>
          <w:szCs w:val="28"/>
        </w:rPr>
        <w:t>一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就</w:t>
      </w:r>
      <w:r w:rsidRPr="004C16C3">
        <w:rPr>
          <w:rFonts w:ascii="Times" w:hAnsi="Times"/>
          <w:sz w:val="28"/>
          <w:szCs w:val="28"/>
        </w:rPr>
        <w:t xml:space="preserve">......; </w:t>
      </w:r>
      <w:r w:rsidRPr="004C16C3">
        <w:rPr>
          <w:rFonts w:ascii="Times" w:eastAsia="KaiTi" w:hAnsi="Times"/>
          <w:sz w:val="28"/>
          <w:szCs w:val="28"/>
        </w:rPr>
        <w:t>一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eastAsia="KaiTi" w:hAnsi="Times"/>
          <w:sz w:val="28"/>
          <w:szCs w:val="28"/>
        </w:rPr>
        <w:t>边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，一边</w:t>
      </w:r>
      <w:r w:rsidRPr="004C16C3">
        <w:rPr>
          <w:rFonts w:ascii="Times" w:hAnsi="Times"/>
          <w:sz w:val="28"/>
          <w:szCs w:val="28"/>
        </w:rPr>
        <w:t xml:space="preserve">......; </w:t>
      </w:r>
      <w:r w:rsidRPr="004C16C3">
        <w:rPr>
          <w:rFonts w:ascii="Times" w:eastAsia="KaiTi" w:hAnsi="Times"/>
          <w:sz w:val="28"/>
          <w:szCs w:val="28"/>
        </w:rPr>
        <w:t>快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了</w:t>
      </w:r>
      <w:r w:rsidRPr="004C16C3">
        <w:rPr>
          <w:rFonts w:ascii="Times" w:hAnsi="Times"/>
          <w:sz w:val="28"/>
          <w:szCs w:val="28"/>
        </w:rPr>
        <w:t xml:space="preserve">; </w:t>
      </w:r>
    </w:p>
    <w:p w14:paraId="15175F76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различные типы связей в рамках сверхфразового единства, оформляемые союзами и конструкциями (противительных, причинно-следственных, целевых и др.); </w:t>
      </w:r>
    </w:p>
    <w:p w14:paraId="3CB5F275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союзные конструкции </w:t>
      </w:r>
      <w:r w:rsidRPr="004C16C3">
        <w:rPr>
          <w:rFonts w:ascii="Times" w:eastAsia="KaiTi" w:hAnsi="Times"/>
          <w:sz w:val="28"/>
          <w:szCs w:val="28"/>
        </w:rPr>
        <w:t>因为</w:t>
      </w:r>
      <w:r w:rsidRPr="004C16C3">
        <w:rPr>
          <w:rFonts w:ascii="Times" w:hAnsi="Times"/>
          <w:sz w:val="28"/>
          <w:szCs w:val="28"/>
        </w:rPr>
        <w:t xml:space="preserve">......, </w:t>
      </w:r>
      <w:r w:rsidRPr="004C16C3">
        <w:rPr>
          <w:rFonts w:ascii="Times" w:eastAsia="KaiTi" w:hAnsi="Times"/>
          <w:sz w:val="28"/>
          <w:szCs w:val="28"/>
        </w:rPr>
        <w:t>(</w:t>
      </w:r>
      <w:r w:rsidRPr="004C16C3">
        <w:rPr>
          <w:rFonts w:ascii="Times" w:eastAsia="KaiTi" w:hAnsi="Times"/>
          <w:sz w:val="28"/>
          <w:szCs w:val="28"/>
        </w:rPr>
        <w:t>所以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)</w:t>
      </w:r>
      <w:r w:rsidRPr="004C16C3">
        <w:rPr>
          <w:rFonts w:ascii="Times" w:hAnsi="Times"/>
          <w:sz w:val="28"/>
          <w:szCs w:val="28"/>
        </w:rPr>
        <w:t xml:space="preserve">, оформляющие причинно-следственную связь; </w:t>
      </w:r>
    </w:p>
    <w:p w14:paraId="2B233C03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сложные предложения условия с конструкцией </w:t>
      </w:r>
      <w:r w:rsidRPr="004C16C3">
        <w:rPr>
          <w:rFonts w:ascii="Times" w:eastAsia="KaiTi" w:hAnsi="Times"/>
          <w:sz w:val="28"/>
          <w:szCs w:val="28"/>
        </w:rPr>
        <w:t>如果</w:t>
      </w:r>
      <w:r w:rsidRPr="004C16C3">
        <w:rPr>
          <w:rFonts w:ascii="Times" w:hAnsi="Times"/>
          <w:sz w:val="28"/>
          <w:szCs w:val="28"/>
        </w:rPr>
        <w:t xml:space="preserve">......, </w:t>
      </w:r>
      <w:r w:rsidRPr="004C16C3">
        <w:rPr>
          <w:rFonts w:ascii="Times" w:eastAsia="KaiTi" w:hAnsi="Times"/>
          <w:sz w:val="28"/>
          <w:szCs w:val="28"/>
        </w:rPr>
        <w:t>就</w:t>
      </w:r>
      <w:r w:rsidRPr="004C16C3">
        <w:rPr>
          <w:rFonts w:ascii="Times" w:hAnsi="Times"/>
          <w:sz w:val="28"/>
          <w:szCs w:val="28"/>
        </w:rPr>
        <w:t xml:space="preserve">......; </w:t>
      </w:r>
    </w:p>
    <w:p w14:paraId="01C1F9D6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сложные предложения условия с союзом </w:t>
      </w:r>
      <w:r w:rsidRPr="004C16C3">
        <w:rPr>
          <w:rFonts w:ascii="Times" w:eastAsia="KaiTi" w:hAnsi="Times"/>
          <w:sz w:val="28"/>
          <w:szCs w:val="28"/>
        </w:rPr>
        <w:t>要是</w:t>
      </w:r>
      <w:r w:rsidRPr="004C16C3">
        <w:rPr>
          <w:rFonts w:ascii="Times" w:hAnsi="Times"/>
          <w:sz w:val="28"/>
          <w:szCs w:val="28"/>
        </w:rPr>
        <w:t>;</w:t>
      </w:r>
      <w:r w:rsidRPr="004C16C3">
        <w:rPr>
          <w:rFonts w:ascii="Times" w:hAnsi="Times"/>
          <w:sz w:val="28"/>
          <w:szCs w:val="28"/>
        </w:rPr>
        <w:br/>
        <w:t xml:space="preserve">конструкцию сравнения с предлогом </w:t>
      </w:r>
      <w:r w:rsidRPr="004C16C3">
        <w:rPr>
          <w:rFonts w:ascii="Times" w:eastAsia="KaiTi" w:hAnsi="Times"/>
          <w:sz w:val="28"/>
          <w:szCs w:val="28"/>
        </w:rPr>
        <w:t>比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и её отрицательную форму (</w:t>
      </w:r>
      <w:r w:rsidRPr="004C16C3">
        <w:rPr>
          <w:rFonts w:ascii="Times" w:eastAsia="KaiTi" w:hAnsi="Times"/>
          <w:sz w:val="28"/>
          <w:szCs w:val="28"/>
        </w:rPr>
        <w:t>没有</w:t>
      </w:r>
      <w:r w:rsidRPr="004C16C3">
        <w:rPr>
          <w:rFonts w:ascii="Times" w:hAnsi="Times"/>
          <w:sz w:val="28"/>
          <w:szCs w:val="28"/>
        </w:rPr>
        <w:t>);</w:t>
      </w:r>
    </w:p>
    <w:p w14:paraId="099A49CF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конструкцию сравнения с предлогом </w:t>
      </w:r>
      <w:r w:rsidRPr="004C16C3">
        <w:rPr>
          <w:rFonts w:ascii="Times" w:eastAsia="KaiTi" w:hAnsi="Times"/>
          <w:sz w:val="28"/>
          <w:szCs w:val="28"/>
        </w:rPr>
        <w:t>比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и словосочетания </w:t>
      </w:r>
      <w:r w:rsidRPr="004C16C3">
        <w:rPr>
          <w:rFonts w:ascii="Times" w:eastAsia="KaiTi" w:hAnsi="Times"/>
          <w:sz w:val="28"/>
          <w:szCs w:val="28"/>
        </w:rPr>
        <w:t>得多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多了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(</w:t>
      </w:r>
      <w:r w:rsidRPr="004C16C3">
        <w:rPr>
          <w:rFonts w:ascii="Times" w:eastAsia="KaiTi" w:hAnsi="Times"/>
          <w:sz w:val="28"/>
          <w:szCs w:val="28"/>
        </w:rPr>
        <w:t>一</w:t>
      </w:r>
      <w:r w:rsidRPr="004C16C3">
        <w:rPr>
          <w:rFonts w:ascii="Times" w:eastAsia="KaiTi" w:hAnsi="Times"/>
          <w:sz w:val="28"/>
          <w:szCs w:val="28"/>
        </w:rPr>
        <w:t>)</w:t>
      </w:r>
      <w:r w:rsidRPr="004C16C3">
        <w:rPr>
          <w:rFonts w:ascii="Times" w:eastAsia="KaiTi" w:hAnsi="Times"/>
          <w:sz w:val="28"/>
          <w:szCs w:val="28"/>
        </w:rPr>
        <w:t>点</w:t>
      </w:r>
      <w:r w:rsidRPr="004C16C3">
        <w:rPr>
          <w:rFonts w:ascii="Times" w:eastAsia="KaiTi" w:hAnsi="Times"/>
          <w:sz w:val="28"/>
          <w:szCs w:val="28"/>
        </w:rPr>
        <w:t>(</w:t>
      </w:r>
      <w:r w:rsidRPr="004C16C3">
        <w:rPr>
          <w:rFonts w:ascii="Times" w:eastAsia="KaiTi" w:hAnsi="Times"/>
          <w:sz w:val="28"/>
          <w:szCs w:val="28"/>
        </w:rPr>
        <w:t>儿</w:t>
      </w:r>
      <w:r w:rsidRPr="004C16C3">
        <w:rPr>
          <w:rFonts w:ascii="Times" w:eastAsia="KaiTi" w:hAnsi="Times"/>
          <w:sz w:val="28"/>
          <w:szCs w:val="28"/>
        </w:rPr>
        <w:t>)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一些</w:t>
      </w:r>
      <w:r w:rsidRPr="004C16C3">
        <w:rPr>
          <w:rFonts w:ascii="Times" w:eastAsia="KaiTi" w:hAnsi="Times"/>
          <w:sz w:val="28"/>
          <w:szCs w:val="28"/>
        </w:rPr>
        <w:t>(</w:t>
      </w:r>
      <w:r w:rsidRPr="004C16C3">
        <w:rPr>
          <w:rFonts w:ascii="Times" w:eastAsia="KaiTi" w:hAnsi="Times"/>
          <w:sz w:val="28"/>
          <w:szCs w:val="28"/>
        </w:rPr>
        <w:t>些</w:t>
      </w:r>
      <w:r w:rsidRPr="004C16C3">
        <w:rPr>
          <w:rFonts w:ascii="Times" w:eastAsia="KaiTi" w:hAnsi="Times"/>
          <w:sz w:val="28"/>
          <w:szCs w:val="28"/>
        </w:rPr>
        <w:t>)</w:t>
      </w:r>
      <w:r w:rsidRPr="004C16C3">
        <w:rPr>
          <w:rFonts w:ascii="Times" w:hAnsi="Times"/>
          <w:sz w:val="28"/>
          <w:szCs w:val="28"/>
        </w:rPr>
        <w:t>;</w:t>
      </w:r>
    </w:p>
    <w:p w14:paraId="7F0E2D1D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конструкцию сравнения с предлогом </w:t>
      </w:r>
      <w:r w:rsidRPr="004C16C3">
        <w:rPr>
          <w:rFonts w:ascii="Times" w:eastAsia="KaiTi" w:hAnsi="Times"/>
          <w:sz w:val="28"/>
          <w:szCs w:val="28"/>
        </w:rPr>
        <w:t>比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и указанием количественной разницы;</w:t>
      </w:r>
    </w:p>
    <w:p w14:paraId="5DE5BB18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предложения со сравнительной конструкцией и глагольным сказуемым;</w:t>
      </w:r>
    </w:p>
    <w:p w14:paraId="5147654E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сравнительные конструкции </w:t>
      </w:r>
      <w:r w:rsidRPr="004C16C3">
        <w:rPr>
          <w:rFonts w:ascii="Times" w:eastAsia="KaiTi" w:hAnsi="Times"/>
          <w:sz w:val="28"/>
          <w:szCs w:val="28"/>
        </w:rPr>
        <w:t>比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更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+ прилагательное; </w:t>
      </w:r>
    </w:p>
    <w:p w14:paraId="3B063628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eastAsia="KaiTi" w:hAnsi="Times"/>
          <w:sz w:val="28"/>
          <w:szCs w:val="28"/>
        </w:rPr>
        <w:t>比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还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+ прилагательное;</w:t>
      </w:r>
    </w:p>
    <w:p w14:paraId="785867AE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конструкции уподобления </w:t>
      </w:r>
      <w:r w:rsidRPr="004C16C3">
        <w:rPr>
          <w:rFonts w:ascii="Times" w:eastAsia="KaiTi" w:hAnsi="Times"/>
          <w:sz w:val="28"/>
          <w:szCs w:val="28"/>
        </w:rPr>
        <w:t>跟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一样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и </w:t>
      </w:r>
      <w:r w:rsidRPr="004C16C3">
        <w:rPr>
          <w:rFonts w:ascii="Times" w:eastAsia="KaiTi" w:hAnsi="Times"/>
          <w:sz w:val="28"/>
          <w:szCs w:val="28"/>
        </w:rPr>
        <w:t>和</w:t>
      </w:r>
      <w:r w:rsidRPr="004C16C3">
        <w:rPr>
          <w:rFonts w:ascii="Times" w:hAnsi="Times"/>
          <w:sz w:val="28"/>
          <w:szCs w:val="28"/>
        </w:rPr>
        <w:t>/</w:t>
      </w:r>
      <w:r w:rsidRPr="004C16C3">
        <w:rPr>
          <w:rFonts w:ascii="Times" w:eastAsia="KaiTi" w:hAnsi="Times"/>
          <w:sz w:val="28"/>
          <w:szCs w:val="28"/>
        </w:rPr>
        <w:t>跟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一样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+ прилагательное;</w:t>
      </w:r>
    </w:p>
    <w:p w14:paraId="728E8587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предложения с предлогом </w:t>
      </w:r>
      <w:r w:rsidRPr="004C16C3">
        <w:rPr>
          <w:rFonts w:ascii="Times" w:eastAsia="KaiTi" w:hAnsi="Times"/>
          <w:sz w:val="28"/>
          <w:szCs w:val="28"/>
        </w:rPr>
        <w:t>把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и инверсии прямого дополнения;</w:t>
      </w:r>
    </w:p>
    <w:p w14:paraId="60A58E0B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lastRenderedPageBreak/>
        <w:t xml:space="preserve">предложения с предлогом </w:t>
      </w:r>
      <w:r w:rsidRPr="004C16C3">
        <w:rPr>
          <w:rFonts w:ascii="Times" w:eastAsia="KaiTi" w:hAnsi="Times"/>
          <w:sz w:val="28"/>
          <w:szCs w:val="28"/>
        </w:rPr>
        <w:t>把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и конструкцией «</w:t>
      </w:r>
      <w:r w:rsidRPr="004C16C3">
        <w:rPr>
          <w:rFonts w:ascii="Times" w:eastAsia="KaiTi" w:hAnsi="Times"/>
          <w:sz w:val="28"/>
          <w:szCs w:val="28"/>
        </w:rPr>
        <w:t>在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+ существительное/местоимение/имя собственное + локатив»;</w:t>
      </w:r>
    </w:p>
    <w:p w14:paraId="4A471B88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усилительную конструкцию </w:t>
      </w:r>
      <w:r w:rsidRPr="004C16C3">
        <w:rPr>
          <w:rFonts w:ascii="Times" w:eastAsia="KaiTi" w:hAnsi="Times"/>
          <w:sz w:val="28"/>
          <w:szCs w:val="28"/>
        </w:rPr>
        <w:t>越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A </w:t>
      </w:r>
      <w:r w:rsidRPr="004C16C3">
        <w:rPr>
          <w:rFonts w:ascii="Times" w:eastAsia="KaiTi" w:hAnsi="Times"/>
          <w:sz w:val="28"/>
          <w:szCs w:val="28"/>
        </w:rPr>
        <w:t>越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B;</w:t>
      </w:r>
    </w:p>
    <w:p w14:paraId="24F7FA96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конструкцию «</w:t>
      </w:r>
      <w:r w:rsidRPr="004C16C3">
        <w:rPr>
          <w:rFonts w:ascii="Times" w:eastAsia="KaiTi" w:hAnsi="Times"/>
          <w:sz w:val="28"/>
          <w:szCs w:val="28"/>
        </w:rPr>
        <w:t>越来越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+ прилагательное/глагол»;</w:t>
      </w:r>
    </w:p>
    <w:p w14:paraId="58551F96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выделительную конструкцию «</w:t>
      </w:r>
      <w:r w:rsidRPr="004C16C3">
        <w:rPr>
          <w:rFonts w:ascii="Times" w:eastAsia="KaiTi" w:hAnsi="Times"/>
          <w:sz w:val="28"/>
          <w:szCs w:val="28"/>
        </w:rPr>
        <w:t>不是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吗</w:t>
      </w:r>
      <w:r w:rsidRPr="004C16C3">
        <w:rPr>
          <w:rFonts w:ascii="Times" w:hAnsi="Times"/>
          <w:sz w:val="28"/>
          <w:szCs w:val="28"/>
        </w:rPr>
        <w:t>?»;</w:t>
      </w:r>
    </w:p>
    <w:p w14:paraId="54A9A830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дополнительные элементы результата, степени или образа действия со специальным инфиксом </w:t>
      </w:r>
      <w:r w:rsidRPr="004C16C3">
        <w:rPr>
          <w:rFonts w:ascii="Times" w:eastAsia="KaiTi" w:hAnsi="Times"/>
          <w:sz w:val="28"/>
          <w:szCs w:val="28"/>
        </w:rPr>
        <w:t>得</w:t>
      </w:r>
      <w:r w:rsidRPr="004C16C3">
        <w:rPr>
          <w:rFonts w:ascii="Times" w:hAnsi="Times"/>
          <w:sz w:val="28"/>
          <w:szCs w:val="28"/>
        </w:rPr>
        <w:t>;</w:t>
      </w:r>
    </w:p>
    <w:p w14:paraId="0BA62C75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дополнения цели;</w:t>
      </w:r>
    </w:p>
    <w:p w14:paraId="01043104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дополнение длительности;</w:t>
      </w:r>
    </w:p>
    <w:p w14:paraId="18D915E3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дополнение кратности, глагольные счётные слова (</w:t>
      </w:r>
      <w:r w:rsidRPr="004C16C3">
        <w:rPr>
          <w:rFonts w:ascii="Times" w:eastAsia="KaiTi" w:hAnsi="Times"/>
          <w:sz w:val="28"/>
          <w:szCs w:val="28"/>
        </w:rPr>
        <w:t>次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遍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回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и </w:t>
      </w:r>
      <w:proofErr w:type="gramStart"/>
      <w:r w:rsidRPr="004C16C3">
        <w:rPr>
          <w:rFonts w:ascii="Times" w:hAnsi="Times"/>
          <w:sz w:val="28"/>
          <w:szCs w:val="28"/>
        </w:rPr>
        <w:t>др .</w:t>
      </w:r>
      <w:proofErr w:type="gramEnd"/>
      <w:r w:rsidRPr="004C16C3">
        <w:rPr>
          <w:rFonts w:ascii="Times" w:hAnsi="Times"/>
          <w:sz w:val="28"/>
          <w:szCs w:val="28"/>
        </w:rPr>
        <w:t>);</w:t>
      </w:r>
    </w:p>
    <w:p w14:paraId="5B29581E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простые модификаторы направления </w:t>
      </w:r>
      <w:r w:rsidRPr="004C16C3">
        <w:rPr>
          <w:rFonts w:ascii="Times" w:eastAsia="KaiTi" w:hAnsi="Times"/>
          <w:sz w:val="28"/>
          <w:szCs w:val="28"/>
        </w:rPr>
        <w:t>去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и </w:t>
      </w:r>
      <w:r w:rsidRPr="004C16C3">
        <w:rPr>
          <w:rFonts w:ascii="Times" w:eastAsia="KaiTi" w:hAnsi="Times"/>
          <w:sz w:val="28"/>
          <w:szCs w:val="28"/>
        </w:rPr>
        <w:t>来</w:t>
      </w:r>
      <w:r w:rsidRPr="004C16C3">
        <w:rPr>
          <w:rFonts w:ascii="Times" w:hAnsi="Times"/>
          <w:sz w:val="28"/>
          <w:szCs w:val="28"/>
        </w:rPr>
        <w:t>;</w:t>
      </w:r>
    </w:p>
    <w:p w14:paraId="5C265425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сложные модификаторы направления (</w:t>
      </w:r>
      <w:r w:rsidRPr="004C16C3">
        <w:rPr>
          <w:rFonts w:ascii="Times" w:eastAsia="KaiTi" w:hAnsi="Times"/>
          <w:sz w:val="28"/>
          <w:szCs w:val="28"/>
        </w:rPr>
        <w:t>起来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回来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回去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и </w:t>
      </w:r>
      <w:proofErr w:type="gramStart"/>
      <w:r w:rsidRPr="004C16C3">
        <w:rPr>
          <w:rFonts w:ascii="Times" w:hAnsi="Times"/>
          <w:sz w:val="28"/>
          <w:szCs w:val="28"/>
        </w:rPr>
        <w:t>т .</w:t>
      </w:r>
      <w:proofErr w:type="gramEnd"/>
      <w:r w:rsidRPr="004C16C3">
        <w:rPr>
          <w:rFonts w:ascii="Times" w:hAnsi="Times"/>
          <w:sz w:val="28"/>
          <w:szCs w:val="28"/>
        </w:rPr>
        <w:t xml:space="preserve"> д .) и способы их использования с глагольно-объектными слово- сочетаниями;</w:t>
      </w:r>
    </w:p>
    <w:p w14:paraId="4576FE7C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прямую и косвенную речь;</w:t>
      </w:r>
    </w:p>
    <w:p w14:paraId="010DBC3C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формы категорического утверждения и отрицания;</w:t>
      </w:r>
    </w:p>
    <w:p w14:paraId="06FAED77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некоторые идиомы сообразно коммуникативной ситуации; </w:t>
      </w:r>
    </w:p>
    <w:p w14:paraId="6374B363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некоторые вводные фразы (</w:t>
      </w:r>
      <w:r w:rsidRPr="004C16C3">
        <w:rPr>
          <w:rFonts w:ascii="Times" w:eastAsia="KaiTi" w:hAnsi="Times"/>
          <w:sz w:val="28"/>
          <w:szCs w:val="28"/>
        </w:rPr>
        <w:t>看来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и </w:t>
      </w:r>
      <w:proofErr w:type="gramStart"/>
      <w:r w:rsidRPr="004C16C3">
        <w:rPr>
          <w:rFonts w:ascii="Times" w:hAnsi="Times"/>
          <w:sz w:val="28"/>
          <w:szCs w:val="28"/>
        </w:rPr>
        <w:t>др .</w:t>
      </w:r>
      <w:proofErr w:type="gramEnd"/>
      <w:r w:rsidRPr="004C16C3">
        <w:rPr>
          <w:rFonts w:ascii="Times" w:hAnsi="Times"/>
          <w:sz w:val="28"/>
          <w:szCs w:val="28"/>
        </w:rPr>
        <w:t>);</w:t>
      </w:r>
    </w:p>
    <w:p w14:paraId="0F12DB69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сравнительную конструкцию </w:t>
      </w:r>
      <w:r w:rsidRPr="004C16C3">
        <w:rPr>
          <w:rFonts w:ascii="Times" w:eastAsia="KaiTi" w:hAnsi="Times"/>
          <w:sz w:val="28"/>
          <w:szCs w:val="28"/>
        </w:rPr>
        <w:t>跟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相比</w:t>
      </w:r>
      <w:r w:rsidRPr="004C16C3">
        <w:rPr>
          <w:rFonts w:ascii="Times" w:hAnsi="Times"/>
          <w:sz w:val="28"/>
          <w:szCs w:val="28"/>
        </w:rPr>
        <w:t xml:space="preserve">; </w:t>
      </w:r>
    </w:p>
    <w:p w14:paraId="6177FF4B" w14:textId="77777777" w:rsidR="00C86389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союзную рамочную конструкцию </w:t>
      </w:r>
      <w:r w:rsidRPr="004C16C3">
        <w:rPr>
          <w:rFonts w:ascii="Times" w:eastAsia="KaiTi" w:hAnsi="Times"/>
          <w:sz w:val="28"/>
          <w:szCs w:val="28"/>
        </w:rPr>
        <w:t>不管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都</w:t>
      </w:r>
      <w:r w:rsidRPr="004C16C3">
        <w:rPr>
          <w:rFonts w:ascii="Times" w:hAnsi="Times"/>
          <w:sz w:val="28"/>
          <w:szCs w:val="28"/>
        </w:rPr>
        <w:t xml:space="preserve">......; </w:t>
      </w:r>
    </w:p>
    <w:p w14:paraId="5389CA45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конструкцию </w:t>
      </w:r>
      <w:r w:rsidRPr="004C16C3">
        <w:rPr>
          <w:rFonts w:ascii="Times" w:eastAsia="KaiTi" w:hAnsi="Times"/>
          <w:sz w:val="28"/>
          <w:szCs w:val="28"/>
        </w:rPr>
        <w:t>除了</w:t>
      </w:r>
      <w:r w:rsidRPr="004C16C3">
        <w:rPr>
          <w:rFonts w:ascii="Times" w:hAnsi="Times"/>
          <w:sz w:val="28"/>
          <w:szCs w:val="28"/>
        </w:rPr>
        <w:t xml:space="preserve">...... </w:t>
      </w:r>
      <w:r w:rsidRPr="004C16C3">
        <w:rPr>
          <w:rFonts w:ascii="Times" w:eastAsia="KaiTi" w:hAnsi="Times"/>
          <w:sz w:val="28"/>
          <w:szCs w:val="28"/>
        </w:rPr>
        <w:t>(</w:t>
      </w:r>
      <w:r w:rsidRPr="004C16C3">
        <w:rPr>
          <w:rFonts w:ascii="Times" w:eastAsia="KaiTi" w:hAnsi="Times"/>
          <w:sz w:val="28"/>
          <w:szCs w:val="28"/>
        </w:rPr>
        <w:t>以外</w:t>
      </w:r>
      <w:r w:rsidRPr="004C16C3">
        <w:rPr>
          <w:rFonts w:ascii="Times" w:eastAsia="KaiTi" w:hAnsi="Times"/>
          <w:sz w:val="28"/>
          <w:szCs w:val="28"/>
        </w:rPr>
        <w:t>)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还</w:t>
      </w:r>
      <w:r w:rsidRPr="004C16C3">
        <w:rPr>
          <w:rFonts w:ascii="Times" w:hAnsi="Times"/>
          <w:sz w:val="28"/>
          <w:szCs w:val="28"/>
        </w:rPr>
        <w:t>......;</w:t>
      </w:r>
    </w:p>
    <w:p w14:paraId="682193BA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конструкцию </w:t>
      </w:r>
      <w:r w:rsidRPr="004C16C3">
        <w:rPr>
          <w:rFonts w:ascii="Times" w:eastAsia="KaiTi" w:hAnsi="Times"/>
          <w:sz w:val="28"/>
          <w:szCs w:val="28"/>
        </w:rPr>
        <w:t>只有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(</w:t>
      </w:r>
      <w:r w:rsidRPr="004C16C3">
        <w:rPr>
          <w:rFonts w:ascii="Times" w:eastAsia="KaiTi" w:hAnsi="Times"/>
          <w:sz w:val="28"/>
          <w:szCs w:val="28"/>
        </w:rPr>
        <w:t>才</w:t>
      </w:r>
      <w:r w:rsidRPr="004C16C3">
        <w:rPr>
          <w:rFonts w:ascii="Times" w:eastAsia="KaiTi" w:hAnsi="Times"/>
          <w:sz w:val="28"/>
          <w:szCs w:val="28"/>
        </w:rPr>
        <w:t>)</w:t>
      </w:r>
      <w:r w:rsidRPr="004C16C3">
        <w:rPr>
          <w:rFonts w:ascii="Times" w:hAnsi="Times"/>
          <w:sz w:val="28"/>
          <w:szCs w:val="28"/>
        </w:rPr>
        <w:t>......);</w:t>
      </w:r>
    </w:p>
    <w:p w14:paraId="6B2D3E87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счётное слово </w:t>
      </w:r>
      <w:r w:rsidRPr="004C16C3">
        <w:rPr>
          <w:rFonts w:ascii="Times" w:eastAsia="KaiTi" w:hAnsi="Times"/>
          <w:sz w:val="28"/>
          <w:szCs w:val="28"/>
        </w:rPr>
        <w:t>倍</w:t>
      </w:r>
      <w:r w:rsidRPr="004C16C3">
        <w:rPr>
          <w:rFonts w:ascii="Times" w:hAnsi="Times"/>
          <w:sz w:val="28"/>
          <w:szCs w:val="28"/>
        </w:rPr>
        <w:t xml:space="preserve">; </w:t>
      </w:r>
    </w:p>
    <w:p w14:paraId="41C4B9D4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глагольные счётные слова (</w:t>
      </w:r>
      <w:r w:rsidRPr="004C16C3">
        <w:rPr>
          <w:rFonts w:ascii="Times" w:eastAsia="KaiTi" w:hAnsi="Times"/>
          <w:sz w:val="28"/>
          <w:szCs w:val="28"/>
        </w:rPr>
        <w:t>眼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口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声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 xml:space="preserve">и др.); </w:t>
      </w:r>
    </w:p>
    <w:p w14:paraId="3319CC5D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дополнительный член возможности;</w:t>
      </w:r>
    </w:p>
    <w:p w14:paraId="7FC1D729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наречия </w:t>
      </w:r>
      <w:r w:rsidRPr="004C16C3">
        <w:rPr>
          <w:rFonts w:ascii="Times" w:eastAsia="KaiTi" w:hAnsi="Times"/>
          <w:sz w:val="28"/>
          <w:szCs w:val="28"/>
        </w:rPr>
        <w:t>原来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曾经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终于</w:t>
      </w:r>
      <w:r w:rsidRPr="004C16C3">
        <w:rPr>
          <w:rFonts w:ascii="Times" w:hAnsi="Times"/>
          <w:sz w:val="28"/>
          <w:szCs w:val="28"/>
        </w:rPr>
        <w:t>;</w:t>
      </w:r>
    </w:p>
    <w:p w14:paraId="4A6835C2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выражение </w:t>
      </w:r>
      <w:r w:rsidRPr="004C16C3">
        <w:rPr>
          <w:rFonts w:ascii="Times" w:eastAsia="KaiTi" w:hAnsi="Times"/>
          <w:sz w:val="28"/>
          <w:szCs w:val="28"/>
        </w:rPr>
        <w:t>怪不得</w:t>
      </w:r>
      <w:r w:rsidRPr="004C16C3">
        <w:rPr>
          <w:rFonts w:ascii="Times" w:hAnsi="Times"/>
          <w:sz w:val="28"/>
          <w:szCs w:val="28"/>
        </w:rPr>
        <w:t xml:space="preserve">; </w:t>
      </w:r>
    </w:p>
    <w:p w14:paraId="1AE322AE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выражение </w:t>
      </w:r>
      <w:r w:rsidRPr="004C16C3">
        <w:rPr>
          <w:rFonts w:ascii="Times" w:eastAsia="KaiTi" w:hAnsi="Times"/>
          <w:sz w:val="28"/>
          <w:szCs w:val="28"/>
        </w:rPr>
        <w:t>的话</w:t>
      </w:r>
      <w:r w:rsidRPr="004C16C3">
        <w:rPr>
          <w:rFonts w:ascii="Times" w:hAnsi="Times"/>
          <w:sz w:val="28"/>
          <w:szCs w:val="28"/>
        </w:rPr>
        <w:t>;</w:t>
      </w:r>
    </w:p>
    <w:p w14:paraId="16B62077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дополнительные элементы результата результативные морфемы </w:t>
      </w:r>
      <w:r w:rsidRPr="004C16C3">
        <w:rPr>
          <w:rFonts w:ascii="Times" w:eastAsia="KaiTi" w:hAnsi="Times"/>
          <w:sz w:val="28"/>
          <w:szCs w:val="28"/>
        </w:rPr>
        <w:t>好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完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到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住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下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上</w:t>
      </w:r>
      <w:r w:rsidRPr="004C16C3">
        <w:rPr>
          <w:rFonts w:ascii="Times" w:hAnsi="Times"/>
          <w:sz w:val="28"/>
          <w:szCs w:val="28"/>
        </w:rPr>
        <w:t xml:space="preserve">, </w:t>
      </w:r>
      <w:r w:rsidRPr="004C16C3">
        <w:rPr>
          <w:rFonts w:ascii="Times" w:eastAsia="KaiTi" w:hAnsi="Times"/>
          <w:sz w:val="28"/>
          <w:szCs w:val="28"/>
        </w:rPr>
        <w:t>懂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и др.;</w:t>
      </w:r>
    </w:p>
    <w:p w14:paraId="640831FF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вариации способов построения дополнения длительности;</w:t>
      </w:r>
    </w:p>
    <w:p w14:paraId="2972E964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конструкцию </w:t>
      </w:r>
      <w:r w:rsidRPr="004C16C3">
        <w:rPr>
          <w:rFonts w:ascii="Times" w:eastAsia="KaiTi" w:hAnsi="Times"/>
          <w:sz w:val="28"/>
          <w:szCs w:val="28"/>
        </w:rPr>
        <w:t>不是</w:t>
      </w:r>
      <w:r w:rsidRPr="004C16C3">
        <w:rPr>
          <w:rFonts w:ascii="Times" w:hAnsi="Times"/>
          <w:sz w:val="28"/>
          <w:szCs w:val="28"/>
        </w:rPr>
        <w:t xml:space="preserve">......, </w:t>
      </w:r>
      <w:r w:rsidRPr="004C16C3">
        <w:rPr>
          <w:rFonts w:ascii="Times" w:eastAsia="KaiTi" w:hAnsi="Times"/>
          <w:sz w:val="28"/>
          <w:szCs w:val="28"/>
        </w:rPr>
        <w:t>而是</w:t>
      </w:r>
      <w:r w:rsidRPr="004C16C3">
        <w:rPr>
          <w:rFonts w:ascii="Times" w:hAnsi="Times"/>
          <w:sz w:val="28"/>
          <w:szCs w:val="28"/>
        </w:rPr>
        <w:t>......;</w:t>
      </w:r>
    </w:p>
    <w:p w14:paraId="38706E6E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конструкцию </w:t>
      </w:r>
      <w:r w:rsidRPr="004C16C3">
        <w:rPr>
          <w:rFonts w:ascii="Times" w:eastAsia="KaiTi" w:hAnsi="Times"/>
          <w:sz w:val="28"/>
          <w:szCs w:val="28"/>
        </w:rPr>
        <w:t>把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作为</w:t>
      </w:r>
      <w:r w:rsidRPr="004C16C3">
        <w:rPr>
          <w:rFonts w:ascii="Times" w:eastAsia="KaiTi" w:hAnsi="Times"/>
          <w:sz w:val="28"/>
          <w:szCs w:val="28"/>
        </w:rPr>
        <w:t>/</w:t>
      </w:r>
      <w:r w:rsidRPr="004C16C3">
        <w:rPr>
          <w:rFonts w:ascii="Times" w:eastAsia="KaiTi" w:hAnsi="Times"/>
          <w:sz w:val="28"/>
          <w:szCs w:val="28"/>
        </w:rPr>
        <w:t>当作</w:t>
      </w:r>
      <w:r w:rsidRPr="004C16C3">
        <w:rPr>
          <w:rFonts w:ascii="Times" w:hAnsi="Times"/>
          <w:sz w:val="28"/>
          <w:szCs w:val="28"/>
        </w:rPr>
        <w:t>......;</w:t>
      </w:r>
    </w:p>
    <w:p w14:paraId="4C494847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конструкцию</w:t>
      </w:r>
      <w:r w:rsidRPr="004C16C3">
        <w:rPr>
          <w:rFonts w:ascii="Times" w:eastAsia="KaiTi" w:hAnsi="Times"/>
          <w:sz w:val="28"/>
          <w:szCs w:val="28"/>
        </w:rPr>
        <w:t>把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作为</w:t>
      </w:r>
      <w:r w:rsidRPr="004C16C3">
        <w:rPr>
          <w:rFonts w:ascii="Times" w:eastAsia="KaiTi" w:hAnsi="Times"/>
          <w:sz w:val="28"/>
          <w:szCs w:val="28"/>
        </w:rPr>
        <w:t>/</w:t>
      </w:r>
      <w:r w:rsidRPr="004C16C3">
        <w:rPr>
          <w:rFonts w:ascii="Times" w:eastAsia="KaiTi" w:hAnsi="Times"/>
          <w:sz w:val="28"/>
          <w:szCs w:val="28"/>
        </w:rPr>
        <w:t>当作</w:t>
      </w:r>
      <w:r w:rsidRPr="004C16C3">
        <w:rPr>
          <w:rFonts w:ascii="Times" w:hAnsi="Times"/>
          <w:sz w:val="28"/>
          <w:szCs w:val="28"/>
        </w:rPr>
        <w:t xml:space="preserve">...... + </w:t>
      </w:r>
      <w:r w:rsidRPr="004C16C3">
        <w:rPr>
          <w:rFonts w:ascii="Times" w:eastAsia="KaiTi" w:hAnsi="Times"/>
          <w:sz w:val="28"/>
          <w:szCs w:val="28"/>
        </w:rPr>
        <w:t>来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с глаголом;</w:t>
      </w:r>
    </w:p>
    <w:p w14:paraId="3266AF39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lastRenderedPageBreak/>
        <w:t xml:space="preserve">выделительную конструкцию </w:t>
      </w:r>
      <w:r w:rsidRPr="004C16C3">
        <w:rPr>
          <w:rFonts w:ascii="Times" w:eastAsia="KaiTi" w:hAnsi="Times"/>
          <w:sz w:val="28"/>
          <w:szCs w:val="28"/>
        </w:rPr>
        <w:t>是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的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(показатель завершённого действия);</w:t>
      </w:r>
    </w:p>
    <w:p w14:paraId="285CF8F9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конструкции </w:t>
      </w:r>
      <w:r w:rsidRPr="004C16C3">
        <w:rPr>
          <w:rFonts w:ascii="Times" w:eastAsia="KaiTi" w:hAnsi="Times"/>
          <w:sz w:val="28"/>
          <w:szCs w:val="28"/>
        </w:rPr>
        <w:t>该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了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(</w:t>
      </w:r>
      <w:r w:rsidRPr="004C16C3">
        <w:rPr>
          <w:rFonts w:ascii="Times" w:eastAsia="KaiTi" w:hAnsi="Times"/>
          <w:sz w:val="28"/>
          <w:szCs w:val="28"/>
        </w:rPr>
        <w:t>是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的时候了</w:t>
      </w:r>
      <w:r w:rsidRPr="004C16C3">
        <w:rPr>
          <w:rFonts w:ascii="Times" w:hAnsi="Times"/>
          <w:sz w:val="28"/>
          <w:szCs w:val="28"/>
        </w:rPr>
        <w:t>);</w:t>
      </w:r>
    </w:p>
    <w:p w14:paraId="11C82514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предложения с конструкцией </w:t>
      </w:r>
      <w:r w:rsidRPr="004C16C3">
        <w:rPr>
          <w:rFonts w:ascii="Times" w:eastAsia="KaiTi" w:hAnsi="Times"/>
          <w:sz w:val="28"/>
          <w:szCs w:val="28"/>
        </w:rPr>
        <w:t>为什么不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呢</w:t>
      </w:r>
      <w:r w:rsidRPr="004C16C3">
        <w:rPr>
          <w:rFonts w:ascii="Times" w:hAnsi="Times"/>
          <w:sz w:val="28"/>
          <w:szCs w:val="28"/>
        </w:rPr>
        <w:t xml:space="preserve">; </w:t>
      </w:r>
    </w:p>
    <w:p w14:paraId="464321B8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>переносные значения глаголов;</w:t>
      </w:r>
    </w:p>
    <w:p w14:paraId="18716531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конструкцию </w:t>
      </w:r>
      <w:r w:rsidRPr="004C16C3">
        <w:rPr>
          <w:rFonts w:ascii="Times" w:eastAsia="KaiTi" w:hAnsi="Times"/>
          <w:sz w:val="28"/>
          <w:szCs w:val="28"/>
        </w:rPr>
        <w:t>是给</w:t>
      </w:r>
      <w:r w:rsidRPr="004C16C3">
        <w:rPr>
          <w:rFonts w:ascii="Times" w:eastAsia="KaiTi" w:hAnsi="Times"/>
          <w:sz w:val="28"/>
          <w:szCs w:val="28"/>
        </w:rPr>
        <w:t xml:space="preserve"> </w:t>
      </w:r>
      <w:r w:rsidRPr="004C16C3">
        <w:rPr>
          <w:rFonts w:ascii="Times" w:hAnsi="Times"/>
          <w:sz w:val="28"/>
          <w:szCs w:val="28"/>
        </w:rPr>
        <w:t>......</w:t>
      </w:r>
      <w:r w:rsidRPr="004C16C3">
        <w:rPr>
          <w:rFonts w:ascii="Times" w:eastAsia="KaiTi" w:hAnsi="Times"/>
          <w:sz w:val="28"/>
          <w:szCs w:val="28"/>
        </w:rPr>
        <w:t>看的</w:t>
      </w:r>
      <w:r w:rsidRPr="004C16C3">
        <w:rPr>
          <w:rFonts w:ascii="Times" w:eastAsia="KaiTi" w:hAnsi="Times"/>
          <w:sz w:val="28"/>
          <w:szCs w:val="28"/>
        </w:rPr>
        <w:t>;</w:t>
      </w:r>
    </w:p>
    <w:p w14:paraId="5143B801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риторический вопрос </w:t>
      </w:r>
      <w:r w:rsidRPr="004C16C3">
        <w:rPr>
          <w:rFonts w:ascii="Times" w:eastAsia="KaiTi" w:hAnsi="Times"/>
          <w:sz w:val="28"/>
          <w:szCs w:val="28"/>
        </w:rPr>
        <w:t>莫非</w:t>
      </w:r>
      <w:r w:rsidRPr="004C16C3">
        <w:rPr>
          <w:rFonts w:ascii="Times" w:hAnsi="Times"/>
          <w:sz w:val="28"/>
          <w:szCs w:val="28"/>
        </w:rPr>
        <w:t>......;</w:t>
      </w:r>
    </w:p>
    <w:p w14:paraId="2DF6E8D6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position w:val="2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частицу </w:t>
      </w:r>
      <w:r w:rsidRPr="004C16C3">
        <w:rPr>
          <w:rFonts w:ascii="Times" w:eastAsia="KaiTi" w:hAnsi="Times"/>
          <w:sz w:val="28"/>
          <w:szCs w:val="28"/>
        </w:rPr>
        <w:t>呗</w:t>
      </w:r>
      <w:r w:rsidRPr="004C16C3">
        <w:rPr>
          <w:rFonts w:ascii="Times" w:hAnsi="Times"/>
          <w:sz w:val="28"/>
          <w:szCs w:val="28"/>
        </w:rPr>
        <w:t>;</w:t>
      </w:r>
    </w:p>
    <w:p w14:paraId="744F37D9" w14:textId="77777777" w:rsidR="00C86389" w:rsidRPr="004C16C3" w:rsidRDefault="00C86389">
      <w:pPr>
        <w:pStyle w:val="aa"/>
        <w:numPr>
          <w:ilvl w:val="0"/>
          <w:numId w:val="28"/>
        </w:numPr>
        <w:rPr>
          <w:rFonts w:ascii="Times" w:hAnsi="Times"/>
          <w:sz w:val="28"/>
          <w:szCs w:val="28"/>
        </w:rPr>
      </w:pPr>
      <w:r w:rsidRPr="004C16C3">
        <w:rPr>
          <w:rFonts w:ascii="Times" w:hAnsi="Times"/>
          <w:sz w:val="28"/>
          <w:szCs w:val="28"/>
        </w:rPr>
        <w:t xml:space="preserve">длящееся действие в прошлом с </w:t>
      </w:r>
      <w:r w:rsidRPr="004C16C3">
        <w:rPr>
          <w:rFonts w:ascii="Times" w:eastAsia="KaiTi" w:hAnsi="Times"/>
          <w:sz w:val="28"/>
          <w:szCs w:val="28"/>
        </w:rPr>
        <w:t>来着</w:t>
      </w:r>
      <w:r w:rsidRPr="004C16C3">
        <w:rPr>
          <w:rFonts w:ascii="Times" w:hAnsi="Times"/>
          <w:sz w:val="28"/>
          <w:szCs w:val="28"/>
        </w:rPr>
        <w:t xml:space="preserve">; </w:t>
      </w:r>
    </w:p>
    <w:p w14:paraId="11820775" w14:textId="77777777" w:rsidR="00C86389" w:rsidRPr="00C5671D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6)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владеть социокультурными знаниями и умениями: </w:t>
      </w:r>
      <w:r w:rsidRPr="00EC6455">
        <w:rPr>
          <w:rFonts w:ascii="Times" w:eastAsia="Times New Roman" w:hAnsi="Times" w:cs="Times New Roman"/>
          <w:position w:val="2"/>
          <w:sz w:val="28"/>
          <w:szCs w:val="28"/>
        </w:rPr>
        <w:t>M</w:t>
      </w:r>
      <w:r w:rsidRPr="00EC6455">
        <w:rPr>
          <w:rFonts w:ascii="Times" w:eastAsia="Times New Roman" w:hAnsi="Times" w:cs="Times New Roman"/>
          <w:sz w:val="28"/>
          <w:szCs w:val="28"/>
        </w:rPr>
        <w:t>осуществлять межличностное и межкультурное общение с использованием знаний о национально-культурных особенностях своей страны и страны/стран изучаемого языка и основных социокультурных элементов речевого поведенческого этикета в рамках тематического содержания 11 класса;</w:t>
      </w:r>
    </w:p>
    <w:p w14:paraId="4464CA47" w14:textId="77777777" w:rsidR="00C86389" w:rsidRPr="00C5671D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position w:val="2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br/>
        <w:t>знать и использовать в устной и письменной речи наиболее употребительную тематическую фоновую лексику и реалии родной страны и страны/стран изучаемого языка при изучении тем (государственное устройство,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кулинарии, сфера обслуживания, здравоохранение и т. д.);</w:t>
      </w:r>
      <w:r w:rsidRPr="00EC6455">
        <w:rPr>
          <w:rFonts w:ascii="Times" w:eastAsia="Times New Roman" w:hAnsi="Times" w:cs="Times New Roman"/>
          <w:sz w:val="28"/>
          <w:szCs w:val="28"/>
        </w:rPr>
        <w:br/>
      </w:r>
    </w:p>
    <w:p w14:paraId="69B0D72A" w14:textId="77777777" w:rsidR="00C86389" w:rsidRPr="00C5671D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position w:val="2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>понимать и употреблять социокультурные реалии и фоновую лексику в письменном/устном тексте в рамках изученного материала;</w:t>
      </w:r>
      <w:r w:rsidRPr="00EC6455">
        <w:rPr>
          <w:rFonts w:ascii="Times" w:eastAsia="Times New Roman" w:hAnsi="Times" w:cs="Times New Roman"/>
          <w:sz w:val="28"/>
          <w:szCs w:val="28"/>
        </w:rPr>
        <w:br/>
      </w:r>
    </w:p>
    <w:p w14:paraId="403B4A23" w14:textId="77777777" w:rsidR="00C86389" w:rsidRPr="00C5671D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position w:val="2"/>
          <w:sz w:val="28"/>
          <w:szCs w:val="28"/>
        </w:rPr>
      </w:pPr>
      <w:r w:rsidRPr="00C5671D">
        <w:rPr>
          <w:rFonts w:ascii="Times" w:eastAsia="Times New Roman" w:hAnsi="Times" w:cs="Times New Roman"/>
          <w:position w:val="2"/>
          <w:sz w:val="28"/>
          <w:szCs w:val="28"/>
        </w:rPr>
        <w:t>з</w:t>
      </w:r>
      <w:r w:rsidRPr="00EC6455">
        <w:rPr>
          <w:rFonts w:ascii="Times" w:eastAsia="Times New Roman" w:hAnsi="Times" w:cs="Times New Roman"/>
          <w:sz w:val="28"/>
          <w:szCs w:val="28"/>
        </w:rPr>
        <w:t>нать основные сведения о социокультурном портрете и культурном наследии страны/стран, говорящих на китайском языке;</w:t>
      </w:r>
      <w:r w:rsidRPr="00EC6455">
        <w:rPr>
          <w:rFonts w:ascii="Times" w:eastAsia="Times New Roman" w:hAnsi="Times" w:cs="Times New Roman"/>
          <w:sz w:val="28"/>
          <w:szCs w:val="28"/>
        </w:rPr>
        <w:br/>
      </w:r>
    </w:p>
    <w:p w14:paraId="3D97FF6D" w14:textId="77777777" w:rsidR="00C86389" w:rsidRPr="00EC6455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понимать речевые различия в ситуациях официального и неофициального общения в рамках тематического содержания речи и использование лексико-грамматических средств с их учётом; </w:t>
      </w:r>
    </w:p>
    <w:p w14:paraId="0B2EC2DB" w14:textId="77777777" w:rsidR="00C86389" w:rsidRPr="00EC6455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развивать умения представлять родную страну/малую роди- ну и страны/страну изучаемого языка (культурные явления и события; достопримечательности, в том числе Москвы и Санкт-Петербурга, а также своего региона, города, села, деревни; выдающиеся люди: государственные деятели, учёные, писатели, поэты, художники, композиторы, музыкан- ты, спортсмены, актёры и </w:t>
      </w:r>
      <w:proofErr w:type="gramStart"/>
      <w:r w:rsidRPr="00EC6455">
        <w:rPr>
          <w:rFonts w:ascii="Times" w:eastAsia="Times New Roman" w:hAnsi="Times" w:cs="Times New Roman"/>
          <w:sz w:val="28"/>
          <w:szCs w:val="28"/>
        </w:rPr>
        <w:t>т .</w:t>
      </w:r>
      <w:proofErr w:type="gramEnd"/>
      <w:r w:rsidRPr="00EC6455">
        <w:rPr>
          <w:rFonts w:ascii="Times" w:eastAsia="Times New Roman" w:hAnsi="Times" w:cs="Times New Roman"/>
          <w:sz w:val="28"/>
          <w:szCs w:val="28"/>
        </w:rPr>
        <w:t xml:space="preserve"> д .); </w:t>
      </w:r>
    </w:p>
    <w:p w14:paraId="1BF5FF43" w14:textId="77777777" w:rsidR="00C86389" w:rsidRPr="00EC6455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lastRenderedPageBreak/>
        <w:t>оказывать помощь зарубежным гостям в России в ситуациях повседневного общени</w:t>
      </w:r>
      <w:bookmarkStart w:id="0" w:name="_GoBack"/>
      <w:bookmarkEnd w:id="0"/>
      <w:r w:rsidRPr="00EC6455">
        <w:rPr>
          <w:rFonts w:ascii="Times" w:eastAsia="Times New Roman" w:hAnsi="Times" w:cs="Times New Roman"/>
          <w:sz w:val="28"/>
          <w:szCs w:val="28"/>
        </w:rPr>
        <w:t xml:space="preserve">я на китайском языке; </w:t>
      </w:r>
    </w:p>
    <w:p w14:paraId="474E6D8E" w14:textId="77777777" w:rsidR="00C86389" w:rsidRPr="00C5671D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>использовать в процессе устного и письменного общения изученных сведений о социокультурном портрете Китая, сведений об особенностях образа жизни, быта и культуры китайцев;</w:t>
      </w:r>
    </w:p>
    <w:p w14:paraId="26CDAD9D" w14:textId="77777777" w:rsidR="00C86389" w:rsidRPr="00EC6455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br/>
        <w:t xml:space="preserve">уметь вести беседу о сходстве и различиях в традициях своей страны и Китая, а также других стран, в которых широко используется китайский язык, об особенностях образа жизни, быта, культуры, о некоторых произведениях художественной литературы, кинематографа, музыки, всемирно известных достопримечательностях на китайском языке; </w:t>
      </w:r>
    </w:p>
    <w:p w14:paraId="3B8A2F63" w14:textId="77777777" w:rsidR="00C86389" w:rsidRPr="00EC6455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7)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владеть компенсаторными умениями,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позволяющими в случае сбоя коммуникации, а также в условиях дефицита языковых средств: использовать различные приёмы переработки информации: при говорении — переспрос; при говорении и письме — описание/перифраз/толкование; при чтении и аудировании — языковую и контекстуальную догадку; </w:t>
      </w:r>
    </w:p>
    <w:p w14:paraId="3F48AA27" w14:textId="77777777" w:rsidR="00C86389" w:rsidRPr="00EC6455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8)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владеть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метапредметными умениями, позволяющими совершенствовать учебную деятельность по овладению иностранным языком; </w:t>
      </w:r>
    </w:p>
    <w:p w14:paraId="61B4750E" w14:textId="77777777" w:rsidR="00C86389" w:rsidRPr="00EC6455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>9)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сравнивать, классифицировать, систематизировать и обобщать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по существенным признакам изученные языковые явления (лексические и грамматические); </w:t>
      </w:r>
    </w:p>
    <w:p w14:paraId="62FB8096" w14:textId="77777777" w:rsidR="00C86389" w:rsidRPr="00EC6455" w:rsidRDefault="00C86389" w:rsidP="00C86389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EC6455">
        <w:rPr>
          <w:rFonts w:ascii="Times" w:eastAsia="Times New Roman" w:hAnsi="Times" w:cs="Times New Roman"/>
          <w:sz w:val="28"/>
          <w:szCs w:val="28"/>
        </w:rPr>
        <w:t xml:space="preserve">10) </w:t>
      </w:r>
      <w:r w:rsidRPr="00EC6455">
        <w:rPr>
          <w:rFonts w:ascii="Times" w:eastAsia="Times New Roman" w:hAnsi="Times" w:cs="Times New Roman"/>
          <w:i/>
          <w:iCs/>
          <w:sz w:val="28"/>
          <w:szCs w:val="28"/>
        </w:rPr>
        <w:t xml:space="preserve">участвовать </w:t>
      </w:r>
      <w:r w:rsidRPr="00EC6455">
        <w:rPr>
          <w:rFonts w:ascii="Times" w:eastAsia="Times New Roman" w:hAnsi="Times" w:cs="Times New Roman"/>
          <w:sz w:val="28"/>
          <w:szCs w:val="28"/>
        </w:rPr>
        <w:t xml:space="preserve">в учебно-исследовательской, проектной деятельности предметного и межпредметного характера с использованием материалов на китайском языке и применением ИКТ; соблюдать правила информационной безопасности в ситуациях повседневной жизни и при работе в Интернете. </w:t>
      </w:r>
    </w:p>
    <w:sectPr w:rsidR="00C86389" w:rsidRPr="00EC6455" w:rsidSect="00FF67B4">
      <w:pgSz w:w="11900" w:h="16840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aiTi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Kaiti TC">
    <w:charset w:val="88"/>
    <w:family w:val="auto"/>
    <w:pitch w:val="variable"/>
    <w:sig w:usb0="80000287" w:usb1="280F3C52" w:usb2="00000016" w:usb3="00000000" w:csb0="001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8C6817A"/>
    <w:lvl w:ilvl="0" w:tplc="B6126B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pStyle w:val="3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4" w15:restartNumberingAfterBreak="0">
    <w:nsid w:val="083F0B42"/>
    <w:multiLevelType w:val="hybridMultilevel"/>
    <w:tmpl w:val="30A80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50582"/>
    <w:multiLevelType w:val="hybridMultilevel"/>
    <w:tmpl w:val="109EF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E635C"/>
    <w:multiLevelType w:val="hybridMultilevel"/>
    <w:tmpl w:val="FCA63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64F28"/>
    <w:multiLevelType w:val="hybridMultilevel"/>
    <w:tmpl w:val="FB745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17FEE"/>
    <w:multiLevelType w:val="hybridMultilevel"/>
    <w:tmpl w:val="4F5C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C5E6A"/>
    <w:multiLevelType w:val="hybridMultilevel"/>
    <w:tmpl w:val="9960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70074"/>
    <w:multiLevelType w:val="hybridMultilevel"/>
    <w:tmpl w:val="01FA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14724"/>
    <w:multiLevelType w:val="hybridMultilevel"/>
    <w:tmpl w:val="D494E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95E7D"/>
    <w:multiLevelType w:val="hybridMultilevel"/>
    <w:tmpl w:val="48765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66ECC"/>
    <w:multiLevelType w:val="hybridMultilevel"/>
    <w:tmpl w:val="B9EE9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21B39"/>
    <w:multiLevelType w:val="hybridMultilevel"/>
    <w:tmpl w:val="00D2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F2E9A"/>
    <w:multiLevelType w:val="hybridMultilevel"/>
    <w:tmpl w:val="FC4E0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B7BF5"/>
    <w:multiLevelType w:val="hybridMultilevel"/>
    <w:tmpl w:val="67186E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05A5E9B"/>
    <w:multiLevelType w:val="multilevel"/>
    <w:tmpl w:val="FDBE2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51D34CE6"/>
    <w:multiLevelType w:val="hybridMultilevel"/>
    <w:tmpl w:val="B23C3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20D91"/>
    <w:multiLevelType w:val="hybridMultilevel"/>
    <w:tmpl w:val="6E86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53A45"/>
    <w:multiLevelType w:val="hybridMultilevel"/>
    <w:tmpl w:val="56EA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7531F"/>
    <w:multiLevelType w:val="hybridMultilevel"/>
    <w:tmpl w:val="36C22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72357"/>
    <w:multiLevelType w:val="hybridMultilevel"/>
    <w:tmpl w:val="E90C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1672D"/>
    <w:multiLevelType w:val="hybridMultilevel"/>
    <w:tmpl w:val="FB1AA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30C6C"/>
    <w:multiLevelType w:val="hybridMultilevel"/>
    <w:tmpl w:val="8A36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75A1E"/>
    <w:multiLevelType w:val="hybridMultilevel"/>
    <w:tmpl w:val="FA1A7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74EDE"/>
    <w:multiLevelType w:val="hybridMultilevel"/>
    <w:tmpl w:val="B942C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E00FB"/>
    <w:multiLevelType w:val="hybridMultilevel"/>
    <w:tmpl w:val="73A0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6"/>
  </w:num>
  <w:num w:numId="7">
    <w:abstractNumId w:val="21"/>
  </w:num>
  <w:num w:numId="8">
    <w:abstractNumId w:val="25"/>
  </w:num>
  <w:num w:numId="9">
    <w:abstractNumId w:val="24"/>
  </w:num>
  <w:num w:numId="10">
    <w:abstractNumId w:val="27"/>
  </w:num>
  <w:num w:numId="11">
    <w:abstractNumId w:val="5"/>
  </w:num>
  <w:num w:numId="12">
    <w:abstractNumId w:val="11"/>
  </w:num>
  <w:num w:numId="13">
    <w:abstractNumId w:val="19"/>
  </w:num>
  <w:num w:numId="14">
    <w:abstractNumId w:val="10"/>
  </w:num>
  <w:num w:numId="15">
    <w:abstractNumId w:val="4"/>
  </w:num>
  <w:num w:numId="16">
    <w:abstractNumId w:val="13"/>
  </w:num>
  <w:num w:numId="17">
    <w:abstractNumId w:val="9"/>
  </w:num>
  <w:num w:numId="18">
    <w:abstractNumId w:val="22"/>
  </w:num>
  <w:num w:numId="19">
    <w:abstractNumId w:val="15"/>
  </w:num>
  <w:num w:numId="20">
    <w:abstractNumId w:val="8"/>
  </w:num>
  <w:num w:numId="21">
    <w:abstractNumId w:val="6"/>
  </w:num>
  <w:num w:numId="22">
    <w:abstractNumId w:val="20"/>
  </w:num>
  <w:num w:numId="23">
    <w:abstractNumId w:val="18"/>
  </w:num>
  <w:num w:numId="24">
    <w:abstractNumId w:val="14"/>
  </w:num>
  <w:num w:numId="25">
    <w:abstractNumId w:val="23"/>
  </w:num>
  <w:num w:numId="26">
    <w:abstractNumId w:val="26"/>
  </w:num>
  <w:num w:numId="27">
    <w:abstractNumId w:val="12"/>
  </w:num>
  <w:num w:numId="28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30"/>
    <w:rsid w:val="000059AF"/>
    <w:rsid w:val="0004306D"/>
    <w:rsid w:val="000512BD"/>
    <w:rsid w:val="0008056D"/>
    <w:rsid w:val="000935EA"/>
    <w:rsid w:val="000A158E"/>
    <w:rsid w:val="000E7DE7"/>
    <w:rsid w:val="00124D03"/>
    <w:rsid w:val="00133AD3"/>
    <w:rsid w:val="001445A0"/>
    <w:rsid w:val="00150461"/>
    <w:rsid w:val="001F3BF8"/>
    <w:rsid w:val="001F59E6"/>
    <w:rsid w:val="001F61F5"/>
    <w:rsid w:val="00207A30"/>
    <w:rsid w:val="00242FEB"/>
    <w:rsid w:val="00252F64"/>
    <w:rsid w:val="002653AC"/>
    <w:rsid w:val="002A4B8F"/>
    <w:rsid w:val="002D3C67"/>
    <w:rsid w:val="002F403C"/>
    <w:rsid w:val="00322740"/>
    <w:rsid w:val="00331292"/>
    <w:rsid w:val="0036457A"/>
    <w:rsid w:val="00364D6C"/>
    <w:rsid w:val="00383821"/>
    <w:rsid w:val="003A39E4"/>
    <w:rsid w:val="003B5659"/>
    <w:rsid w:val="003B6AF9"/>
    <w:rsid w:val="003C644B"/>
    <w:rsid w:val="003C6D05"/>
    <w:rsid w:val="003D5FAB"/>
    <w:rsid w:val="003E27B6"/>
    <w:rsid w:val="003F5E7E"/>
    <w:rsid w:val="004039F2"/>
    <w:rsid w:val="004064E5"/>
    <w:rsid w:val="00412DEC"/>
    <w:rsid w:val="0041369A"/>
    <w:rsid w:val="00422D72"/>
    <w:rsid w:val="00447CF3"/>
    <w:rsid w:val="0048181C"/>
    <w:rsid w:val="00482A37"/>
    <w:rsid w:val="004D12B0"/>
    <w:rsid w:val="004E630F"/>
    <w:rsid w:val="005247DE"/>
    <w:rsid w:val="005316C0"/>
    <w:rsid w:val="00535E6A"/>
    <w:rsid w:val="00567DC3"/>
    <w:rsid w:val="00580E54"/>
    <w:rsid w:val="00585BF3"/>
    <w:rsid w:val="00586463"/>
    <w:rsid w:val="005B7757"/>
    <w:rsid w:val="005D7373"/>
    <w:rsid w:val="005F1AF2"/>
    <w:rsid w:val="005F3892"/>
    <w:rsid w:val="006454FF"/>
    <w:rsid w:val="00695A12"/>
    <w:rsid w:val="006960CF"/>
    <w:rsid w:val="006A4F04"/>
    <w:rsid w:val="006B2CA7"/>
    <w:rsid w:val="006B6C81"/>
    <w:rsid w:val="006C555D"/>
    <w:rsid w:val="00744BDF"/>
    <w:rsid w:val="007B1D7C"/>
    <w:rsid w:val="007B2DF0"/>
    <w:rsid w:val="007D5C0B"/>
    <w:rsid w:val="00814102"/>
    <w:rsid w:val="00840536"/>
    <w:rsid w:val="00857E5C"/>
    <w:rsid w:val="008625FC"/>
    <w:rsid w:val="00890D94"/>
    <w:rsid w:val="008F00BF"/>
    <w:rsid w:val="00911747"/>
    <w:rsid w:val="00927DCB"/>
    <w:rsid w:val="009642D6"/>
    <w:rsid w:val="009821D0"/>
    <w:rsid w:val="009D369E"/>
    <w:rsid w:val="009F6047"/>
    <w:rsid w:val="009F7DAA"/>
    <w:rsid w:val="00A55855"/>
    <w:rsid w:val="00A60BF4"/>
    <w:rsid w:val="00A6418E"/>
    <w:rsid w:val="00A729CF"/>
    <w:rsid w:val="00AA0BBB"/>
    <w:rsid w:val="00AA5E6B"/>
    <w:rsid w:val="00AB27F3"/>
    <w:rsid w:val="00AC4B3E"/>
    <w:rsid w:val="00AF3BCF"/>
    <w:rsid w:val="00B556BE"/>
    <w:rsid w:val="00B71F6A"/>
    <w:rsid w:val="00B95363"/>
    <w:rsid w:val="00BD1159"/>
    <w:rsid w:val="00BD2F4E"/>
    <w:rsid w:val="00BF1DD8"/>
    <w:rsid w:val="00BF640F"/>
    <w:rsid w:val="00C30603"/>
    <w:rsid w:val="00C34563"/>
    <w:rsid w:val="00C470D7"/>
    <w:rsid w:val="00C525F4"/>
    <w:rsid w:val="00C62AAD"/>
    <w:rsid w:val="00C86389"/>
    <w:rsid w:val="00CA7ED7"/>
    <w:rsid w:val="00CB38D3"/>
    <w:rsid w:val="00CD147B"/>
    <w:rsid w:val="00D06DE9"/>
    <w:rsid w:val="00D13A7F"/>
    <w:rsid w:val="00D17441"/>
    <w:rsid w:val="00DA6B51"/>
    <w:rsid w:val="00DC6E7F"/>
    <w:rsid w:val="00E04E35"/>
    <w:rsid w:val="00E22449"/>
    <w:rsid w:val="00E33554"/>
    <w:rsid w:val="00E56F17"/>
    <w:rsid w:val="00E81560"/>
    <w:rsid w:val="00E866C0"/>
    <w:rsid w:val="00ED1538"/>
    <w:rsid w:val="00ED7C2C"/>
    <w:rsid w:val="00EF3FEA"/>
    <w:rsid w:val="00F403D0"/>
    <w:rsid w:val="00F93761"/>
    <w:rsid w:val="00FA0B02"/>
    <w:rsid w:val="00FA1026"/>
    <w:rsid w:val="00FB16E2"/>
    <w:rsid w:val="00FB31CF"/>
    <w:rsid w:val="00FC4EA0"/>
    <w:rsid w:val="00FD24D7"/>
    <w:rsid w:val="00FE7A4D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9C2C"/>
  <w15:docId w15:val="{E8A53606-4B50-48D1-92DC-42EB3641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F93761"/>
    <w:pPr>
      <w:keepNext/>
      <w:widowControl w:val="0"/>
      <w:numPr>
        <w:ilvl w:val="2"/>
        <w:numId w:val="2"/>
      </w:numPr>
      <w:suppressAutoHyphens/>
      <w:spacing w:before="240" w:after="60"/>
      <w:outlineLvl w:val="2"/>
    </w:pPr>
    <w:rPr>
      <w:rFonts w:ascii="Arial" w:eastAsia="Arial Unicode MS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A30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207A3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uiPriority w:val="99"/>
    <w:rsid w:val="007B2D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a5">
    <w:name w:val="Table Grid"/>
    <w:basedOn w:val="a1"/>
    <w:uiPriority w:val="99"/>
    <w:rsid w:val="009D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80E5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F93761"/>
    <w:rPr>
      <w:rFonts w:ascii="Arial" w:eastAsia="Arial Unicode MS" w:hAnsi="Arial" w:cs="Arial"/>
      <w:b/>
      <w:bCs/>
      <w:kern w:val="1"/>
      <w:sz w:val="26"/>
      <w:szCs w:val="26"/>
    </w:rPr>
  </w:style>
  <w:style w:type="paragraph" w:styleId="a7">
    <w:name w:val="Body Text"/>
    <w:basedOn w:val="a"/>
    <w:link w:val="a8"/>
    <w:uiPriority w:val="99"/>
    <w:rsid w:val="00F93761"/>
    <w:pPr>
      <w:widowControl w:val="0"/>
      <w:suppressAutoHyphens/>
      <w:spacing w:after="120"/>
    </w:pPr>
    <w:rPr>
      <w:rFonts w:ascii="Arial" w:eastAsia="Arial Unicode MS" w:hAnsi="Arial" w:cs="Arial"/>
      <w:kern w:val="1"/>
      <w:sz w:val="20"/>
    </w:rPr>
  </w:style>
  <w:style w:type="character" w:customStyle="1" w:styleId="a8">
    <w:name w:val="Основной текст Знак"/>
    <w:basedOn w:val="a0"/>
    <w:link w:val="a7"/>
    <w:uiPriority w:val="99"/>
    <w:rsid w:val="00F93761"/>
    <w:rPr>
      <w:rFonts w:ascii="Arial" w:eastAsia="Arial Unicode MS" w:hAnsi="Arial" w:cs="Arial"/>
      <w:kern w:val="1"/>
      <w:sz w:val="20"/>
    </w:rPr>
  </w:style>
  <w:style w:type="paragraph" w:customStyle="1" w:styleId="a9">
    <w:name w:val="Содержимое таблицы"/>
    <w:basedOn w:val="a"/>
    <w:uiPriority w:val="99"/>
    <w:rsid w:val="00F93761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character" w:customStyle="1" w:styleId="WW8Num8z1">
    <w:name w:val="WW8Num8z1"/>
    <w:uiPriority w:val="99"/>
    <w:rsid w:val="005B7757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6B6C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C8638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86389"/>
    <w:rPr>
      <w:rFonts w:cs="Times New Roman"/>
    </w:rPr>
  </w:style>
  <w:style w:type="paragraph" w:styleId="aa">
    <w:name w:val="Normal (Web)"/>
    <w:basedOn w:val="a"/>
    <w:uiPriority w:val="99"/>
    <w:unhideWhenUsed/>
    <w:rsid w:val="00C86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a"/>
    <w:rsid w:val="00C86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rsid w:val="00AA0B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7581</Words>
  <Characters>43218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Смагин Алексей Александрович</cp:lastModifiedBy>
  <cp:revision>2</cp:revision>
  <dcterms:created xsi:type="dcterms:W3CDTF">2024-07-08T09:20:00Z</dcterms:created>
  <dcterms:modified xsi:type="dcterms:W3CDTF">2024-07-08T09:20:00Z</dcterms:modified>
</cp:coreProperties>
</file>