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C6" w:rsidRPr="00B23CC6" w:rsidRDefault="00B23CC6" w:rsidP="00B23C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CC6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B23CC6" w:rsidRPr="00B23CC6" w:rsidRDefault="00B23CC6" w:rsidP="00B23CC6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A"/>
          <w:sz w:val="26"/>
          <w:szCs w:val="26"/>
          <w:lang w:bidi="ru-RU"/>
        </w:rPr>
      </w:pPr>
      <w:r w:rsidRPr="00B23CC6">
        <w:rPr>
          <w:rFonts w:cs="Times New Roman"/>
          <w:b/>
          <w:sz w:val="26"/>
          <w:szCs w:val="26"/>
        </w:rPr>
        <w:t xml:space="preserve">к </w:t>
      </w:r>
      <w:r>
        <w:rPr>
          <w:rFonts w:cs="Times New Roman"/>
          <w:b/>
          <w:bCs/>
          <w:color w:val="00000A"/>
          <w:sz w:val="26"/>
          <w:szCs w:val="26"/>
          <w:lang w:bidi="ru-RU"/>
        </w:rPr>
        <w:t>рабочей программе</w:t>
      </w:r>
      <w:r w:rsidRPr="00B23CC6">
        <w:rPr>
          <w:rFonts w:cs="Times New Roman"/>
          <w:b/>
          <w:bCs/>
          <w:color w:val="00000A"/>
          <w:sz w:val="26"/>
          <w:szCs w:val="26"/>
          <w:lang w:bidi="ru-RU"/>
        </w:rPr>
        <w:t xml:space="preserve"> по учебному предмету (курсу)</w:t>
      </w:r>
    </w:p>
    <w:p w:rsidR="00B23CC6" w:rsidRPr="00B23CC6" w:rsidRDefault="00B23CC6" w:rsidP="00B23CC6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A"/>
          <w:sz w:val="26"/>
          <w:szCs w:val="26"/>
          <w:lang w:bidi="ru-RU"/>
        </w:rPr>
      </w:pPr>
      <w:r w:rsidRPr="00B23CC6">
        <w:rPr>
          <w:rFonts w:cs="Times New Roman"/>
          <w:b/>
          <w:bCs/>
          <w:color w:val="00000A"/>
          <w:sz w:val="26"/>
          <w:szCs w:val="26"/>
          <w:lang w:bidi="ru-RU"/>
        </w:rPr>
        <w:t xml:space="preserve">«Основы анализа данных на </w:t>
      </w:r>
      <w:proofErr w:type="spellStart"/>
      <w:r w:rsidRPr="00B23CC6">
        <w:rPr>
          <w:rFonts w:cs="Times New Roman"/>
          <w:b/>
          <w:bCs/>
          <w:color w:val="00000A"/>
          <w:sz w:val="26"/>
          <w:szCs w:val="26"/>
          <w:lang w:bidi="ru-RU"/>
        </w:rPr>
        <w:t>Python</w:t>
      </w:r>
      <w:proofErr w:type="spellEnd"/>
      <w:r w:rsidRPr="00B23CC6">
        <w:rPr>
          <w:rFonts w:cs="Times New Roman"/>
          <w:b/>
          <w:bCs/>
          <w:color w:val="00000A"/>
          <w:sz w:val="26"/>
          <w:szCs w:val="26"/>
          <w:lang w:bidi="ru-RU"/>
        </w:rPr>
        <w:t>.</w:t>
      </w:r>
    </w:p>
    <w:p w:rsidR="00B23CC6" w:rsidRPr="00B23CC6" w:rsidRDefault="00B23CC6" w:rsidP="00B23CC6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A"/>
          <w:sz w:val="26"/>
          <w:szCs w:val="26"/>
          <w:lang w:bidi="ru-RU"/>
        </w:rPr>
      </w:pPr>
      <w:r w:rsidRPr="00B23CC6">
        <w:rPr>
          <w:rFonts w:cs="Times New Roman"/>
          <w:b/>
          <w:bCs/>
          <w:color w:val="00000A"/>
          <w:sz w:val="26"/>
          <w:szCs w:val="26"/>
          <w:lang w:bidi="ru-RU"/>
        </w:rPr>
        <w:t>Направление «Информатика, инженерия и математика»</w:t>
      </w:r>
    </w:p>
    <w:p w:rsidR="00B23CC6" w:rsidRPr="00B23CC6" w:rsidRDefault="00B23CC6" w:rsidP="00B23C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  <w:lang w:bidi="ru-RU"/>
        </w:rPr>
      </w:pPr>
      <w:r w:rsidRPr="00B23CC6">
        <w:rPr>
          <w:rFonts w:ascii="Times New Roman" w:hAnsi="Times New Roman" w:cs="Times New Roman"/>
          <w:b/>
          <w:bCs/>
          <w:color w:val="00000A"/>
          <w:sz w:val="26"/>
          <w:szCs w:val="26"/>
          <w:lang w:bidi="ru-RU"/>
        </w:rPr>
        <w:t>10-11 класс</w:t>
      </w:r>
    </w:p>
    <w:p w:rsidR="00B23CC6" w:rsidRPr="00B23CC6" w:rsidRDefault="00B23CC6" w:rsidP="00B23CC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E4109" w:rsidRPr="009904C5" w:rsidRDefault="009904C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К </w:t>
      </w:r>
      <w:r w:rsidRPr="009904C5">
        <w:rPr>
          <w:rFonts w:ascii="Times New Roman" w:hAnsi="Times New Roman"/>
          <w:b/>
          <w:bCs/>
          <w:sz w:val="24"/>
          <w:szCs w:val="24"/>
        </w:rPr>
        <w:t>личностным результатам</w:t>
      </w:r>
      <w:r w:rsidRPr="009904C5">
        <w:rPr>
          <w:rFonts w:ascii="Times New Roman" w:hAnsi="Times New Roman"/>
          <w:sz w:val="24"/>
          <w:szCs w:val="24"/>
        </w:rPr>
        <w:t>, на становление которых оказывает влияние изучение курса «</w:t>
      </w:r>
      <w:r w:rsidRPr="009904C5">
        <w:rPr>
          <w:rFonts w:ascii="Times New Roman" w:hAnsi="Times New Roman"/>
          <w:kern w:val="0"/>
          <w:sz w:val="24"/>
          <w:szCs w:val="24"/>
        </w:rPr>
        <w:t>Основы анализа данных</w:t>
      </w:r>
      <w:r w:rsidRPr="009904C5">
        <w:rPr>
          <w:rFonts w:ascii="Times New Roman" w:hAnsi="Times New Roman"/>
          <w:sz w:val="24"/>
          <w:szCs w:val="24"/>
        </w:rPr>
        <w:t>», можно отнести:</w:t>
      </w:r>
    </w:p>
    <w:p w:rsidR="008E4109" w:rsidRPr="009904C5" w:rsidRDefault="009904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8E4109" w:rsidRPr="009904C5" w:rsidRDefault="009904C5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8E4109" w:rsidRPr="009904C5" w:rsidRDefault="009904C5">
      <w:pPr>
        <w:ind w:firstLine="708"/>
        <w:jc w:val="both"/>
      </w:pPr>
      <w:proofErr w:type="spellStart"/>
      <w:r w:rsidRPr="009904C5">
        <w:rPr>
          <w:b/>
          <w:bCs/>
        </w:rPr>
        <w:t>Метапредметные</w:t>
      </w:r>
      <w:proofErr w:type="spellEnd"/>
      <w:r w:rsidRPr="009904C5">
        <w:rPr>
          <w:b/>
          <w:bCs/>
        </w:rPr>
        <w:t xml:space="preserve"> результаты</w:t>
      </w:r>
      <w:r w:rsidRPr="009904C5">
        <w:t xml:space="preserve"> освоения образовательной программы по курсу «Основы анализа данных» отражают овладение универсальными учебными действиями — познавательными, коммуникативными, регулятивными.</w:t>
      </w:r>
    </w:p>
    <w:p w:rsidR="008E4109" w:rsidRPr="009904C5" w:rsidRDefault="008E4109">
      <w:pPr>
        <w:ind w:firstLine="567"/>
        <w:jc w:val="both"/>
      </w:pPr>
    </w:p>
    <w:p w:rsidR="008E4109" w:rsidRPr="009904C5" w:rsidRDefault="009904C5">
      <w:pPr>
        <w:ind w:firstLine="708"/>
        <w:jc w:val="both"/>
        <w:rPr>
          <w:i/>
          <w:iCs/>
        </w:rPr>
      </w:pPr>
      <w:r w:rsidRPr="009904C5">
        <w:rPr>
          <w:i/>
          <w:iCs/>
        </w:rPr>
        <w:t>Универсальные познавательные действия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8E4109" w:rsidRPr="009904C5" w:rsidRDefault="009904C5">
      <w:pPr>
        <w:ind w:firstLine="708"/>
        <w:jc w:val="both"/>
        <w:rPr>
          <w:i/>
          <w:iCs/>
        </w:rPr>
      </w:pPr>
      <w:r w:rsidRPr="009904C5">
        <w:rPr>
          <w:i/>
          <w:iCs/>
        </w:rPr>
        <w:t>Универсальные коммуникативные действия</w:t>
      </w:r>
    </w:p>
    <w:p w:rsidR="008E4109" w:rsidRPr="009904C5" w:rsidRDefault="009904C5">
      <w:pPr>
        <w:numPr>
          <w:ilvl w:val="0"/>
          <w:numId w:val="9"/>
        </w:numPr>
        <w:jc w:val="both"/>
      </w:pPr>
      <w:r w:rsidRPr="009904C5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E4109" w:rsidRPr="009904C5" w:rsidRDefault="009904C5">
      <w:pPr>
        <w:numPr>
          <w:ilvl w:val="0"/>
          <w:numId w:val="9"/>
        </w:numPr>
        <w:jc w:val="both"/>
      </w:pPr>
      <w:r w:rsidRPr="009904C5">
        <w:t>координировать и выполнять работу в условиях реального, виртуального и комбинированного взаимодействия;</w:t>
      </w:r>
    </w:p>
    <w:p w:rsidR="008E4109" w:rsidRPr="009904C5" w:rsidRDefault="009904C5">
      <w:pPr>
        <w:numPr>
          <w:ilvl w:val="0"/>
          <w:numId w:val="9"/>
        </w:numPr>
        <w:jc w:val="both"/>
        <w:rPr>
          <w:b/>
          <w:bCs/>
        </w:rPr>
      </w:pPr>
      <w:r w:rsidRPr="009904C5"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8E4109" w:rsidRPr="009904C5" w:rsidRDefault="008E4109">
      <w:pPr>
        <w:ind w:firstLine="708"/>
        <w:jc w:val="both"/>
        <w:rPr>
          <w:i/>
          <w:iCs/>
        </w:rPr>
      </w:pPr>
    </w:p>
    <w:p w:rsidR="008E4109" w:rsidRPr="009904C5" w:rsidRDefault="009904C5">
      <w:pPr>
        <w:ind w:firstLine="708"/>
        <w:jc w:val="both"/>
        <w:rPr>
          <w:i/>
          <w:iCs/>
        </w:rPr>
      </w:pPr>
      <w:r w:rsidRPr="009904C5">
        <w:rPr>
          <w:i/>
          <w:iCs/>
        </w:rPr>
        <w:t>Универсальные регулятивные действия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самостоятельно определять цели, задавать параметры и критерии, по которым можно определить, что цель достигнута;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ставить и формулировать собственные задачи в образовательной деятельности и жизненных ситуациях;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организовывать эффективный поиск ресурсов, необходимых для достижения поставленной цели;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сопоставлять полученный результат деятельности с поставленной заранее целью.</w:t>
      </w:r>
    </w:p>
    <w:p w:rsidR="008E4109" w:rsidRPr="009904C5" w:rsidRDefault="009904C5">
      <w:pPr>
        <w:ind w:left="57" w:firstLine="652"/>
        <w:jc w:val="both"/>
        <w:rPr>
          <w:b/>
          <w:bCs/>
        </w:rPr>
      </w:pPr>
      <w:r w:rsidRPr="009904C5">
        <w:t>Планируемые</w:t>
      </w:r>
      <w:r w:rsidRPr="009904C5">
        <w:rPr>
          <w:b/>
          <w:bCs/>
        </w:rPr>
        <w:t xml:space="preserve"> предметные результаты: </w:t>
      </w:r>
    </w:p>
    <w:p w:rsidR="008E4109" w:rsidRPr="009904C5" w:rsidRDefault="008E4109">
      <w:pPr>
        <w:ind w:left="57" w:firstLine="652"/>
        <w:jc w:val="both"/>
        <w:rPr>
          <w:b/>
          <w:bCs/>
        </w:rPr>
      </w:pP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использовать библиотеки </w:t>
      </w:r>
      <w:r w:rsidRPr="009904C5">
        <w:rPr>
          <w:rFonts w:ascii="Times New Roman" w:hAnsi="Times New Roman"/>
          <w:sz w:val="24"/>
          <w:szCs w:val="24"/>
          <w:lang w:val="en-US"/>
        </w:rPr>
        <w:t>Python</w:t>
      </w:r>
      <w:r w:rsidRPr="009904C5">
        <w:rPr>
          <w:rFonts w:ascii="Times New Roman" w:hAnsi="Times New Roman"/>
          <w:sz w:val="24"/>
          <w:szCs w:val="24"/>
        </w:rPr>
        <w:t xml:space="preserve"> для работы с данными: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Numpy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04C5">
        <w:rPr>
          <w:rFonts w:ascii="Times New Roman" w:hAnsi="Times New Roman"/>
          <w:sz w:val="24"/>
          <w:szCs w:val="24"/>
          <w:lang w:val="en-US"/>
        </w:rPr>
        <w:t>Pandas</w:t>
      </w:r>
      <w:r w:rsidRPr="009904C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использовать библиотеки </w:t>
      </w:r>
      <w:r w:rsidRPr="009904C5">
        <w:rPr>
          <w:rFonts w:ascii="Times New Roman" w:hAnsi="Times New Roman"/>
          <w:sz w:val="24"/>
          <w:szCs w:val="24"/>
          <w:lang w:val="en-US"/>
        </w:rPr>
        <w:t>Python</w:t>
      </w:r>
      <w:r w:rsidRPr="009904C5">
        <w:rPr>
          <w:rFonts w:ascii="Times New Roman" w:hAnsi="Times New Roman"/>
          <w:sz w:val="24"/>
          <w:szCs w:val="24"/>
        </w:rPr>
        <w:t xml:space="preserve"> для визуализации данных: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Seaborn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Matplotlib</w:t>
      </w:r>
      <w:proofErr w:type="spellEnd"/>
      <w:r w:rsidRPr="009904C5">
        <w:rPr>
          <w:rFonts w:ascii="Times New Roman" w:hAnsi="Times New Roman"/>
          <w:sz w:val="24"/>
          <w:szCs w:val="24"/>
        </w:rPr>
        <w:t>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обрабатывать большие наборы данных;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знать основные практики “Разведывательного анализа данных</w:t>
      </w:r>
      <w:proofErr w:type="gramStart"/>
      <w:r w:rsidRPr="009904C5">
        <w:rPr>
          <w:rFonts w:ascii="Times New Roman" w:hAnsi="Times New Roman"/>
          <w:sz w:val="24"/>
          <w:szCs w:val="24"/>
        </w:rPr>
        <w:t>” ;</w:t>
      </w:r>
      <w:proofErr w:type="gramEnd"/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знать основные понятия и постановки задач машинного обучения;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анализировать графики и делать выводы по ним;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воспроизводить принцип проверки статистических гипотез;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формулировать задачу на языке статистической гипотезы;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производить проверку статистических гипотез с помощью корректно подобранных статистических критериев и интерпретировать полученные результаты;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строить линейную регрессионную модель и интерпретировать полученные результаты;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выбирать оптимальную модель машинного обучения для решения задачи и обосновывать её выбор;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понимать принцип работы нейронных сетей;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работать с библиотекой обучения нейронных сетей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Pytorch</w:t>
      </w:r>
      <w:proofErr w:type="spellEnd"/>
      <w:r w:rsidRPr="009904C5">
        <w:rPr>
          <w:rFonts w:ascii="Times New Roman" w:hAnsi="Times New Roman"/>
          <w:sz w:val="24"/>
          <w:szCs w:val="24"/>
        </w:rPr>
        <w:t>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</w:t>
      </w:r>
      <w:proofErr w:type="spellStart"/>
      <w:r w:rsidRPr="009904C5">
        <w:rPr>
          <w:rFonts w:ascii="Times New Roman" w:hAnsi="Times New Roman"/>
          <w:sz w:val="24"/>
          <w:szCs w:val="24"/>
        </w:rPr>
        <w:t>дообучать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4C5">
        <w:rPr>
          <w:rFonts w:ascii="Times New Roman" w:hAnsi="Times New Roman"/>
          <w:sz w:val="24"/>
          <w:szCs w:val="24"/>
        </w:rPr>
        <w:t>свёрточные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 нейронные сети под конкретные задачи;</w:t>
      </w:r>
    </w:p>
    <w:p w:rsidR="008E4109" w:rsidRPr="009904C5" w:rsidRDefault="008E4109">
      <w:pPr>
        <w:ind w:left="57" w:firstLine="0"/>
        <w:jc w:val="both"/>
      </w:pPr>
    </w:p>
    <w:p w:rsidR="008E4109" w:rsidRPr="009904C5" w:rsidRDefault="009904C5">
      <w:pPr>
        <w:ind w:left="57" w:firstLine="652"/>
        <w:jc w:val="both"/>
      </w:pPr>
      <w:r w:rsidRPr="009904C5">
        <w:lastRenderedPageBreak/>
        <w:t>Учебный курс «Основы анализа данных» ориентирован на учащихся, которые хотят развить практические навыки в сфере анализа данных и машинного обучения. Данная программа рассчитана на углубленное изучение учебного курса в течение 68 часов в 10 классе и 34 часов в 11 классе.</w:t>
      </w:r>
    </w:p>
    <w:p w:rsidR="008E4109" w:rsidRPr="009904C5" w:rsidRDefault="009904C5">
      <w:pPr>
        <w:jc w:val="both"/>
      </w:pPr>
      <w:r w:rsidRPr="009904C5">
        <w:t>Учебный курс относится к циклу дисциплин по выбору.</w:t>
      </w:r>
    </w:p>
    <w:p w:rsidR="008E4109" w:rsidRPr="009904C5" w:rsidRDefault="009904C5" w:rsidP="00B23CC6">
      <w:pPr>
        <w:jc w:val="both"/>
      </w:pPr>
      <w:r w:rsidRPr="009904C5">
        <w:t xml:space="preserve">Целью освоения курса «Основы анализа данных» является развитие практических навыков в сфере анализа данных и машинного обучения. В процессе изучения курса, обучающиеся познакомятся с современными библиотеками машинного обучения и обработки данных: </w:t>
      </w:r>
      <w:r w:rsidRPr="009904C5">
        <w:rPr>
          <w:lang w:val="en-US"/>
        </w:rPr>
        <w:t>Pandas</w:t>
      </w:r>
      <w:r w:rsidRPr="009904C5">
        <w:t xml:space="preserve">, </w:t>
      </w:r>
      <w:proofErr w:type="spellStart"/>
      <w:r w:rsidRPr="009904C5">
        <w:rPr>
          <w:lang w:val="en-US"/>
        </w:rPr>
        <w:t>Numpy</w:t>
      </w:r>
      <w:proofErr w:type="spellEnd"/>
      <w:r w:rsidRPr="009904C5">
        <w:t xml:space="preserve">, </w:t>
      </w:r>
      <w:proofErr w:type="spellStart"/>
      <w:r w:rsidRPr="009904C5">
        <w:rPr>
          <w:lang w:val="en-US"/>
        </w:rPr>
        <w:t>Seaborn</w:t>
      </w:r>
      <w:proofErr w:type="spellEnd"/>
      <w:r w:rsidRPr="009904C5">
        <w:t xml:space="preserve">, </w:t>
      </w:r>
      <w:proofErr w:type="spellStart"/>
      <w:r w:rsidRPr="009904C5">
        <w:rPr>
          <w:lang w:val="en-US"/>
        </w:rPr>
        <w:t>SciPy</w:t>
      </w:r>
      <w:proofErr w:type="spellEnd"/>
      <w:r w:rsidRPr="009904C5">
        <w:t xml:space="preserve"> и </w:t>
      </w:r>
      <w:proofErr w:type="spellStart"/>
      <w:r w:rsidRPr="009904C5">
        <w:rPr>
          <w:lang w:val="en-US"/>
        </w:rPr>
        <w:t>Pytorch</w:t>
      </w:r>
      <w:proofErr w:type="spellEnd"/>
      <w:r w:rsidRPr="009904C5">
        <w:t>, и научатся применять их для решения задач анализа данных, машинного и глубинного обучения. В рамках курса учащимся будут представлены примеры этапов решения задачи анализа данных таких как: предобработка данных, раз</w:t>
      </w:r>
      <w:bookmarkStart w:id="0" w:name="_GoBack"/>
      <w:bookmarkEnd w:id="0"/>
      <w:r w:rsidRPr="009904C5">
        <w:t>ведывательный анализ, выдвижение гипотез и их проверка, выбор и обучение модели машинного обучения. Также обучающиеся получат необходимые навыки для участия в олимпиадах по анализу данных и искусственному интеллекту.</w:t>
      </w:r>
    </w:p>
    <w:sectPr w:rsidR="008E4109" w:rsidRPr="009904C5" w:rsidSect="00B23CC6">
      <w:headerReference w:type="default" r:id="rId7"/>
      <w:footerReference w:type="default" r:id="rId8"/>
      <w:pgSz w:w="11900" w:h="16840"/>
      <w:pgMar w:top="426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37" w:rsidRDefault="00B80A37">
      <w:r>
        <w:separator/>
      </w:r>
    </w:p>
  </w:endnote>
  <w:endnote w:type="continuationSeparator" w:id="0">
    <w:p w:rsidR="00B80A37" w:rsidRDefault="00B8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09" w:rsidRDefault="008E410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37" w:rsidRDefault="00B80A37">
      <w:r>
        <w:separator/>
      </w:r>
    </w:p>
  </w:footnote>
  <w:footnote w:type="continuationSeparator" w:id="0">
    <w:p w:rsidR="00B80A37" w:rsidRDefault="00B8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09" w:rsidRDefault="009904C5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240"/>
    <w:multiLevelType w:val="hybridMultilevel"/>
    <w:tmpl w:val="FFA89160"/>
    <w:numStyleLink w:val="ImportedStyle2"/>
  </w:abstractNum>
  <w:abstractNum w:abstractNumId="1" w15:restartNumberingAfterBreak="0">
    <w:nsid w:val="01097291"/>
    <w:multiLevelType w:val="hybridMultilevel"/>
    <w:tmpl w:val="F74CC588"/>
    <w:styleLink w:val="ImportedStyle6"/>
    <w:lvl w:ilvl="0" w:tplc="99CCA756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B986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A2D68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DA33EC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B4DF28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C0604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A6F7C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AD768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AAEF92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4B1EC9"/>
    <w:multiLevelType w:val="hybridMultilevel"/>
    <w:tmpl w:val="D216569A"/>
    <w:numStyleLink w:val="ImportedStyle4"/>
  </w:abstractNum>
  <w:abstractNum w:abstractNumId="3" w15:restartNumberingAfterBreak="0">
    <w:nsid w:val="0B085BA5"/>
    <w:multiLevelType w:val="hybridMultilevel"/>
    <w:tmpl w:val="6AEC71D8"/>
    <w:numStyleLink w:val="ImportedStyle5"/>
  </w:abstractNum>
  <w:abstractNum w:abstractNumId="4" w15:restartNumberingAfterBreak="0">
    <w:nsid w:val="0BBF5CAD"/>
    <w:multiLevelType w:val="hybridMultilevel"/>
    <w:tmpl w:val="F74CC588"/>
    <w:numStyleLink w:val="ImportedStyle6"/>
  </w:abstractNum>
  <w:abstractNum w:abstractNumId="5" w15:restartNumberingAfterBreak="0">
    <w:nsid w:val="0F527AE4"/>
    <w:multiLevelType w:val="hybridMultilevel"/>
    <w:tmpl w:val="660EB006"/>
    <w:numStyleLink w:val="ImportedStyle3"/>
  </w:abstractNum>
  <w:abstractNum w:abstractNumId="6" w15:restartNumberingAfterBreak="0">
    <w:nsid w:val="11C02C21"/>
    <w:multiLevelType w:val="hybridMultilevel"/>
    <w:tmpl w:val="2E8AC7DE"/>
    <w:styleLink w:val="ImportedStyle7"/>
    <w:lvl w:ilvl="0" w:tplc="451E22C0">
      <w:start w:val="1"/>
      <w:numFmt w:val="bullet"/>
      <w:lvlText w:val="·"/>
      <w:lvlJc w:val="left"/>
      <w:pPr>
        <w:ind w:left="70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02EE0E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C7C7C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1C871C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4E48E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A8510E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E03DEC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AE3206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D85D8C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845C1A"/>
    <w:multiLevelType w:val="hybridMultilevel"/>
    <w:tmpl w:val="52CCC770"/>
    <w:numStyleLink w:val="ImportedStyle8"/>
  </w:abstractNum>
  <w:abstractNum w:abstractNumId="8" w15:restartNumberingAfterBreak="0">
    <w:nsid w:val="193667B9"/>
    <w:multiLevelType w:val="hybridMultilevel"/>
    <w:tmpl w:val="FFA89160"/>
    <w:styleLink w:val="ImportedStyle2"/>
    <w:lvl w:ilvl="0" w:tplc="BB309E62">
      <w:start w:val="1"/>
      <w:numFmt w:val="decimal"/>
      <w:lvlText w:val="%1."/>
      <w:lvlJc w:val="left"/>
      <w:pPr>
        <w:ind w:left="9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03ED2">
      <w:start w:val="1"/>
      <w:numFmt w:val="lowerLetter"/>
      <w:lvlText w:val="%2."/>
      <w:lvlJc w:val="left"/>
      <w:pPr>
        <w:ind w:left="16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24D6A">
      <w:start w:val="1"/>
      <w:numFmt w:val="lowerRoman"/>
      <w:suff w:val="nothing"/>
      <w:lvlText w:val="%3."/>
      <w:lvlJc w:val="left"/>
      <w:pPr>
        <w:ind w:left="2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C3C04">
      <w:start w:val="1"/>
      <w:numFmt w:val="decimal"/>
      <w:lvlText w:val="%4."/>
      <w:lvlJc w:val="left"/>
      <w:pPr>
        <w:ind w:left="31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09804">
      <w:start w:val="1"/>
      <w:numFmt w:val="lowerLetter"/>
      <w:lvlText w:val="%5."/>
      <w:lvlJc w:val="left"/>
      <w:pPr>
        <w:ind w:left="38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DCEA">
      <w:start w:val="1"/>
      <w:numFmt w:val="lowerRoman"/>
      <w:suff w:val="nothing"/>
      <w:lvlText w:val="%6."/>
      <w:lvlJc w:val="left"/>
      <w:pPr>
        <w:ind w:left="4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CE0E">
      <w:start w:val="1"/>
      <w:numFmt w:val="decimal"/>
      <w:lvlText w:val="%7."/>
      <w:lvlJc w:val="left"/>
      <w:pPr>
        <w:ind w:left="52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05BCA">
      <w:start w:val="1"/>
      <w:numFmt w:val="lowerLetter"/>
      <w:lvlText w:val="%8."/>
      <w:lvlJc w:val="left"/>
      <w:pPr>
        <w:ind w:left="60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6079B8">
      <w:start w:val="1"/>
      <w:numFmt w:val="lowerRoman"/>
      <w:suff w:val="nothing"/>
      <w:lvlText w:val="%9."/>
      <w:lvlJc w:val="left"/>
      <w:pPr>
        <w:ind w:left="6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76376E"/>
    <w:multiLevelType w:val="hybridMultilevel"/>
    <w:tmpl w:val="2E8AC7DE"/>
    <w:numStyleLink w:val="ImportedStyle7"/>
  </w:abstractNum>
  <w:abstractNum w:abstractNumId="10" w15:restartNumberingAfterBreak="0">
    <w:nsid w:val="2E4E34BB"/>
    <w:multiLevelType w:val="hybridMultilevel"/>
    <w:tmpl w:val="6AEC71D8"/>
    <w:styleLink w:val="ImportedStyle5"/>
    <w:lvl w:ilvl="0" w:tplc="E02ED3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83D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3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00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A4A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48B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F0A5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8FE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67C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9E0A7E"/>
    <w:multiLevelType w:val="hybridMultilevel"/>
    <w:tmpl w:val="52CCC770"/>
    <w:styleLink w:val="ImportedStyle8"/>
    <w:lvl w:ilvl="0" w:tplc="98206B2C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883C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CB460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126BD2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3A2034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E0A768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E8D8E6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842E2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29E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95A36FB"/>
    <w:multiLevelType w:val="hybridMultilevel"/>
    <w:tmpl w:val="D216569A"/>
    <w:styleLink w:val="ImportedStyle4"/>
    <w:lvl w:ilvl="0" w:tplc="C7AE11C6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7FA2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82312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22A0E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EE044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FE8A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0FE24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0D80E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E68AC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ADF02F5"/>
    <w:multiLevelType w:val="hybridMultilevel"/>
    <w:tmpl w:val="660EB006"/>
    <w:styleLink w:val="ImportedStyle3"/>
    <w:lvl w:ilvl="0" w:tplc="588C466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CEC5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8D8A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4630E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6693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E828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EC2A3A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4DA18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231C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  <w:lvlOverride w:ilvl="0">
      <w:lvl w:ilvl="0" w:tplc="A5F2E7B8">
        <w:start w:val="1"/>
        <w:numFmt w:val="decimal"/>
        <w:lvlText w:val="%1."/>
        <w:lvlJc w:val="left"/>
        <w:pPr>
          <w:ind w:left="977" w:hanging="257"/>
        </w:pPr>
        <w:rPr>
          <w:rFonts w:ascii="Times New Roman" w:hAnsi="Times New Roman" w:cs="Times New Roman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3"/>
  </w:num>
  <w:num w:numId="4">
    <w:abstractNumId w:val="5"/>
  </w:num>
  <w:num w:numId="5">
    <w:abstractNumId w:val="5"/>
    <w:lvlOverride w:ilvl="0">
      <w:lvl w:ilvl="0" w:tplc="DCBA601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FA818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A2C9E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C2136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0C01E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7216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9C0CD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4E0B9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8D6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0"/>
    <w:lvlOverride w:ilvl="0">
      <w:startOverride w:val="2"/>
    </w:lvlOverride>
  </w:num>
  <w:num w:numId="15">
    <w:abstractNumId w:val="11"/>
  </w:num>
  <w:num w:numId="16">
    <w:abstractNumId w:val="7"/>
  </w:num>
  <w:num w:numId="17">
    <w:abstractNumId w:val="7"/>
    <w:lvlOverride w:ilvl="0">
      <w:lvl w:ilvl="0" w:tplc="A0520898">
        <w:start w:val="1"/>
        <w:numFmt w:val="bullet"/>
        <w:lvlText w:val="·"/>
        <w:lvlJc w:val="left"/>
        <w:pPr>
          <w:ind w:left="65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09419C2">
        <w:start w:val="1"/>
        <w:numFmt w:val="bullet"/>
        <w:lvlText w:val="o"/>
        <w:lvlJc w:val="left"/>
        <w:pPr>
          <w:ind w:left="137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2F66DDE">
        <w:start w:val="1"/>
        <w:numFmt w:val="bullet"/>
        <w:lvlText w:val="▪"/>
        <w:lvlJc w:val="left"/>
        <w:pPr>
          <w:ind w:left="20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6764BE8">
        <w:start w:val="1"/>
        <w:numFmt w:val="bullet"/>
        <w:lvlText w:val="·"/>
        <w:lvlJc w:val="left"/>
        <w:pPr>
          <w:ind w:left="281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940B6C6">
        <w:start w:val="1"/>
        <w:numFmt w:val="bullet"/>
        <w:lvlText w:val="o"/>
        <w:lvlJc w:val="left"/>
        <w:pPr>
          <w:ind w:left="353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50836C2">
        <w:start w:val="1"/>
        <w:numFmt w:val="bullet"/>
        <w:lvlText w:val="▪"/>
        <w:lvlJc w:val="left"/>
        <w:pPr>
          <w:ind w:left="425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6F28908">
        <w:start w:val="1"/>
        <w:numFmt w:val="bullet"/>
        <w:lvlText w:val="·"/>
        <w:lvlJc w:val="left"/>
        <w:pPr>
          <w:ind w:left="497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B80C00E">
        <w:start w:val="1"/>
        <w:numFmt w:val="bullet"/>
        <w:lvlText w:val="o"/>
        <w:lvlJc w:val="left"/>
        <w:pPr>
          <w:ind w:left="56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91CF6BC">
        <w:start w:val="1"/>
        <w:numFmt w:val="bullet"/>
        <w:lvlText w:val="▪"/>
        <w:lvlJc w:val="left"/>
        <w:pPr>
          <w:ind w:left="641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09"/>
    <w:rsid w:val="0046599A"/>
    <w:rsid w:val="005A02E5"/>
    <w:rsid w:val="008E4109"/>
    <w:rsid w:val="009904C5"/>
    <w:rsid w:val="00B23CC6"/>
    <w:rsid w:val="00B80A37"/>
    <w:rsid w:val="00D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929D"/>
  <w15:docId w15:val="{52324A9D-048C-4868-BF1E-7BC7CB3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suppressAutoHyphens/>
      <w:ind w:firstLine="709"/>
    </w:pPr>
    <w:rPr>
      <w:rFonts w:ascii="Arial" w:hAnsi="Arial" w:cs="Arial Unicode MS"/>
      <w:color w:val="000000"/>
      <w:kern w:val="1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Челеховская Марина Андреевна</dc:creator>
  <cp:lastModifiedBy>Смагин Алексей Александрович</cp:lastModifiedBy>
  <cp:revision>2</cp:revision>
  <dcterms:created xsi:type="dcterms:W3CDTF">2023-08-29T07:45:00Z</dcterms:created>
  <dcterms:modified xsi:type="dcterms:W3CDTF">2023-08-29T07:45:00Z</dcterms:modified>
</cp:coreProperties>
</file>