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2391" w14:textId="78E46204" w:rsidR="00A25E3D" w:rsidRPr="002F4DBB" w:rsidRDefault="002F4DBB" w:rsidP="002F4DBB">
      <w:pPr>
        <w:pStyle w:val="ConsPlusNormal"/>
        <w:jc w:val="center"/>
        <w:rPr>
          <w:rFonts w:ascii="Times New Roman" w:hAnsi="Times New Roman" w:cs="Times New Roman"/>
          <w:b/>
          <w:bCs/>
          <w:sz w:val="26"/>
          <w:szCs w:val="26"/>
        </w:rPr>
      </w:pPr>
      <w:r w:rsidRPr="002F4DBB">
        <w:rPr>
          <w:rFonts w:ascii="Times New Roman" w:hAnsi="Times New Roman" w:cs="Times New Roman"/>
          <w:b/>
          <w:bCs/>
          <w:sz w:val="26"/>
          <w:szCs w:val="26"/>
        </w:rPr>
        <w:t>Аннотация</w:t>
      </w:r>
    </w:p>
    <w:p w14:paraId="51B7ECC6" w14:textId="2E25BF0B" w:rsidR="002F4DBB" w:rsidRPr="002F4DBB" w:rsidRDefault="002F4DBB" w:rsidP="002F4DBB">
      <w:pPr>
        <w:pStyle w:val="ConsPlusNormal"/>
        <w:jc w:val="center"/>
        <w:rPr>
          <w:rFonts w:ascii="Times New Roman" w:hAnsi="Times New Roman" w:cs="Times New Roman"/>
          <w:b/>
          <w:bCs/>
          <w:sz w:val="26"/>
          <w:szCs w:val="26"/>
        </w:rPr>
      </w:pPr>
      <w:r w:rsidRPr="002F4DBB">
        <w:rPr>
          <w:rFonts w:ascii="Times New Roman" w:hAnsi="Times New Roman" w:cs="Times New Roman"/>
          <w:b/>
          <w:bCs/>
          <w:sz w:val="26"/>
          <w:szCs w:val="26"/>
        </w:rPr>
        <w:t xml:space="preserve">к </w:t>
      </w:r>
      <w:r>
        <w:rPr>
          <w:rFonts w:ascii="Times New Roman" w:hAnsi="Times New Roman" w:cs="Times New Roman"/>
          <w:b/>
          <w:bCs/>
          <w:sz w:val="26"/>
          <w:szCs w:val="26"/>
        </w:rPr>
        <w:t>рабочей программе</w:t>
      </w:r>
      <w:r w:rsidRPr="002F4DBB">
        <w:rPr>
          <w:rFonts w:ascii="Times New Roman" w:hAnsi="Times New Roman" w:cs="Times New Roman"/>
          <w:b/>
          <w:bCs/>
          <w:sz w:val="26"/>
          <w:szCs w:val="26"/>
        </w:rPr>
        <w:t xml:space="preserve"> по учебному предмету (курсу)</w:t>
      </w:r>
    </w:p>
    <w:p w14:paraId="18035C12" w14:textId="77777777" w:rsidR="002F4DBB" w:rsidRPr="002F4DBB" w:rsidRDefault="002F4DBB" w:rsidP="002F4DBB">
      <w:pPr>
        <w:pStyle w:val="ConsPlusNormal"/>
        <w:jc w:val="center"/>
        <w:rPr>
          <w:rFonts w:ascii="Times New Roman" w:hAnsi="Times New Roman" w:cs="Times New Roman"/>
          <w:b/>
          <w:bCs/>
          <w:sz w:val="26"/>
          <w:szCs w:val="26"/>
        </w:rPr>
      </w:pPr>
      <w:r w:rsidRPr="002F4DBB">
        <w:rPr>
          <w:rFonts w:ascii="Times New Roman" w:hAnsi="Times New Roman" w:cs="Times New Roman"/>
          <w:b/>
          <w:bCs/>
          <w:sz w:val="26"/>
          <w:szCs w:val="26"/>
        </w:rPr>
        <w:t>«Литература (углубленный уровень).</w:t>
      </w:r>
    </w:p>
    <w:p w14:paraId="53EFE6D8" w14:textId="50A0639E" w:rsidR="002F4DBB" w:rsidRPr="002F4DBB" w:rsidRDefault="002F4DBB" w:rsidP="002F4DBB">
      <w:pPr>
        <w:pStyle w:val="ConsPlusNormal"/>
        <w:jc w:val="center"/>
        <w:rPr>
          <w:rFonts w:ascii="Times New Roman" w:hAnsi="Times New Roman" w:cs="Times New Roman"/>
          <w:b/>
          <w:bCs/>
          <w:sz w:val="26"/>
          <w:szCs w:val="26"/>
        </w:rPr>
      </w:pPr>
      <w:r w:rsidRPr="002F4DBB">
        <w:rPr>
          <w:rFonts w:ascii="Times New Roman" w:hAnsi="Times New Roman" w:cs="Times New Roman"/>
          <w:b/>
          <w:bCs/>
          <w:sz w:val="26"/>
          <w:szCs w:val="26"/>
        </w:rPr>
        <w:t>Направление «Гуманитарные науки»</w:t>
      </w:r>
    </w:p>
    <w:p w14:paraId="3577D12C" w14:textId="77777777" w:rsidR="002F4DBB" w:rsidRPr="002F4DBB" w:rsidRDefault="002F4DBB" w:rsidP="002F4DBB">
      <w:pPr>
        <w:pStyle w:val="ConsPlusNormal"/>
        <w:jc w:val="center"/>
        <w:rPr>
          <w:rFonts w:ascii="Times New Roman" w:hAnsi="Times New Roman" w:cs="Times New Roman"/>
          <w:b/>
          <w:bCs/>
          <w:sz w:val="26"/>
          <w:szCs w:val="26"/>
        </w:rPr>
      </w:pPr>
      <w:r w:rsidRPr="002F4DBB">
        <w:rPr>
          <w:rFonts w:ascii="Times New Roman" w:hAnsi="Times New Roman" w:cs="Times New Roman"/>
          <w:b/>
          <w:bCs/>
          <w:sz w:val="26"/>
          <w:szCs w:val="26"/>
        </w:rPr>
        <w:t>10-11 класс</w:t>
      </w:r>
    </w:p>
    <w:p w14:paraId="126704E6" w14:textId="15D70F7A" w:rsidR="002F4DBB" w:rsidRPr="00A25E3D" w:rsidRDefault="002F4DBB" w:rsidP="002F4DBB">
      <w:pPr>
        <w:pStyle w:val="ConsPlusNormal"/>
        <w:jc w:val="both"/>
        <w:rPr>
          <w:rFonts w:ascii="Times New Roman" w:hAnsi="Times New Roman" w:cs="Times New Roman"/>
          <w:b/>
          <w:bCs/>
          <w:sz w:val="26"/>
          <w:szCs w:val="26"/>
        </w:rPr>
      </w:pPr>
    </w:p>
    <w:p w14:paraId="550732A3" w14:textId="77777777" w:rsidR="00A25E3D" w:rsidRPr="00A25E3D" w:rsidRDefault="00A25E3D" w:rsidP="00A25E3D">
      <w:pPr>
        <w:pStyle w:val="ConsPlusNormal"/>
        <w:ind w:firstLine="567"/>
        <w:jc w:val="both"/>
        <w:rPr>
          <w:rFonts w:ascii="Times New Roman" w:hAnsi="Times New Roman" w:cs="Times New Roman"/>
          <w:b/>
          <w:bCs/>
          <w:sz w:val="26"/>
          <w:szCs w:val="26"/>
        </w:rPr>
      </w:pPr>
      <w:r w:rsidRPr="00A25E3D">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102E8390" w14:textId="77777777" w:rsidR="00A25E3D" w:rsidRPr="00A25E3D" w:rsidRDefault="00A25E3D" w:rsidP="00A25E3D">
      <w:pPr>
        <w:spacing w:before="120" w:after="120" w:line="240" w:lineRule="auto"/>
        <w:ind w:firstLine="567"/>
        <w:jc w:val="both"/>
        <w:rPr>
          <w:rFonts w:ascii="Times New Roman" w:hAnsi="Times New Roman" w:cs="Times New Roman"/>
          <w:sz w:val="26"/>
          <w:szCs w:val="26"/>
        </w:rPr>
      </w:pPr>
      <w:bookmarkStart w:id="0" w:name="sub_12052"/>
      <w:r w:rsidRPr="00A25E3D">
        <w:rPr>
          <w:rFonts w:ascii="Times New Roman" w:hAnsi="Times New Roman" w:cs="Times New Roman"/>
          <w:sz w:val="26"/>
          <w:szCs w:val="26"/>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6379F7D0"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1" w:name="sub_120521"/>
      <w:bookmarkEnd w:id="0"/>
      <w:r w:rsidRPr="00A25E3D">
        <w:rPr>
          <w:rFonts w:ascii="Times New Roman" w:hAnsi="Times New Roman" w:cs="Times New Roman"/>
          <w:sz w:val="26"/>
          <w:szCs w:val="26"/>
        </w:rPr>
        <w:t>1) гражданского воспитания:</w:t>
      </w:r>
    </w:p>
    <w:bookmarkEnd w:id="1"/>
    <w:p w14:paraId="5924D1DC"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7493C2F4"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63AB0945"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338F7502"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889882"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14:paraId="104F7158"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52BC06B3"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гуманитарной деятельности;</w:t>
      </w:r>
    </w:p>
    <w:p w14:paraId="1259D0AE"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2" w:name="sub_120522"/>
      <w:r w:rsidRPr="00A25E3D">
        <w:rPr>
          <w:rFonts w:ascii="Times New Roman" w:hAnsi="Times New Roman" w:cs="Times New Roman"/>
          <w:sz w:val="26"/>
          <w:szCs w:val="26"/>
        </w:rPr>
        <w:t>2) патриотического воспитания:</w:t>
      </w:r>
    </w:p>
    <w:bookmarkEnd w:id="2"/>
    <w:p w14:paraId="1AA759E9" w14:textId="77777777" w:rsidR="00A25E3D" w:rsidRPr="00A25E3D" w:rsidRDefault="00A25E3D" w:rsidP="00A25E3D">
      <w:pPr>
        <w:widowControl w:val="0"/>
        <w:numPr>
          <w:ilvl w:val="0"/>
          <w:numId w:val="3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21310A0D" w14:textId="77777777" w:rsidR="00A25E3D" w:rsidRPr="00A25E3D" w:rsidRDefault="00A25E3D" w:rsidP="00A25E3D">
      <w:pPr>
        <w:widowControl w:val="0"/>
        <w:numPr>
          <w:ilvl w:val="0"/>
          <w:numId w:val="3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715B565B" w14:textId="77777777" w:rsidR="00A25E3D" w:rsidRPr="00A25E3D" w:rsidRDefault="00A25E3D" w:rsidP="00A25E3D">
      <w:pPr>
        <w:widowControl w:val="0"/>
        <w:numPr>
          <w:ilvl w:val="0"/>
          <w:numId w:val="3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80CE5C1"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3" w:name="sub_120523"/>
      <w:r w:rsidRPr="00A25E3D">
        <w:rPr>
          <w:rFonts w:ascii="Times New Roman" w:hAnsi="Times New Roman" w:cs="Times New Roman"/>
          <w:sz w:val="26"/>
          <w:szCs w:val="26"/>
        </w:rPr>
        <w:t>3) духовно-нравственного воспитания:</w:t>
      </w:r>
    </w:p>
    <w:bookmarkEnd w:id="3"/>
    <w:p w14:paraId="01D71155"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духовных ценностей российского народа;</w:t>
      </w:r>
    </w:p>
    <w:p w14:paraId="32C092CA"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нравственного сознания, этического поведения;</w:t>
      </w:r>
    </w:p>
    <w:p w14:paraId="20CC2FF8"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lastRenderedPageBreak/>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54590CBE"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личного вклада в построение устойчивого будущего;</w:t>
      </w:r>
    </w:p>
    <w:p w14:paraId="774AB215"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79EC066"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4" w:name="sub_120524"/>
      <w:r w:rsidRPr="00A25E3D">
        <w:rPr>
          <w:rFonts w:ascii="Times New Roman" w:hAnsi="Times New Roman" w:cs="Times New Roman"/>
          <w:sz w:val="26"/>
          <w:szCs w:val="26"/>
        </w:rPr>
        <w:t>4) эстетического воспитания:</w:t>
      </w:r>
    </w:p>
    <w:bookmarkEnd w:id="4"/>
    <w:p w14:paraId="7047CAC4"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0D3AA682"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1E1292E2"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4999B0C8"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281FC9D7"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5" w:name="sub_120525"/>
      <w:r w:rsidRPr="00A25E3D">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5"/>
    <w:p w14:paraId="668F0722" w14:textId="77777777" w:rsidR="00A25E3D" w:rsidRPr="00A25E3D" w:rsidRDefault="00A25E3D" w:rsidP="00A25E3D">
      <w:pPr>
        <w:widowControl w:val="0"/>
        <w:numPr>
          <w:ilvl w:val="0"/>
          <w:numId w:val="3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18118EE0" w14:textId="77777777" w:rsidR="00A25E3D" w:rsidRPr="00A25E3D" w:rsidRDefault="00A25E3D" w:rsidP="00A25E3D">
      <w:pPr>
        <w:widowControl w:val="0"/>
        <w:numPr>
          <w:ilvl w:val="0"/>
          <w:numId w:val="3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74A2F3F3" w14:textId="77777777" w:rsidR="00A25E3D" w:rsidRPr="00A25E3D" w:rsidRDefault="00A25E3D" w:rsidP="00A25E3D">
      <w:pPr>
        <w:widowControl w:val="0"/>
        <w:numPr>
          <w:ilvl w:val="0"/>
          <w:numId w:val="3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A75A38B"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6" w:name="sub_120526"/>
      <w:r w:rsidRPr="00A25E3D">
        <w:rPr>
          <w:rFonts w:ascii="Times New Roman" w:hAnsi="Times New Roman" w:cs="Times New Roman"/>
          <w:sz w:val="26"/>
          <w:szCs w:val="26"/>
        </w:rPr>
        <w:t>6) трудового воспитания:</w:t>
      </w:r>
    </w:p>
    <w:bookmarkEnd w:id="6"/>
    <w:p w14:paraId="7E0FE57B"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2E3A5A8"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3256EF2E"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4C2286AF"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и способность к образованию и самообразованию, к продуктивной читательской деятельности на протяжении всей жизни;</w:t>
      </w:r>
    </w:p>
    <w:p w14:paraId="6395D2A5"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7" w:name="sub_120527"/>
      <w:r w:rsidRPr="00A25E3D">
        <w:rPr>
          <w:rFonts w:ascii="Times New Roman" w:hAnsi="Times New Roman" w:cs="Times New Roman"/>
          <w:sz w:val="26"/>
          <w:szCs w:val="26"/>
        </w:rPr>
        <w:lastRenderedPageBreak/>
        <w:t>7) экологического воспитания:</w:t>
      </w:r>
    </w:p>
    <w:bookmarkEnd w:id="7"/>
    <w:p w14:paraId="05BEF370"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098DCDF5"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2022E14F"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52A5B1A"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74F5F89E" w14:textId="77777777" w:rsidR="00A25E3D" w:rsidRPr="00A25E3D" w:rsidRDefault="00A25E3D" w:rsidP="002032CD">
      <w:pPr>
        <w:spacing w:before="120" w:after="0" w:line="240" w:lineRule="auto"/>
        <w:ind w:firstLine="567"/>
        <w:jc w:val="both"/>
        <w:rPr>
          <w:rFonts w:ascii="Times New Roman" w:hAnsi="Times New Roman" w:cs="Times New Roman"/>
          <w:sz w:val="26"/>
          <w:szCs w:val="26"/>
        </w:rPr>
      </w:pPr>
      <w:bookmarkStart w:id="8" w:name="sub_120528"/>
      <w:r w:rsidRPr="00A25E3D">
        <w:rPr>
          <w:rFonts w:ascii="Times New Roman" w:hAnsi="Times New Roman" w:cs="Times New Roman"/>
          <w:sz w:val="26"/>
          <w:szCs w:val="26"/>
        </w:rPr>
        <w:t>8) ценности научного познания:</w:t>
      </w:r>
    </w:p>
    <w:bookmarkEnd w:id="8"/>
    <w:p w14:paraId="1B4FAF20" w14:textId="77777777" w:rsidR="00A25E3D" w:rsidRPr="00A25E3D" w:rsidRDefault="00A25E3D" w:rsidP="00A25E3D">
      <w:pPr>
        <w:widowControl w:val="0"/>
        <w:numPr>
          <w:ilvl w:val="0"/>
          <w:numId w:val="39"/>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AFE1D7D" w14:textId="77777777" w:rsidR="00A25E3D" w:rsidRPr="00A25E3D" w:rsidRDefault="00A25E3D" w:rsidP="00A25E3D">
      <w:pPr>
        <w:widowControl w:val="0"/>
        <w:numPr>
          <w:ilvl w:val="0"/>
          <w:numId w:val="39"/>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1BE2D75" w14:textId="77777777" w:rsidR="00A25E3D" w:rsidRPr="00A25E3D" w:rsidRDefault="00A25E3D" w:rsidP="00A25E3D">
      <w:pPr>
        <w:widowControl w:val="0"/>
        <w:numPr>
          <w:ilvl w:val="0"/>
          <w:numId w:val="39"/>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57E2D4AB"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9" w:name="sub_12053"/>
      <w:r w:rsidRPr="00A25E3D">
        <w:rPr>
          <w:rFonts w:ascii="Times New Roman" w:hAnsi="Times New Roman" w:cs="Times New Roman"/>
          <w:sz w:val="26"/>
          <w:szCs w:val="26"/>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bookmarkEnd w:id="9"/>
    <w:p w14:paraId="340584EE"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2C96C03"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44188DB"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12C0443"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0AC5BDB"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F4C880B" w14:textId="77777777" w:rsidR="00A25E3D" w:rsidRPr="00A25E3D" w:rsidRDefault="00A25E3D" w:rsidP="00A25E3D">
      <w:pPr>
        <w:ind w:firstLine="567"/>
        <w:jc w:val="both"/>
        <w:rPr>
          <w:rFonts w:ascii="Times New Roman" w:hAnsi="Times New Roman" w:cs="Times New Roman"/>
          <w:sz w:val="26"/>
          <w:szCs w:val="26"/>
        </w:rPr>
      </w:pPr>
      <w:bookmarkStart w:id="10" w:name="sub_12054"/>
      <w:r w:rsidRPr="00A25E3D">
        <w:rPr>
          <w:rFonts w:ascii="Times New Roman" w:hAnsi="Times New Roman" w:cs="Times New Roman"/>
          <w:sz w:val="26"/>
          <w:szCs w:val="26"/>
        </w:rPr>
        <w:lastRenderedPageBreak/>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60C03A2" w14:textId="77777777" w:rsidR="00A25E3D" w:rsidRPr="00A25E3D" w:rsidRDefault="00A25E3D" w:rsidP="00A25E3D">
      <w:pPr>
        <w:ind w:firstLine="567"/>
        <w:jc w:val="both"/>
        <w:rPr>
          <w:rFonts w:ascii="Times New Roman" w:hAnsi="Times New Roman" w:cs="Times New Roman"/>
          <w:sz w:val="26"/>
          <w:szCs w:val="26"/>
        </w:rPr>
      </w:pPr>
      <w:bookmarkStart w:id="11" w:name="sub_120541"/>
      <w:bookmarkEnd w:id="10"/>
      <w:r w:rsidRPr="00A25E3D">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bookmarkEnd w:id="11"/>
    <w:p w14:paraId="75F449F8"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самостоятельно формулировать и актуализировать проблему, заложенную в художественном произведении, рассматривать её всесторонне;</w:t>
      </w:r>
    </w:p>
    <w:p w14:paraId="37C6B36B"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CDDE151"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определять цели деятельности, задавать параметры и критерии их достижения;</w:t>
      </w:r>
    </w:p>
    <w:p w14:paraId="4719CB46"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43981705"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3CB7E572"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75EA1CF4"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165B4FA"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развивать креативное мышление при решении жизненных проблем с опорой на собственный читательский опыт.</w:t>
      </w:r>
    </w:p>
    <w:p w14:paraId="25DCA9DF"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2" w:name="sub_120542"/>
      <w:r w:rsidRPr="00A25E3D">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2"/>
    <w:p w14:paraId="1D6D9BB1"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10FA9A50"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78FEADB3"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формирование научного типа мышления, владение научной терминологией, ключевыми понятиями и методами современного литературоведения;</w:t>
      </w:r>
    </w:p>
    <w:p w14:paraId="5D5AA689"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9B3AF02"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 xml:space="preserve">выявлять причинно-следственные связи и актуализировать задачу при изучении литературных явлений и процессов, выдвигать гипотезу её </w:t>
      </w:r>
      <w:r w:rsidRPr="00A25E3D">
        <w:rPr>
          <w:rFonts w:ascii="Times New Roman" w:hAnsi="Times New Roman" w:cs="Times New Roman"/>
          <w:sz w:val="26"/>
          <w:szCs w:val="26"/>
        </w:rPr>
        <w:lastRenderedPageBreak/>
        <w:t>решения, находить аргументы для доказательства своих утверждений, задавать параметры и критерии решения;</w:t>
      </w:r>
    </w:p>
    <w:p w14:paraId="7D4DC660"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BC04B62"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давать оценку новым ситуациям, оценивать приобретённый опыт, в том числе читательский;</w:t>
      </w:r>
    </w:p>
    <w:p w14:paraId="0B18C7D8"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осуществлять целенаправленный поиск переноса средств и способов действия в профессиональную среду;</w:t>
      </w:r>
    </w:p>
    <w:p w14:paraId="50B769C2"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7610B79"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уметь интегрировать знания из разных предметных областей;</w:t>
      </w:r>
    </w:p>
    <w:p w14:paraId="5101EC2F"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51CEAF00"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3" w:name="sub_120543"/>
      <w:r w:rsidRPr="00A25E3D">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3"/>
    <w:p w14:paraId="011C6A5F"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A296A0C"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61D6164A"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оценивать достоверность, легитимность литературной и другой информации, её соответствие правовым и морально-этическим нормам;</w:t>
      </w:r>
    </w:p>
    <w:p w14:paraId="6D220892"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DAFB443"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распознавания и защиты литературной и другой информации, информационной безопасности личности.</w:t>
      </w:r>
    </w:p>
    <w:p w14:paraId="68A3457B"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4" w:name="sub_120544"/>
      <w:r w:rsidRPr="00A25E3D">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4"/>
    <w:p w14:paraId="5AAD630A"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осуществлять коммуникации во всех сферах жизни, в том числе на уроке литературы и во внеурочной деятельности по предмету;</w:t>
      </w:r>
    </w:p>
    <w:p w14:paraId="48BD4AED"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0F04D34"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DCE74F8"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 xml:space="preserve">развёрнуто и логично излагать в процессе анализа литературного </w:t>
      </w:r>
      <w:r w:rsidRPr="00A25E3D">
        <w:rPr>
          <w:rFonts w:ascii="Times New Roman" w:hAnsi="Times New Roman" w:cs="Times New Roman"/>
          <w:sz w:val="26"/>
          <w:szCs w:val="26"/>
        </w:rPr>
        <w:lastRenderedPageBreak/>
        <w:t>произведения свою точку зрения с использованием языковых средств.</w:t>
      </w:r>
    </w:p>
    <w:p w14:paraId="346A26F6"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5" w:name="sub_120545"/>
      <w:r w:rsidRPr="00A25E3D">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5"/>
    <w:p w14:paraId="67656F2D"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3966F9F3"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3E8FA8A2"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давать оценку новым ситуациям, в том числе изображённым в художественной литературе;</w:t>
      </w:r>
    </w:p>
    <w:p w14:paraId="28452206"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расширять рамки учебного предмета на основе личных предпочтений с опорой на читательский опыт;</w:t>
      </w:r>
    </w:p>
    <w:p w14:paraId="7F370B7B"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делать осознанный выбор, аргументировать его, брать ответственность за решение;</w:t>
      </w:r>
    </w:p>
    <w:p w14:paraId="7DC05C93"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оценивать приобретённый опыт с учётом литературных знаний;</w:t>
      </w:r>
    </w:p>
    <w:p w14:paraId="57AC6D03"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0CDEDE71"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6" w:name="sub_120546"/>
      <w:r w:rsidRPr="00A25E3D">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6"/>
    <w:p w14:paraId="5D083A10"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1FA86DAD"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1B8454F9"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для оценки ситуации, выбора верного решения, опираясь на примеры из художественных произведений;</w:t>
      </w:r>
    </w:p>
    <w:p w14:paraId="3EBCA71A"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уметь оценивать риски и своевременно принимать решения по их снижению;</w:t>
      </w:r>
    </w:p>
    <w:p w14:paraId="666377B2"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принимать себя, понимая свои недостатки и достоинства;</w:t>
      </w:r>
    </w:p>
    <w:p w14:paraId="10F3CD0C"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40DEF9E"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признавать своё право и право других на ошибки в дискуссиях на литературные темы;</w:t>
      </w:r>
    </w:p>
    <w:p w14:paraId="55AE6B52"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развивать способность понимать мир с позиции другого человека, используя знания по литературе.</w:t>
      </w:r>
    </w:p>
    <w:p w14:paraId="1F580A6C"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7" w:name="sub_120547"/>
      <w:r w:rsidRPr="00A25E3D">
        <w:rPr>
          <w:rFonts w:ascii="Times New Roman" w:hAnsi="Times New Roman" w:cs="Times New Roman"/>
          <w:sz w:val="26"/>
          <w:szCs w:val="26"/>
        </w:rPr>
        <w:t>У обучающегося будут сформированы следующие умения совместной деятельности:</w:t>
      </w:r>
    </w:p>
    <w:bookmarkEnd w:id="17"/>
    <w:p w14:paraId="0F949EB7"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понимать и использовать преимущества командной и индивидуальной работы на уроке и во внеурочной деятельности по литературе;</w:t>
      </w:r>
    </w:p>
    <w:p w14:paraId="53997EE9"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 xml:space="preserve">выбирать тематику и методы совместных действий с учётом общих </w:t>
      </w:r>
      <w:r w:rsidRPr="00A25E3D">
        <w:rPr>
          <w:rFonts w:ascii="Times New Roman" w:hAnsi="Times New Roman" w:cs="Times New Roman"/>
          <w:sz w:val="26"/>
          <w:szCs w:val="26"/>
        </w:rPr>
        <w:lastRenderedPageBreak/>
        <w:t>интересов и возможностей каждого члена коллектива;</w:t>
      </w:r>
    </w:p>
    <w:p w14:paraId="42A6A5D5"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0E34B985"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17BDCE54"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предлагать новые проекты, в том числе литературные, оценивать идеи с позиции новизны, оригинальности, практической значимости;</w:t>
      </w:r>
    </w:p>
    <w:p w14:paraId="67A12A08"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осуществлять позитивное стратегическое поведение в различных ситуациях, проявлять творчество и воображение, быть инициативным.</w:t>
      </w:r>
    </w:p>
    <w:p w14:paraId="2CD6539E"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8" w:name="sub_12055"/>
      <w:r w:rsidRPr="00A25E3D">
        <w:rPr>
          <w:rFonts w:ascii="Times New Roman" w:hAnsi="Times New Roman" w:cs="Times New Roman"/>
          <w:sz w:val="26"/>
          <w:szCs w:val="26"/>
        </w:rPr>
        <w:t>Предметные результаты освоения программы по литературе на уровне среднего общего образования должны обеспечивать:</w:t>
      </w:r>
    </w:p>
    <w:p w14:paraId="35529EA7" w14:textId="77777777" w:rsidR="00A25E3D" w:rsidRPr="00A25E3D" w:rsidRDefault="00A25E3D" w:rsidP="00A25E3D">
      <w:pPr>
        <w:pStyle w:val="aff8"/>
        <w:ind w:firstLine="567"/>
        <w:rPr>
          <w:rFonts w:ascii="Times New Roman" w:hAnsi="Times New Roman" w:cs="Times New Roman"/>
          <w:sz w:val="26"/>
          <w:szCs w:val="26"/>
        </w:rPr>
      </w:pPr>
      <w:bookmarkStart w:id="19" w:name="sub_120551"/>
      <w:bookmarkEnd w:id="18"/>
      <w:r w:rsidRPr="00A25E3D">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D9D46B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w:t>
      </w:r>
    </w:p>
    <w:p w14:paraId="55AF5A8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4330209E"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28601CC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Ф. М.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А. Н. Островского, И. А. Гончарова, И. С. Тургенева, Ф. М. Достоевского, Л. Н. Толстого, А. П.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И. А.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М. А. Шолохова «Тихий Дон»; роман М. А. Булгакова «Мастер и Маргарита» (или «Белая гвардия»); роман Е. И. Замятина «Мы»; произведения А. П. Платонова, В. В. Набокова (по одному </w:t>
      </w:r>
      <w:r w:rsidRPr="00A25E3D">
        <w:rPr>
          <w:rFonts w:ascii="Times New Roman" w:hAnsi="Times New Roman" w:cs="Times New Roman"/>
          <w:sz w:val="26"/>
          <w:szCs w:val="26"/>
        </w:rPr>
        <w:lastRenderedPageBreak/>
        <w:t>произведению каждого писателя по выбору); стихотворения и поэма «По праву памяти» А. Т. Твардовского; стихотворения и роман Б. Л.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том числе Ф. А. Абрамова, Ч. Т. Айтматова, В. П. Аксенова, В. П. Астафьева, В. И. Белова, А. Г. Битова, Ю. В. Бондарева, Б. Л. Васильева, К. Д. Воробьева, В. С. Гроссмана, С. Д. Довлатова, Ф. А. Искандера, В. Л. Кондратьева, В. П. Некрасова, В. О. Пелевина, В. Г. Распутина, А.Н. и Б. Н. Стругацких, В. Ф. Тендрякова, Ю. В. Трифонова, А. А. Фадеева, В. Т. Шаламова, В. М. Шукшина и др. ); не менее трёх поэтов по выбору (в том числе Б. А. Ахмадулиной, О. Ф. Берггольц, И. А. Бродского, Ю. И. Визбора, А. А. Вознесенского, В. С. Высоцкого, Ю. В. Друниной, Е. А. Евтушенко, Н. А. Заболоцкого, А. С. Кушнера, Л. Н. Мартынова, Б. Ш. Окуджавы, Р. И. Рождественского, Н. М.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К. М.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A25E3D">
        <w:rPr>
          <w:rFonts w:ascii="Times New Roman" w:hAnsi="Times New Roman" w:cs="Times New Roman"/>
          <w:sz w:val="26"/>
          <w:szCs w:val="26"/>
        </w:rPr>
        <w:t>Рытхэу</w:t>
      </w:r>
      <w:proofErr w:type="spellEnd"/>
      <w:r w:rsidRPr="00A25E3D">
        <w:rPr>
          <w:rFonts w:ascii="Times New Roman" w:hAnsi="Times New Roman" w:cs="Times New Roman"/>
          <w:sz w:val="26"/>
          <w:szCs w:val="26"/>
        </w:rPr>
        <w:t>, Г. Тукая, К. Хетагурова, Ю. </w:t>
      </w:r>
      <w:proofErr w:type="spellStart"/>
      <w:r w:rsidRPr="00A25E3D">
        <w:rPr>
          <w:rFonts w:ascii="Times New Roman" w:hAnsi="Times New Roman" w:cs="Times New Roman"/>
          <w:sz w:val="26"/>
          <w:szCs w:val="26"/>
        </w:rPr>
        <w:t>Шесталова</w:t>
      </w:r>
      <w:proofErr w:type="spellEnd"/>
      <w:r w:rsidRPr="00A25E3D">
        <w:rPr>
          <w:rFonts w:ascii="Times New Roman" w:hAnsi="Times New Roman" w:cs="Times New Roman"/>
          <w:sz w:val="26"/>
          <w:szCs w:val="26"/>
        </w:rPr>
        <w:t xml:space="preserve"> и др.);</w:t>
      </w:r>
    </w:p>
    <w:p w14:paraId="0A3BB2F1"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2F4C7C1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2440CB6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64C81AD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BBA7D93"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9) владение умениями анализа и интерпретации художественного произведения в единстве формы и содержания </w:t>
      </w:r>
      <w:r w:rsidRPr="00A25E3D">
        <w:rPr>
          <w:rFonts w:ascii="Times New Roman" w:hAnsi="Times New Roman" w:cs="Times New Roman"/>
          <w:sz w:val="26"/>
          <w:szCs w:val="26"/>
        </w:rPr>
        <w:br/>
        <w:t>(с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CDCA740" w14:textId="171584A2" w:rsidR="00A25E3D" w:rsidRPr="00A25E3D" w:rsidRDefault="00A25E3D" w:rsidP="00A25E3D">
      <w:pPr>
        <w:pStyle w:val="aff8"/>
        <w:ind w:firstLine="567"/>
        <w:rPr>
          <w:rFonts w:ascii="Times New Roman" w:hAnsi="Times New Roman" w:cs="Times New Roman"/>
          <w:spacing w:val="-2"/>
          <w:sz w:val="26"/>
          <w:szCs w:val="26"/>
        </w:rPr>
      </w:pPr>
      <w:r w:rsidRPr="00A25E3D">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032CD">
        <w:rPr>
          <w:rFonts w:ascii="Times New Roman" w:hAnsi="Times New Roman" w:cs="Times New Roman"/>
          <w:sz w:val="26"/>
          <w:szCs w:val="26"/>
        </w:rPr>
        <w:t xml:space="preserve"> </w:t>
      </w:r>
      <w:r w:rsidRPr="00A25E3D">
        <w:rPr>
          <w:rFonts w:ascii="Times New Roman" w:hAnsi="Times New Roman" w:cs="Times New Roman"/>
          <w:spacing w:val="-2"/>
          <w:sz w:val="26"/>
          <w:szCs w:val="26"/>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w:t>
      </w:r>
      <w:r w:rsidRPr="00A25E3D">
        <w:rPr>
          <w:rFonts w:ascii="Times New Roman" w:hAnsi="Times New Roman" w:cs="Times New Roman"/>
          <w:spacing w:val="-2"/>
          <w:sz w:val="26"/>
          <w:szCs w:val="26"/>
        </w:rPr>
        <w:lastRenderedPageBreak/>
        <w:t xml:space="preserve">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A25E3D">
        <w:rPr>
          <w:rFonts w:ascii="Times New Roman" w:hAnsi="Times New Roman" w:cs="Times New Roman"/>
          <w:spacing w:val="-2"/>
          <w:sz w:val="26"/>
          <w:szCs w:val="26"/>
        </w:rPr>
        <w:t>интертекст</w:t>
      </w:r>
      <w:proofErr w:type="spellEnd"/>
      <w:r w:rsidRPr="00A25E3D">
        <w:rPr>
          <w:rFonts w:ascii="Times New Roman" w:hAnsi="Times New Roman" w:cs="Times New Roman"/>
          <w:spacing w:val="-2"/>
          <w:sz w:val="26"/>
          <w:szCs w:val="26"/>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28091E0A"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00D22CA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A08571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D01E55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5CC7699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929E20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06D1E8AA"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3DD7705D"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3"/>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9700218"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20" w:name="sub_12056"/>
      <w:bookmarkEnd w:id="19"/>
      <w:r w:rsidRPr="00A25E3D">
        <w:rPr>
          <w:rFonts w:ascii="Times New Roman" w:hAnsi="Times New Roman" w:cs="Times New Roman"/>
          <w:sz w:val="26"/>
          <w:szCs w:val="26"/>
        </w:rPr>
        <w:t>Предметные результаты освоения программы по литературе к концу 10 класса должны обеспечивать:</w:t>
      </w:r>
    </w:p>
    <w:p w14:paraId="790D0897" w14:textId="77777777" w:rsidR="00A25E3D" w:rsidRPr="00A25E3D" w:rsidRDefault="00A25E3D" w:rsidP="00A25E3D">
      <w:pPr>
        <w:pStyle w:val="aff8"/>
        <w:ind w:firstLine="567"/>
        <w:rPr>
          <w:rFonts w:ascii="Times New Roman" w:hAnsi="Times New Roman" w:cs="Times New Roman"/>
          <w:sz w:val="26"/>
          <w:szCs w:val="26"/>
        </w:rPr>
      </w:pPr>
      <w:bookmarkStart w:id="21" w:name="sub_12057"/>
      <w:bookmarkEnd w:id="20"/>
      <w:r w:rsidRPr="00A25E3D">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040F79B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lastRenderedPageBreak/>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14:paraId="60BC90C8" w14:textId="77777777" w:rsidR="00A25E3D" w:rsidRPr="00A25E3D" w:rsidRDefault="00A25E3D" w:rsidP="00A25E3D">
      <w:pPr>
        <w:pStyle w:val="aff8"/>
        <w:ind w:firstLine="567"/>
        <w:rPr>
          <w:rFonts w:ascii="Times New Roman" w:hAnsi="Times New Roman" w:cs="Times New Roman"/>
          <w:spacing w:val="-2"/>
          <w:sz w:val="26"/>
          <w:szCs w:val="26"/>
        </w:rPr>
      </w:pPr>
      <w:r w:rsidRPr="00A25E3D">
        <w:rPr>
          <w:rFonts w:ascii="Times New Roman" w:hAnsi="Times New Roman" w:cs="Times New Roman"/>
          <w:spacing w:val="-2"/>
          <w:sz w:val="26"/>
          <w:szCs w:val="26"/>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w:t>
      </w:r>
      <w:proofErr w:type="spellStart"/>
      <w:r w:rsidRPr="00A25E3D">
        <w:rPr>
          <w:rFonts w:ascii="Times New Roman" w:hAnsi="Times New Roman" w:cs="Times New Roman"/>
          <w:spacing w:val="-2"/>
          <w:sz w:val="26"/>
          <w:szCs w:val="26"/>
        </w:rPr>
        <w:t>художест</w:t>
      </w:r>
      <w:proofErr w:type="spellEnd"/>
      <w:r w:rsidRPr="00A25E3D">
        <w:rPr>
          <w:rFonts w:ascii="Times New Roman" w:hAnsi="Times New Roman" w:cs="Times New Roman"/>
          <w:spacing w:val="-2"/>
          <w:sz w:val="26"/>
          <w:szCs w:val="26"/>
        </w:rPr>
        <w:t>-</w:t>
      </w:r>
      <w:r w:rsidRPr="00A25E3D">
        <w:rPr>
          <w:rFonts w:ascii="Times New Roman" w:hAnsi="Times New Roman" w:cs="Times New Roman"/>
          <w:spacing w:val="-2"/>
          <w:sz w:val="26"/>
          <w:szCs w:val="26"/>
        </w:rPr>
        <w:br/>
        <w:t>венные, публицистические и литературно-критические тексты;</w:t>
      </w:r>
    </w:p>
    <w:p w14:paraId="3D0B30CF" w14:textId="77777777" w:rsidR="00A25E3D" w:rsidRPr="00A25E3D" w:rsidRDefault="00A25E3D" w:rsidP="00A25E3D">
      <w:pPr>
        <w:pStyle w:val="aff8"/>
        <w:ind w:firstLine="567"/>
        <w:rPr>
          <w:rFonts w:ascii="Times New Roman" w:hAnsi="Times New Roman" w:cs="Times New Roman"/>
          <w:spacing w:val="-1"/>
          <w:sz w:val="26"/>
          <w:szCs w:val="26"/>
        </w:rPr>
      </w:pPr>
      <w:r w:rsidRPr="00A25E3D">
        <w:rPr>
          <w:rFonts w:ascii="Times New Roman" w:hAnsi="Times New Roman" w:cs="Times New Roman"/>
          <w:spacing w:val="-1"/>
          <w:sz w:val="26"/>
          <w:szCs w:val="26"/>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14:paraId="715C3B1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7A5466B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14:paraId="12F4F6D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5AAD40EF"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3A0F39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5FD8756" w14:textId="3DD918B3"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032CD">
        <w:rPr>
          <w:rFonts w:ascii="Times New Roman" w:hAnsi="Times New Roman" w:cs="Times New Roman"/>
          <w:sz w:val="26"/>
          <w:szCs w:val="26"/>
        </w:rPr>
        <w:t xml:space="preserve"> </w:t>
      </w:r>
      <w:r w:rsidRPr="00A25E3D">
        <w:rPr>
          <w:rFonts w:ascii="Times New Roman" w:hAnsi="Times New Roman" w:cs="Times New Roman"/>
          <w:sz w:val="26"/>
          <w:szCs w:val="26"/>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A25E3D">
        <w:rPr>
          <w:rFonts w:ascii="Times New Roman" w:hAnsi="Times New Roman" w:cs="Times New Roman"/>
          <w:sz w:val="26"/>
          <w:szCs w:val="26"/>
        </w:rPr>
        <w:t>интертекст</w:t>
      </w:r>
      <w:proofErr w:type="spellEnd"/>
      <w:r w:rsidRPr="00A25E3D">
        <w:rPr>
          <w:rFonts w:ascii="Times New Roman" w:hAnsi="Times New Roman" w:cs="Times New Roman"/>
          <w:sz w:val="26"/>
          <w:szCs w:val="26"/>
        </w:rPr>
        <w:t>,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4A3DE90D"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11) понимание и осмысленное использование терминологического аппарата </w:t>
      </w:r>
      <w:r w:rsidRPr="00A25E3D">
        <w:rPr>
          <w:rFonts w:ascii="Times New Roman" w:hAnsi="Times New Roman" w:cs="Times New Roman"/>
          <w:sz w:val="26"/>
          <w:szCs w:val="26"/>
        </w:rPr>
        <w:lastRenderedPageBreak/>
        <w:t>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4422666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6BF264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14:paraId="1E2B653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14) сформированность представлений о стилях художественной литературы разных эпох, об индивидуальном авторском стиле;</w:t>
      </w:r>
    </w:p>
    <w:p w14:paraId="01D74534"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6"/>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A869B4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58FFE64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6C315F4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2F4ECB1"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Предметные результаты освоения программы по литературе к концу 11 класса должны обеспечивать:</w:t>
      </w:r>
    </w:p>
    <w:bookmarkEnd w:id="21"/>
    <w:p w14:paraId="19293325"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5C9BDB0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14:paraId="622F359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3) приобщение к российскому литературному наследию и через него — к </w:t>
      </w:r>
      <w:r w:rsidRPr="00A25E3D">
        <w:rPr>
          <w:rFonts w:ascii="Times New Roman" w:hAnsi="Times New Roman" w:cs="Times New Roman"/>
          <w:sz w:val="26"/>
          <w:szCs w:val="26"/>
        </w:rPr>
        <w:lastRenderedPageBreak/>
        <w:t>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827168D"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14:paraId="1E990A5F"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14:paraId="702FAE9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04A772D"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73CAF7C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C8F6B13"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6730840" w14:textId="39BA7994"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032CD">
        <w:rPr>
          <w:rFonts w:ascii="Times New Roman" w:hAnsi="Times New Roman" w:cs="Times New Roman"/>
          <w:sz w:val="26"/>
          <w:szCs w:val="26"/>
        </w:rPr>
        <w:t xml:space="preserve">  </w:t>
      </w:r>
      <w:r w:rsidRPr="00A25E3D">
        <w:rPr>
          <w:rFonts w:ascii="Times New Roman" w:hAnsi="Times New Roman" w:cs="Times New Roman"/>
          <w:sz w:val="26"/>
          <w:szCs w:val="26"/>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56104F0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4AB56A5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CBE0D9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14:paraId="121BF5E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55B49007"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3"/>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B064DD7"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3"/>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0BE4D6C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6511119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bookmarkStart w:id="22" w:name="_GoBack"/>
      <w:bookmarkEnd w:id="22"/>
    </w:p>
    <w:sectPr w:rsidR="00A25E3D" w:rsidRPr="00A25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SchoolBookSanPin">
    <w:panose1 w:val="00000000000000000000"/>
    <w:charset w:val="00"/>
    <w:family w:val="roman"/>
    <w:notTrueType/>
    <w:pitch w:val="variable"/>
    <w:sig w:usb0="A00002FF" w:usb1="5000204A" w:usb2="00000020" w:usb3="00000000" w:csb0="0000009F" w:csb1="00000000"/>
  </w:font>
  <w:font w:name="Circe-ExtraBold">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9EA"/>
    <w:multiLevelType w:val="hybridMultilevel"/>
    <w:tmpl w:val="47C01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6A4926"/>
    <w:multiLevelType w:val="hybridMultilevel"/>
    <w:tmpl w:val="07FA6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84041B"/>
    <w:multiLevelType w:val="hybridMultilevel"/>
    <w:tmpl w:val="53321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EC525A"/>
    <w:multiLevelType w:val="hybridMultilevel"/>
    <w:tmpl w:val="22B4A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D44F7"/>
    <w:multiLevelType w:val="hybridMultilevel"/>
    <w:tmpl w:val="ED021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794570"/>
    <w:multiLevelType w:val="hybridMultilevel"/>
    <w:tmpl w:val="5560C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9C37B0"/>
    <w:multiLevelType w:val="hybridMultilevel"/>
    <w:tmpl w:val="39527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AE697E"/>
    <w:multiLevelType w:val="hybridMultilevel"/>
    <w:tmpl w:val="AD9E2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38287C"/>
    <w:multiLevelType w:val="hybridMultilevel"/>
    <w:tmpl w:val="B5D08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7065968"/>
    <w:multiLevelType w:val="hybridMultilevel"/>
    <w:tmpl w:val="759A0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A3407C"/>
    <w:multiLevelType w:val="hybridMultilevel"/>
    <w:tmpl w:val="0818F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5052F4"/>
    <w:multiLevelType w:val="hybridMultilevel"/>
    <w:tmpl w:val="5D502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46399E"/>
    <w:multiLevelType w:val="hybridMultilevel"/>
    <w:tmpl w:val="4692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0D04C4"/>
    <w:multiLevelType w:val="hybridMultilevel"/>
    <w:tmpl w:val="10EC7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038552A"/>
    <w:multiLevelType w:val="hybridMultilevel"/>
    <w:tmpl w:val="EFEE3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771815"/>
    <w:multiLevelType w:val="hybridMultilevel"/>
    <w:tmpl w:val="07F6B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
  </w:num>
  <w:num w:numId="3">
    <w:abstractNumId w:val="26"/>
  </w:num>
  <w:num w:numId="4">
    <w:abstractNumId w:val="11"/>
  </w:num>
  <w:num w:numId="5">
    <w:abstractNumId w:val="32"/>
  </w:num>
  <w:num w:numId="6">
    <w:abstractNumId w:val="12"/>
  </w:num>
  <w:num w:numId="7">
    <w:abstractNumId w:val="44"/>
  </w:num>
  <w:num w:numId="8">
    <w:abstractNumId w:val="34"/>
  </w:num>
  <w:num w:numId="9">
    <w:abstractNumId w:val="30"/>
  </w:num>
  <w:num w:numId="10">
    <w:abstractNumId w:val="40"/>
  </w:num>
  <w:num w:numId="11">
    <w:abstractNumId w:val="14"/>
  </w:num>
  <w:num w:numId="12">
    <w:abstractNumId w:val="25"/>
  </w:num>
  <w:num w:numId="13">
    <w:abstractNumId w:val="46"/>
  </w:num>
  <w:num w:numId="14">
    <w:abstractNumId w:val="8"/>
  </w:num>
  <w:num w:numId="15">
    <w:abstractNumId w:val="5"/>
  </w:num>
  <w:num w:numId="16">
    <w:abstractNumId w:val="18"/>
  </w:num>
  <w:num w:numId="17">
    <w:abstractNumId w:val="36"/>
  </w:num>
  <w:num w:numId="18">
    <w:abstractNumId w:val="38"/>
  </w:num>
  <w:num w:numId="19">
    <w:abstractNumId w:val="45"/>
  </w:num>
  <w:num w:numId="20">
    <w:abstractNumId w:val="24"/>
  </w:num>
  <w:num w:numId="21">
    <w:abstractNumId w:val="20"/>
  </w:num>
  <w:num w:numId="22">
    <w:abstractNumId w:val="21"/>
  </w:num>
  <w:num w:numId="23">
    <w:abstractNumId w:val="1"/>
  </w:num>
  <w:num w:numId="24">
    <w:abstractNumId w:val="13"/>
  </w:num>
  <w:num w:numId="25">
    <w:abstractNumId w:val="15"/>
  </w:num>
  <w:num w:numId="26">
    <w:abstractNumId w:val="10"/>
  </w:num>
  <w:num w:numId="27">
    <w:abstractNumId w:val="17"/>
  </w:num>
  <w:num w:numId="28">
    <w:abstractNumId w:val="29"/>
  </w:num>
  <w:num w:numId="29">
    <w:abstractNumId w:val="31"/>
  </w:num>
  <w:num w:numId="30">
    <w:abstractNumId w:val="9"/>
  </w:num>
  <w:num w:numId="31">
    <w:abstractNumId w:val="28"/>
  </w:num>
  <w:num w:numId="32">
    <w:abstractNumId w:val="39"/>
  </w:num>
  <w:num w:numId="33">
    <w:abstractNumId w:val="23"/>
  </w:num>
  <w:num w:numId="34">
    <w:abstractNumId w:val="41"/>
  </w:num>
  <w:num w:numId="35">
    <w:abstractNumId w:val="43"/>
  </w:num>
  <w:num w:numId="36">
    <w:abstractNumId w:val="7"/>
  </w:num>
  <w:num w:numId="37">
    <w:abstractNumId w:val="16"/>
  </w:num>
  <w:num w:numId="38">
    <w:abstractNumId w:val="35"/>
  </w:num>
  <w:num w:numId="39">
    <w:abstractNumId w:val="33"/>
  </w:num>
  <w:num w:numId="40">
    <w:abstractNumId w:val="0"/>
  </w:num>
  <w:num w:numId="41">
    <w:abstractNumId w:val="27"/>
  </w:num>
  <w:num w:numId="42">
    <w:abstractNumId w:val="4"/>
  </w:num>
  <w:num w:numId="43">
    <w:abstractNumId w:val="22"/>
  </w:num>
  <w:num w:numId="44">
    <w:abstractNumId w:val="6"/>
  </w:num>
  <w:num w:numId="45">
    <w:abstractNumId w:val="42"/>
  </w:num>
  <w:num w:numId="46">
    <w:abstractNumId w:val="3"/>
  </w:num>
  <w:num w:numId="47">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24580"/>
    <w:rsid w:val="00072FCA"/>
    <w:rsid w:val="000C7207"/>
    <w:rsid w:val="000E3211"/>
    <w:rsid w:val="001150B5"/>
    <w:rsid w:val="002032CD"/>
    <w:rsid w:val="002B3B2E"/>
    <w:rsid w:val="002F4DBB"/>
    <w:rsid w:val="003520F5"/>
    <w:rsid w:val="00352D8A"/>
    <w:rsid w:val="003A1261"/>
    <w:rsid w:val="00402601"/>
    <w:rsid w:val="00503A7D"/>
    <w:rsid w:val="00536FC0"/>
    <w:rsid w:val="00592B51"/>
    <w:rsid w:val="00615858"/>
    <w:rsid w:val="006D3367"/>
    <w:rsid w:val="00710610"/>
    <w:rsid w:val="0076504A"/>
    <w:rsid w:val="0079318A"/>
    <w:rsid w:val="00823151"/>
    <w:rsid w:val="00833FCE"/>
    <w:rsid w:val="00882607"/>
    <w:rsid w:val="008D6ECE"/>
    <w:rsid w:val="00920B17"/>
    <w:rsid w:val="00987FD3"/>
    <w:rsid w:val="00A03F7D"/>
    <w:rsid w:val="00A25E3D"/>
    <w:rsid w:val="00A31743"/>
    <w:rsid w:val="00B17CD8"/>
    <w:rsid w:val="00B26A95"/>
    <w:rsid w:val="00B77C72"/>
    <w:rsid w:val="00C50905"/>
    <w:rsid w:val="00C914D3"/>
    <w:rsid w:val="00CE4026"/>
    <w:rsid w:val="00D944AC"/>
    <w:rsid w:val="00DA367A"/>
    <w:rsid w:val="00DA3F4C"/>
    <w:rsid w:val="00DA66F1"/>
    <w:rsid w:val="00DB6906"/>
    <w:rsid w:val="00E65D4C"/>
    <w:rsid w:val="00E842BB"/>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11"/>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paragraph" w:customStyle="1" w:styleId="aff6">
    <w:basedOn w:val="a"/>
    <w:next w:val="a4"/>
    <w:uiPriority w:val="99"/>
    <w:rsid w:val="00CE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4"/>
    <w:uiPriority w:val="99"/>
    <w:rsid w:val="00A25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Основной (Основной Текст)"/>
    <w:basedOn w:val="a"/>
    <w:uiPriority w:val="99"/>
    <w:rsid w:val="00024580"/>
    <w:pPr>
      <w:widowControl w:val="0"/>
      <w:autoSpaceDE w:val="0"/>
      <w:autoSpaceDN w:val="0"/>
      <w:adjustRightInd w:val="0"/>
      <w:spacing w:after="0" w:line="243" w:lineRule="atLeast"/>
      <w:ind w:firstLine="283"/>
      <w:jc w:val="both"/>
      <w:textAlignment w:val="center"/>
    </w:pPr>
    <w:rPr>
      <w:rFonts w:ascii="SchoolBookSanPin" w:eastAsia="Times New Roman" w:hAnsi="SchoolBookSanPin" w:cs="SchoolBookSanPin"/>
      <w:color w:val="000000"/>
      <w:sz w:val="20"/>
      <w:szCs w:val="20"/>
      <w:lang w:eastAsia="ru-RU"/>
    </w:rPr>
  </w:style>
  <w:style w:type="paragraph" w:customStyle="1" w:styleId="Z-2">
    <w:name w:val="Z-2 (Основной Текст)"/>
    <w:basedOn w:val="a"/>
    <w:uiPriority w:val="99"/>
    <w:rsid w:val="00024580"/>
    <w:pPr>
      <w:widowControl w:val="0"/>
      <w:autoSpaceDE w:val="0"/>
      <w:autoSpaceDN w:val="0"/>
      <w:adjustRightInd w:val="0"/>
      <w:spacing w:before="227" w:after="113" w:line="243" w:lineRule="atLeast"/>
      <w:textAlignment w:val="center"/>
    </w:pPr>
    <w:rPr>
      <w:rFonts w:ascii="Circe-ExtraBold" w:eastAsia="Times New Roman" w:hAnsi="Circe-ExtraBold" w:cs="Circe-ExtraBold"/>
      <w:b/>
      <w:bCs/>
      <w:color w:val="000000"/>
      <w:lang w:eastAsia="ru-RU"/>
    </w:rPr>
  </w:style>
  <w:style w:type="paragraph" w:customStyle="1" w:styleId="Z-5">
    <w:name w:val="Z-5"/>
    <w:basedOn w:val="aff8"/>
    <w:uiPriority w:val="99"/>
    <w:rsid w:val="00024580"/>
    <w:pPr>
      <w:jc w:val="left"/>
    </w:pPr>
    <w:rPr>
      <w:b/>
      <w:bCs/>
      <w:i/>
      <w:iCs/>
    </w:rPr>
  </w:style>
  <w:style w:type="character" w:customStyle="1" w:styleId="bold-n">
    <w:name w:val="bold-n"/>
    <w:uiPriority w:val="99"/>
    <w:rsid w:val="00024580"/>
    <w:rPr>
      <w:b/>
    </w:rPr>
  </w:style>
  <w:style w:type="character" w:customStyle="1" w:styleId="buying-priceold-val-number">
    <w:name w:val="buying-priceold-val-number"/>
    <w:basedOn w:val="a0"/>
    <w:rsid w:val="00024580"/>
  </w:style>
  <w:style w:type="character" w:customStyle="1" w:styleId="buying-pricenew-val-number">
    <w:name w:val="buying-pricenew-val-number"/>
    <w:basedOn w:val="a0"/>
    <w:rsid w:val="00024580"/>
  </w:style>
  <w:style w:type="character" w:customStyle="1" w:styleId="buying-pricenew-val-currency">
    <w:name w:val="buying-pricenew-val-currency"/>
    <w:basedOn w:val="a0"/>
    <w:rsid w:val="00024580"/>
  </w:style>
  <w:style w:type="character" w:customStyle="1" w:styleId="product-kit">
    <w:name w:val="product-kit"/>
    <w:basedOn w:val="a0"/>
    <w:rsid w:val="00024580"/>
  </w:style>
  <w:style w:type="character" w:customStyle="1" w:styleId="text">
    <w:name w:val="text"/>
    <w:basedOn w:val="a0"/>
    <w:rsid w:val="00024580"/>
  </w:style>
  <w:style w:type="character" w:customStyle="1" w:styleId="self">
    <w:name w:val="self"/>
    <w:basedOn w:val="a0"/>
    <w:rsid w:val="00024580"/>
  </w:style>
  <w:style w:type="character" w:customStyle="1" w:styleId="additional-covers-button-container--info--text">
    <w:name w:val="additional-covers-button-container--info--text"/>
    <w:basedOn w:val="a0"/>
    <w:rsid w:val="0002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5342</Words>
  <Characters>30455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2023-08-10T07:52:00Z</dcterms:created>
  <dcterms:modified xsi:type="dcterms:W3CDTF">2023-08-10T07:52:00Z</dcterms:modified>
</cp:coreProperties>
</file>