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EA821" w14:textId="0D39A726" w:rsidR="001D2AB9" w:rsidRPr="009702E6" w:rsidRDefault="009702E6" w:rsidP="009702E6">
      <w:pPr>
        <w:pStyle w:val="ConsPlusNormal"/>
        <w:jc w:val="center"/>
        <w:rPr>
          <w:rFonts w:ascii="Times New Roman" w:hAnsi="Times New Roman" w:cs="Times New Roman"/>
          <w:b/>
          <w:bCs/>
          <w:sz w:val="26"/>
          <w:szCs w:val="26"/>
        </w:rPr>
      </w:pPr>
      <w:r w:rsidRPr="009702E6">
        <w:rPr>
          <w:rFonts w:ascii="Times New Roman" w:hAnsi="Times New Roman" w:cs="Times New Roman"/>
          <w:b/>
          <w:bCs/>
          <w:sz w:val="26"/>
          <w:szCs w:val="26"/>
        </w:rPr>
        <w:t>Аннотация</w:t>
      </w:r>
    </w:p>
    <w:p w14:paraId="0FD531B7" w14:textId="0AB97CC8" w:rsidR="009702E6" w:rsidRPr="009702E6" w:rsidRDefault="009702E6" w:rsidP="009702E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702E6">
        <w:rPr>
          <w:rFonts w:ascii="Times New Roman" w:hAnsi="Times New Roman" w:cs="Times New Roman"/>
          <w:b/>
          <w:bCs/>
          <w:sz w:val="26"/>
          <w:szCs w:val="26"/>
        </w:rPr>
        <w:t xml:space="preserve">к </w:t>
      </w:r>
      <w:r>
        <w:rPr>
          <w:rFonts w:ascii="Times New Roman" w:eastAsia="Times New Roman" w:hAnsi="Times New Roman" w:cs="Times New Roman"/>
          <w:b/>
          <w:bCs/>
          <w:sz w:val="26"/>
          <w:szCs w:val="26"/>
          <w:lang w:eastAsia="ru-RU"/>
        </w:rPr>
        <w:t>рабочей программе</w:t>
      </w:r>
      <w:r w:rsidRPr="009702E6">
        <w:rPr>
          <w:rFonts w:ascii="Times New Roman" w:eastAsia="Times New Roman" w:hAnsi="Times New Roman" w:cs="Times New Roman"/>
          <w:b/>
          <w:bCs/>
          <w:sz w:val="26"/>
          <w:szCs w:val="26"/>
          <w:lang w:eastAsia="ru-RU"/>
        </w:rPr>
        <w:t xml:space="preserve"> по учебному предмету (курсу)</w:t>
      </w:r>
    </w:p>
    <w:p w14:paraId="00E0F20E" w14:textId="3DE59DA3" w:rsidR="009702E6" w:rsidRPr="009702E6" w:rsidRDefault="009702E6" w:rsidP="009702E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702E6">
        <w:rPr>
          <w:rFonts w:ascii="Times New Roman" w:eastAsia="Times New Roman" w:hAnsi="Times New Roman" w:cs="Times New Roman"/>
          <w:b/>
          <w:bCs/>
          <w:sz w:val="26"/>
          <w:szCs w:val="26"/>
          <w:lang w:eastAsia="ru-RU"/>
        </w:rPr>
        <w:t>«География»</w:t>
      </w:r>
      <w:bookmarkStart w:id="0" w:name="_GoBack"/>
      <w:bookmarkEnd w:id="0"/>
    </w:p>
    <w:p w14:paraId="50B2BBE2" w14:textId="77777777" w:rsidR="009702E6" w:rsidRPr="009702E6" w:rsidRDefault="009702E6" w:rsidP="009702E6">
      <w:pPr>
        <w:widowControl w:val="0"/>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9702E6">
        <w:rPr>
          <w:rFonts w:ascii="Times New Roman" w:eastAsia="Times New Roman" w:hAnsi="Times New Roman" w:cs="Times New Roman"/>
          <w:b/>
          <w:bCs/>
          <w:sz w:val="26"/>
          <w:szCs w:val="26"/>
          <w:lang w:eastAsia="ru-RU"/>
        </w:rPr>
        <w:t>(с применением технологии смешанного обучения)</w:t>
      </w:r>
    </w:p>
    <w:p w14:paraId="63C961EC" w14:textId="73DE9ACD" w:rsidR="009702E6" w:rsidRPr="009702E6" w:rsidRDefault="009702E6" w:rsidP="009702E6">
      <w:pPr>
        <w:pStyle w:val="ConsPlusNormal"/>
        <w:jc w:val="center"/>
        <w:rPr>
          <w:rFonts w:ascii="Times New Roman" w:hAnsi="Times New Roman" w:cs="Times New Roman"/>
          <w:b/>
          <w:bCs/>
          <w:sz w:val="26"/>
          <w:szCs w:val="26"/>
        </w:rPr>
      </w:pPr>
      <w:r w:rsidRPr="009702E6">
        <w:rPr>
          <w:rFonts w:ascii="Times New Roman" w:hAnsi="Times New Roman" w:cs="Times New Roman"/>
          <w:b/>
          <w:bCs/>
          <w:sz w:val="26"/>
          <w:szCs w:val="26"/>
        </w:rPr>
        <w:t>11 класс</w:t>
      </w:r>
    </w:p>
    <w:p w14:paraId="6C24BF25" w14:textId="77777777" w:rsidR="001D2AB9" w:rsidRPr="003B7EDC" w:rsidRDefault="001D2AB9" w:rsidP="001D2AB9">
      <w:pPr>
        <w:pStyle w:val="ConsPlusNormal"/>
        <w:ind w:firstLine="426"/>
        <w:jc w:val="both"/>
        <w:rPr>
          <w:rFonts w:ascii="Times New Roman" w:hAnsi="Times New Roman" w:cs="Times New Roman"/>
          <w:b/>
          <w:bCs/>
          <w:sz w:val="26"/>
          <w:szCs w:val="26"/>
        </w:rPr>
      </w:pPr>
      <w:r w:rsidRPr="003B7EDC">
        <w:rPr>
          <w:rFonts w:ascii="Times New Roman" w:hAnsi="Times New Roman" w:cs="Times New Roman"/>
          <w:b/>
          <w:bCs/>
          <w:sz w:val="26"/>
          <w:szCs w:val="26"/>
        </w:rPr>
        <w:t xml:space="preserve">Личностные, </w:t>
      </w:r>
      <w:proofErr w:type="spellStart"/>
      <w:r w:rsidRPr="003B7EDC">
        <w:rPr>
          <w:rFonts w:ascii="Times New Roman" w:hAnsi="Times New Roman" w:cs="Times New Roman"/>
          <w:b/>
          <w:bCs/>
          <w:sz w:val="26"/>
          <w:szCs w:val="26"/>
        </w:rPr>
        <w:t>метапредметные</w:t>
      </w:r>
      <w:proofErr w:type="spellEnd"/>
      <w:r w:rsidRPr="003B7EDC">
        <w:rPr>
          <w:rFonts w:ascii="Times New Roman" w:hAnsi="Times New Roman" w:cs="Times New Roman"/>
          <w:b/>
          <w:bCs/>
          <w:sz w:val="26"/>
          <w:szCs w:val="26"/>
        </w:rPr>
        <w:t xml:space="preserve"> и предметные результаты освоения учебного предмета</w:t>
      </w:r>
    </w:p>
    <w:p w14:paraId="58C5E161" w14:textId="77777777" w:rsidR="001D2AB9" w:rsidRPr="003B7EDC" w:rsidRDefault="001D2AB9" w:rsidP="001D2AB9">
      <w:pPr>
        <w:pStyle w:val="ConsPlusNormal"/>
        <w:ind w:firstLine="426"/>
        <w:jc w:val="both"/>
        <w:rPr>
          <w:rFonts w:ascii="Times New Roman" w:hAnsi="Times New Roman" w:cs="Times New Roman"/>
          <w:b/>
          <w:bCs/>
          <w:sz w:val="26"/>
          <w:szCs w:val="26"/>
        </w:rPr>
      </w:pPr>
    </w:p>
    <w:p w14:paraId="3A6438A8" w14:textId="77777777" w:rsidR="001D2AB9" w:rsidRPr="003B7EDC" w:rsidRDefault="001D2AB9" w:rsidP="001D2AB9">
      <w:pPr>
        <w:ind w:firstLine="284"/>
        <w:jc w:val="both"/>
        <w:rPr>
          <w:rFonts w:ascii="Times New Roman" w:hAnsi="Times New Roman" w:cs="Times New Roman"/>
          <w:b/>
          <w:bCs/>
          <w:sz w:val="26"/>
          <w:szCs w:val="26"/>
        </w:rPr>
      </w:pPr>
      <w:r w:rsidRPr="003B7EDC">
        <w:rPr>
          <w:rFonts w:ascii="Times New Roman" w:hAnsi="Times New Roman" w:cs="Times New Roman"/>
          <w:b/>
          <w:bCs/>
          <w:sz w:val="26"/>
          <w:szCs w:val="26"/>
        </w:rPr>
        <w:t>Личностные результаты</w:t>
      </w:r>
    </w:p>
    <w:p w14:paraId="31DE468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Личностные результаты освоения географии должны отражать готовность и способность обучающихся руководствоваться сформированной внутренней позицией личности, системой ценностных ориентации,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37442CB7"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гражданского воспитания:</w:t>
      </w:r>
    </w:p>
    <w:p w14:paraId="4D743E7F"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гражданской позиции обучающегося как активного и ответственного члена российского общества;</w:t>
      </w:r>
    </w:p>
    <w:p w14:paraId="7F8E7C0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осознание своих конституционных прав и обязанностей, уважение закона и правопорядка;</w:t>
      </w:r>
    </w:p>
    <w:p w14:paraId="183A10D6"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принятие традиционных национальных, общечеловеческих гуманистических и демократических ценностей;</w:t>
      </w:r>
    </w:p>
    <w:p w14:paraId="06A49D0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7428499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89B127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умение взаимодействовать с социальными институтами в соответствии с их функциями и назначением;</w:t>
      </w:r>
    </w:p>
    <w:p w14:paraId="00207ADC"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к гуманитарной и волонтёрской деятельности;</w:t>
      </w:r>
    </w:p>
    <w:p w14:paraId="791607A9"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патриотического воспитания:</w:t>
      </w:r>
    </w:p>
    <w:p w14:paraId="5D30D202"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4F5897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14:paraId="4AA6916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идейная убеждённость, готовность к служению и защите Отечества, ответственность за его судьбу;</w:t>
      </w:r>
    </w:p>
    <w:p w14:paraId="73254F6B"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lastRenderedPageBreak/>
        <w:t>духовно-нравственного воспитания:</w:t>
      </w:r>
    </w:p>
    <w:p w14:paraId="7964B9B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осознание духовных ценностей российского народа;</w:t>
      </w:r>
    </w:p>
    <w:p w14:paraId="2836DA96"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нравственного сознания, этического поведения;</w:t>
      </w:r>
    </w:p>
    <w:p w14:paraId="5B6C6C4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способность оценивать ситуацию и принимать осознанные решения, ориентируясь на морально-нравственные нормы и ценности;</w:t>
      </w:r>
    </w:p>
    <w:p w14:paraId="6981E98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осознание личного вклада в построение устойчивого будущего на основе формирования элементов географической и экологической культуры;</w:t>
      </w:r>
    </w:p>
    <w:p w14:paraId="37E9D4A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20903CB3"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эстетического воспитания:</w:t>
      </w:r>
    </w:p>
    <w:p w14:paraId="587568A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эстетическое отношение к миру, включая эстетику природных и историко-культурных объектов родного края, своей страны, быта, научного и технического творчества, спорта, труда, общественных отношений;</w:t>
      </w:r>
    </w:p>
    <w:p w14:paraId="2B3DCA42"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7C8500C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14:paraId="157C5C2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к самовыражению в разных видах искусства, стремление проявлять качества творческой личности;</w:t>
      </w:r>
    </w:p>
    <w:p w14:paraId="5EE7963C"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ценности научного познания:</w:t>
      </w:r>
    </w:p>
    <w:p w14:paraId="757B6EBC"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14:paraId="1B54149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практико-ориентированных задач;</w:t>
      </w:r>
    </w:p>
    <w:p w14:paraId="03A5B24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14:paraId="06B61396"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физического воспитания, формирования культуры здоровья и эмоционального благополучия:</w:t>
      </w:r>
    </w:p>
    <w:p w14:paraId="121A0C48"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здорового и безопасного образа жизни, в том числе безопасного поведения в природной среде, ответственного отношения к своему здоровью;</w:t>
      </w:r>
    </w:p>
    <w:p w14:paraId="0C55CEC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потребность в физическом совершенствовании, занятиях спортивно-оздоровительной деятельностью;</w:t>
      </w:r>
    </w:p>
    <w:p w14:paraId="52EA2046"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активное неприятие вредных привычек и иных форм причинения вреда физическому и психическому здоровью;</w:t>
      </w:r>
    </w:p>
    <w:p w14:paraId="7AE50CEB"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трудового воспитания:</w:t>
      </w:r>
    </w:p>
    <w:p w14:paraId="402D9E5D"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sz w:val="26"/>
          <w:szCs w:val="26"/>
        </w:rPr>
        <w:t>готовность к труду, осознание ценности мастерства, трудолюбие;</w:t>
      </w:r>
    </w:p>
    <w:p w14:paraId="31212D87"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60DC626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интерес к различным сферам профессиональной деятельности в области географических наук, умение совершать осознанный выбор будущей профессии и реализовывать собственные жизненные планы;</w:t>
      </w:r>
    </w:p>
    <w:p w14:paraId="01B87C9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готовность и способность к образованию и самообразованию на протяжении всей жизни;</w:t>
      </w:r>
    </w:p>
    <w:p w14:paraId="1D8F640D" w14:textId="77777777" w:rsidR="001D2AB9" w:rsidRPr="003B7EDC" w:rsidRDefault="001D2AB9" w:rsidP="001D2AB9">
      <w:pPr>
        <w:ind w:firstLine="284"/>
        <w:jc w:val="both"/>
        <w:rPr>
          <w:rFonts w:ascii="Times New Roman" w:hAnsi="Times New Roman" w:cs="Times New Roman"/>
          <w:i/>
          <w:iCs/>
          <w:sz w:val="26"/>
          <w:szCs w:val="26"/>
          <w:u w:val="single"/>
        </w:rPr>
      </w:pPr>
      <w:r w:rsidRPr="003B7EDC">
        <w:rPr>
          <w:rFonts w:ascii="Times New Roman" w:hAnsi="Times New Roman" w:cs="Times New Roman"/>
          <w:i/>
          <w:iCs/>
          <w:sz w:val="26"/>
          <w:szCs w:val="26"/>
          <w:u w:val="single"/>
        </w:rPr>
        <w:t>экологического воспитания:</w:t>
      </w:r>
    </w:p>
    <w:p w14:paraId="20FE01FF" w14:textId="77777777" w:rsidR="001D2AB9" w:rsidRPr="003B7EDC" w:rsidRDefault="001D2AB9" w:rsidP="001D2AB9">
      <w:pPr>
        <w:ind w:firstLine="284"/>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и географических особенностей их проявления;</w:t>
      </w:r>
    </w:p>
    <w:p w14:paraId="4B9F51C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планирование и осуществление действий в окружающей среде на основе знания целей устойчивого развития человечества;</w:t>
      </w:r>
    </w:p>
    <w:p w14:paraId="3A1022D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активное неприятие действий, приносящих вред окружающей среде;</w:t>
      </w:r>
    </w:p>
    <w:p w14:paraId="1815881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14:paraId="0D13C3F6"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расширение опыта деятельности экологической направленности.</w:t>
      </w:r>
    </w:p>
    <w:p w14:paraId="4A517EC5" w14:textId="77777777" w:rsidR="001D2AB9" w:rsidRPr="003B7EDC" w:rsidRDefault="001D2AB9" w:rsidP="001D2AB9">
      <w:pPr>
        <w:jc w:val="both"/>
        <w:rPr>
          <w:rFonts w:ascii="Times New Roman" w:hAnsi="Times New Roman" w:cs="Times New Roman"/>
          <w:b/>
          <w:bCs/>
          <w:sz w:val="26"/>
          <w:szCs w:val="26"/>
        </w:rPr>
      </w:pPr>
      <w:proofErr w:type="spellStart"/>
      <w:r w:rsidRPr="003B7EDC">
        <w:rPr>
          <w:rFonts w:ascii="Times New Roman" w:hAnsi="Times New Roman" w:cs="Times New Roman"/>
          <w:b/>
          <w:bCs/>
          <w:sz w:val="26"/>
          <w:szCs w:val="26"/>
        </w:rPr>
        <w:t>Метапредметные</w:t>
      </w:r>
      <w:proofErr w:type="spellEnd"/>
      <w:r w:rsidRPr="003B7EDC">
        <w:rPr>
          <w:rFonts w:ascii="Times New Roman" w:hAnsi="Times New Roman" w:cs="Times New Roman"/>
          <w:b/>
          <w:bCs/>
          <w:sz w:val="26"/>
          <w:szCs w:val="26"/>
        </w:rPr>
        <w:t xml:space="preserve"> результаты</w:t>
      </w:r>
    </w:p>
    <w:p w14:paraId="33793391"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В результате изучения географии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14:paraId="4BBC2003"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базовые логические действия как часть познавательных универсальных учебных действий:</w:t>
      </w:r>
    </w:p>
    <w:p w14:paraId="0B24E0D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самостоятельно формулировать и актуализировать проблемы, которые могут быть решены с использованием географических знаний, рассматривать их всесторонне;</w:t>
      </w:r>
    </w:p>
    <w:p w14:paraId="20D36CF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 xml:space="preserve">устанавливать существенный признак или основания для сравнения, классификации географических объектов, процессов и </w:t>
      </w:r>
      <w:proofErr w:type="gramStart"/>
      <w:r w:rsidRPr="003B7EDC">
        <w:rPr>
          <w:rFonts w:ascii="Times New Roman" w:hAnsi="Times New Roman" w:cs="Times New Roman"/>
          <w:sz w:val="26"/>
          <w:szCs w:val="26"/>
        </w:rPr>
        <w:t>явлений</w:t>
      </w:r>
      <w:proofErr w:type="gramEnd"/>
      <w:r w:rsidRPr="003B7EDC">
        <w:rPr>
          <w:rFonts w:ascii="Times New Roman" w:hAnsi="Times New Roman" w:cs="Times New Roman"/>
          <w:sz w:val="26"/>
          <w:szCs w:val="26"/>
        </w:rPr>
        <w:t xml:space="preserve"> и обобщения;</w:t>
      </w:r>
    </w:p>
    <w:p w14:paraId="6A07B15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определять цели деятельности, задавать параметры и критерии их достижения;</w:t>
      </w:r>
    </w:p>
    <w:p w14:paraId="442B5B9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разрабатывать план решения географической задачи с учётом анализа имеющихся материальных и нематериальных ресурсов;</w:t>
      </w:r>
    </w:p>
    <w:p w14:paraId="4E660C9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выявлять закономерности и противоречия в рассматриваемых явлениях с учётом предложенной географической задачи;</w:t>
      </w:r>
    </w:p>
    <w:p w14:paraId="3BFE0167"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вносить коррективы в деятельность, оценивать соответствие результатов целям;</w:t>
      </w:r>
    </w:p>
    <w:p w14:paraId="1A88B29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координировать и выполнять работу при решении географических задач в условиях реального, виртуального и комбинированного взаимодействия;</w:t>
      </w:r>
    </w:p>
    <w:p w14:paraId="09394E5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креативно мыслить при поиске путей решения жизненных проблем, имеющих географические аспекты.</w:t>
      </w:r>
    </w:p>
    <w:p w14:paraId="767E10A7"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базовые исследовательские действия как часть познавательных универсальных учебных действий:</w:t>
      </w:r>
    </w:p>
    <w:p w14:paraId="5D51BC5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 методов познания природных,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объектов, процессов и явлений;</w:t>
      </w:r>
    </w:p>
    <w:p w14:paraId="23B3688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видами деятельности по получению нового географического знания, его интерпретации, преобразованию и применению в различных учебных ситуациях, в том числе при создании учебных и социальных проектов;</w:t>
      </w:r>
    </w:p>
    <w:p w14:paraId="34BE578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научной терминологией, ключевыми понятиями и методами;</w:t>
      </w:r>
    </w:p>
    <w:p w14:paraId="05312812"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формулировать собственные задачи в образовательной деятельности и жизненных ситуациях;</w:t>
      </w:r>
    </w:p>
    <w:p w14:paraId="49DAF356"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6FB5F7F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32F5C04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давать оценку новым ситуациям, оценивать приобретённый опыт;</w:t>
      </w:r>
    </w:p>
    <w:p w14:paraId="18DD401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уметь переносить знания в познавательную и практическую области жизнедеятельности;</w:t>
      </w:r>
    </w:p>
    <w:p w14:paraId="7AEFF72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уметь интегрировать знания из разных предметных областей;</w:t>
      </w:r>
    </w:p>
    <w:p w14:paraId="62E9CD1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выдвигать новые идеи, предлагать оригинальные подходы и решения, ставить проблемы и задачи, допускающие альтернативные решения.</w:t>
      </w:r>
    </w:p>
    <w:p w14:paraId="3E6CD1AE"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lastRenderedPageBreak/>
        <w:t>У обучающегося будут сформированы следующие умения работать с информацией как часть познавательных универсальных учебных действий:</w:t>
      </w:r>
    </w:p>
    <w:p w14:paraId="6FB4C52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выбирать и использовать различные источники географической информации, необходимые для изучения проблем, которые могут быть решены средствами географии, и поиска путей их решения, для анализа, систематизации и интерпретации информации различных видов и форм представления;</w:t>
      </w:r>
    </w:p>
    <w:p w14:paraId="04FBFA7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выбирать оптимальную форму представления и визуализации информации с учётом её назначения (тексты, картосхемы, диаграммы и другие);</w:t>
      </w:r>
    </w:p>
    <w:p w14:paraId="51C4F2A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оценивать достоверность информации;</w:t>
      </w:r>
    </w:p>
    <w:p w14:paraId="0B9E1D2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использовать средства информационных и коммуникационных технологий (в том числе и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4BD1404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навыками распознавания и защиты информации, информационной безопасности личности.</w:t>
      </w:r>
    </w:p>
    <w:p w14:paraId="359AC45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умения общения как часть коммуникативных универсальных учебных действий:</w:t>
      </w:r>
    </w:p>
    <w:p w14:paraId="0D6B4FC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различными способами общения и взаимодействия;</w:t>
      </w:r>
    </w:p>
    <w:p w14:paraId="68E0E0D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аргументированно вести диалог, уметь смягчать конфликтные ситуации;</w:t>
      </w:r>
    </w:p>
    <w:p w14:paraId="161E2D2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сопоставлять свои суждения по географическим вопросам с суждениями других участников диалога, обнаруживать различие и сходство позиций, задавать вопросы по существу обсуждаемой темы;</w:t>
      </w:r>
    </w:p>
    <w:p w14:paraId="1EB7594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развёрнуто и логично излагать свою точку зрения по географическим аспектам различных вопросов с использованием языковых средств.</w:t>
      </w:r>
    </w:p>
    <w:p w14:paraId="7AE9F640"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умения самоорганизации как части регулятивных универсальных учебных действий:</w:t>
      </w:r>
    </w:p>
    <w:p w14:paraId="7C98EB2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118366A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самостоятельно составлять план решения проблемы с учётом имеющихся ресурсов, собственных возможностей и предпочтений;</w:t>
      </w:r>
    </w:p>
    <w:p w14:paraId="7906FDBF"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давать оценку новым ситуациям;</w:t>
      </w:r>
    </w:p>
    <w:p w14:paraId="1C416EB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 xml:space="preserve">расширять рамки учебного предмета на основе личных предпочтений; </w:t>
      </w:r>
    </w:p>
    <w:p w14:paraId="1542274C"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делать осознанный выбор, аргументировать его, брать ответственность за решение;</w:t>
      </w:r>
    </w:p>
    <w:p w14:paraId="25EA51E6"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оценивать приобретённый опыт;</w:t>
      </w:r>
    </w:p>
    <w:p w14:paraId="29549C61"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2DFFF514"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умения самоконтроля, эмоционального интеллекта, принятия себя и других как части регулятивных универсальных учебных действий:</w:t>
      </w:r>
    </w:p>
    <w:p w14:paraId="4F69D0D0"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давать оценку новым ситуациям, оценивать соответствие результатов целям;</w:t>
      </w:r>
    </w:p>
    <w:p w14:paraId="297C9F85"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владеть навыками познавательной рефлексии как осознания совершаемых действий и мыслительных процессов, их результатов и оснований;</w:t>
      </w:r>
    </w:p>
    <w:p w14:paraId="2D0070A2"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оценивать риски и своевременно принимать решения по их снижению;</w:t>
      </w:r>
    </w:p>
    <w:p w14:paraId="04EDBCFD"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использовать приёмы рефлексии для оценки ситуации, выбора верного решения;</w:t>
      </w:r>
    </w:p>
    <w:p w14:paraId="2F77E9FD"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принимать мотивы и аргументы других при анализе результатов деятельности;</w:t>
      </w:r>
    </w:p>
    <w:p w14:paraId="26584B9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способность понимать своё эмоциональное состояние, видеть направления развития собственной эмоциональной сферы, быть уверенным в себе;</w:t>
      </w:r>
    </w:p>
    <w:p w14:paraId="245931B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принимать ответственность;</w:t>
      </w:r>
    </w:p>
    <w:p w14:paraId="0CD5A42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принимать себя, понимая свои недостатки и своё поведение, способность адаптироваться к эмоциональным изменениям и проявлять гибкость, быть открытым новому;</w:t>
      </w:r>
    </w:p>
    <w:p w14:paraId="7B07687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стремиться к достижению цели и успеху;</w:t>
      </w:r>
    </w:p>
    <w:p w14:paraId="663FD0E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уметь действовать, исходя из своих возможностей;</w:t>
      </w:r>
    </w:p>
    <w:p w14:paraId="393E444D"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понимать эмоциональное состояние других, учитывать его при осуществлении коммуникации, способность к сочувствию и сопереживанию;</w:t>
      </w:r>
    </w:p>
    <w:p w14:paraId="24CF06A8"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выстраивать отношения с другими людьми, заботиться, проявлять интерес и разрешать конфликты;</w:t>
      </w:r>
    </w:p>
    <w:p w14:paraId="353F15DA"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принимать мотивы и аргументы других при анализе результатов деятельности;</w:t>
      </w:r>
    </w:p>
    <w:p w14:paraId="50361639"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признавать своё право и право других на ошибки;</w:t>
      </w:r>
    </w:p>
    <w:p w14:paraId="45FF743B"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развивать способность понимать мир с позиции другого человека.</w:t>
      </w:r>
    </w:p>
    <w:p w14:paraId="741AC802"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 обучающегося будут сформированы следующие умения совместной деятельности:</w:t>
      </w:r>
    </w:p>
    <w:p w14:paraId="4277E6FE"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использовать преимущества командной и индивидуальной работы;</w:t>
      </w:r>
    </w:p>
    <w:p w14:paraId="0CE57844"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 xml:space="preserve">выбирать тематику и </w:t>
      </w:r>
      <w:proofErr w:type="gramStart"/>
      <w:r w:rsidRPr="003B7EDC">
        <w:rPr>
          <w:rFonts w:ascii="Times New Roman" w:hAnsi="Times New Roman" w:cs="Times New Roman"/>
          <w:sz w:val="26"/>
          <w:szCs w:val="26"/>
        </w:rPr>
        <w:t>методы совместных действий с учётом общих интересов</w:t>
      </w:r>
      <w:proofErr w:type="gramEnd"/>
      <w:r w:rsidRPr="003B7EDC">
        <w:rPr>
          <w:rFonts w:ascii="Times New Roman" w:hAnsi="Times New Roman" w:cs="Times New Roman"/>
          <w:sz w:val="26"/>
          <w:szCs w:val="26"/>
        </w:rPr>
        <w:t xml:space="preserve"> и возможностей каждого члена коллектива;</w:t>
      </w:r>
    </w:p>
    <w:p w14:paraId="5A4381F2"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ADD186C"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оценивать качество своего вклада и каждого участника команды в общий результат по разработанным критериям;</w:t>
      </w:r>
    </w:p>
    <w:p w14:paraId="3EFEDC93" w14:textId="77777777" w:rsidR="001D2AB9" w:rsidRPr="003B7EDC" w:rsidRDefault="001D2AB9" w:rsidP="001D2AB9">
      <w:pPr>
        <w:ind w:firstLine="284"/>
        <w:jc w:val="both"/>
        <w:rPr>
          <w:rFonts w:ascii="Times New Roman" w:hAnsi="Times New Roman" w:cs="Times New Roman"/>
          <w:sz w:val="26"/>
          <w:szCs w:val="26"/>
        </w:rPr>
      </w:pPr>
      <w:r w:rsidRPr="003B7EDC">
        <w:rPr>
          <w:rFonts w:ascii="Times New Roman" w:hAnsi="Times New Roman" w:cs="Times New Roman"/>
          <w:sz w:val="26"/>
          <w:szCs w:val="26"/>
        </w:rPr>
        <w:t>предлагать новые проекты, оценивать идеи с позиции новизны, оригинальности, практической значимости.</w:t>
      </w:r>
    </w:p>
    <w:p w14:paraId="5260B843" w14:textId="77777777" w:rsidR="001D2AB9" w:rsidRPr="003B7EDC" w:rsidRDefault="001D2AB9" w:rsidP="001D2AB9">
      <w:pPr>
        <w:ind w:firstLine="284"/>
        <w:jc w:val="both"/>
        <w:rPr>
          <w:rFonts w:ascii="Times New Roman" w:hAnsi="Times New Roman" w:cs="Times New Roman"/>
          <w:b/>
          <w:bCs/>
          <w:sz w:val="26"/>
          <w:szCs w:val="26"/>
        </w:rPr>
      </w:pPr>
      <w:r w:rsidRPr="003B7EDC">
        <w:rPr>
          <w:rFonts w:ascii="Times New Roman" w:hAnsi="Times New Roman" w:cs="Times New Roman"/>
          <w:b/>
          <w:bCs/>
          <w:sz w:val="26"/>
          <w:szCs w:val="26"/>
        </w:rPr>
        <w:t xml:space="preserve">Предметные результаты </w:t>
      </w:r>
    </w:p>
    <w:p w14:paraId="6389B968"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понимание роли и места современной географической науки в системе научных дисциплин, её участии в решении важнейших проблем человечества: приводить примеры проявления глобальных проблем, в решении которых принимает участие современная географическая наука, на региональном уровне, в разных странах, в том числе в России;</w:t>
      </w:r>
    </w:p>
    <w:p w14:paraId="359AA72B"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объектов в пространстве;</w:t>
      </w:r>
    </w:p>
    <w:p w14:paraId="090BF50A"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описывать положение и взаиморасположение изученных географических объектов в пространстве, новую многополярную модель политического мироустройства, ареалы распространения основных религий;</w:t>
      </w:r>
    </w:p>
    <w:p w14:paraId="2AC440FF"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приводить примеры наиболее крупных стран по численности населения и площади территории, стран, имеющих различное географическое положение, стран с различными формами правления и государственного устройства, стран-лидеров по производству основных видов промышленной и сельскохозяйственной продукции, основных международных магистралей и транспортных узлов, стран-лидеров по запасам минеральных, лесных, земельных, водных ресурсов;</w:t>
      </w:r>
    </w:p>
    <w:p w14:paraId="45FE519A"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системы комплексных социально ориентированных географических знаний о закономерностях развития природы, размещения населения и хозяйства: различать географические процессы и явления: урбанизацию, </w:t>
      </w:r>
      <w:proofErr w:type="spellStart"/>
      <w:r w:rsidRPr="003B7EDC">
        <w:rPr>
          <w:rFonts w:ascii="Times New Roman" w:hAnsi="Times New Roman" w:cs="Times New Roman"/>
          <w:sz w:val="26"/>
          <w:szCs w:val="26"/>
        </w:rPr>
        <w:t>субурбанизацию</w:t>
      </w:r>
      <w:proofErr w:type="spellEnd"/>
      <w:r w:rsidRPr="003B7EDC">
        <w:rPr>
          <w:rFonts w:ascii="Times New Roman" w:hAnsi="Times New Roman" w:cs="Times New Roman"/>
          <w:sz w:val="26"/>
          <w:szCs w:val="26"/>
        </w:rPr>
        <w:t>, ложную урбанизацию, эмиграцию, иммиграцию, демографический взрыв и демографический кризис и распознавать их проявления в повседневной жизни;</w:t>
      </w:r>
    </w:p>
    <w:p w14:paraId="488D480D"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использовать знания об основных географических закономерностях для определения и сравнения свойств изученных географических объектов, процессов и явлений, в том числе: для определения и сравнения показателей уровня развития мирового хозяйства (объёмы ВВП, промышленного, сельскохозяйственного производства и другие) и важнейших отраслей хозяйства в отдельных странах, сравнения показателей, характеризующих демографическую ситуацию, урбанизацию, миграции и качество жизни населения мира и отдельных стран, с использованием источников географической информации, сравнения структуры </w:t>
      </w:r>
      <w:r w:rsidRPr="003B7EDC">
        <w:rPr>
          <w:rFonts w:ascii="Times New Roman" w:hAnsi="Times New Roman" w:cs="Times New Roman"/>
          <w:sz w:val="26"/>
          <w:szCs w:val="26"/>
        </w:rPr>
        <w:lastRenderedPageBreak/>
        <w:t>экономики аграрных, индустриальных и постиндустриальных стран, регионов и стран по обеспеченности минеральными, водными, земельными и лесными ресурсами с использованием источников географической информации, для классификации крупнейших стран,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занимаемым ими позициям относительно России, для классификации ландшафтов с использованием источников географической информации;</w:t>
      </w:r>
    </w:p>
    <w:p w14:paraId="6F120305"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3B7EDC">
        <w:rPr>
          <w:rFonts w:ascii="Times New Roman" w:hAnsi="Times New Roman" w:cs="Times New Roman"/>
          <w:sz w:val="26"/>
          <w:szCs w:val="26"/>
        </w:rPr>
        <w:t>геоэкологическими</w:t>
      </w:r>
      <w:proofErr w:type="spellEnd"/>
      <w:r w:rsidRPr="003B7EDC">
        <w:rPr>
          <w:rFonts w:ascii="Times New Roman" w:hAnsi="Times New Roman" w:cs="Times New Roman"/>
          <w:sz w:val="26"/>
          <w:szCs w:val="26"/>
        </w:rPr>
        <w:t xml:space="preserve"> процессами и явлениями; между природными условиями и размещением населения, в том числе между глобальным изменением климата и изменением уровня Мирового океана, хозяйственной деятельностью и возможными изменениями в размещении населения, между развитием науки и технологии и возможностями человека прогнозировать опасные природные явления и противостоять им;</w:t>
      </w:r>
    </w:p>
    <w:p w14:paraId="210AD10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устанавливать взаимосвязи между значениями показателей рождаемости, смертности, средней ожидаемой продолжительности жизни и возрастной структурой населения, развитием отраслей мирового хозяйства и особенностями их влияния на окружающую среду;</w:t>
      </w:r>
    </w:p>
    <w:p w14:paraId="3701B6E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57D2D96B"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"климатические беженцы", расселение населения, демографическая политика, </w:t>
      </w:r>
      <w:proofErr w:type="spellStart"/>
      <w:r w:rsidRPr="003B7EDC">
        <w:rPr>
          <w:rFonts w:ascii="Times New Roman" w:hAnsi="Times New Roman" w:cs="Times New Roman"/>
          <w:sz w:val="26"/>
          <w:szCs w:val="26"/>
        </w:rPr>
        <w:t>субурбанизация</w:t>
      </w:r>
      <w:proofErr w:type="spellEnd"/>
      <w:r w:rsidRPr="003B7EDC">
        <w:rPr>
          <w:rFonts w:ascii="Times New Roman" w:hAnsi="Times New Roman" w:cs="Times New Roman"/>
          <w:sz w:val="26"/>
          <w:szCs w:val="26"/>
        </w:rPr>
        <w:t xml:space="preserve">, ложная урбанизация, мегалополисы, развитые и развивающиеся, новые индустриальные, нефтедобывающие страны, </w:t>
      </w:r>
      <w:proofErr w:type="spellStart"/>
      <w:r w:rsidRPr="003B7EDC">
        <w:rPr>
          <w:rFonts w:ascii="Times New Roman" w:hAnsi="Times New Roman" w:cs="Times New Roman"/>
          <w:sz w:val="26"/>
          <w:szCs w:val="26"/>
        </w:rPr>
        <w:t>ресурсообеспеченность</w:t>
      </w:r>
      <w:proofErr w:type="spellEnd"/>
      <w:r w:rsidRPr="003B7EDC">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B7EDC">
        <w:rPr>
          <w:rFonts w:ascii="Times New Roman" w:hAnsi="Times New Roman" w:cs="Times New Roman"/>
          <w:sz w:val="26"/>
          <w:szCs w:val="26"/>
        </w:rPr>
        <w:t>деглобализация</w:t>
      </w:r>
      <w:proofErr w:type="spellEnd"/>
      <w:r w:rsidRPr="003B7EDC">
        <w:rPr>
          <w:rFonts w:ascii="Times New Roman" w:hAnsi="Times New Roman" w:cs="Times New Roman"/>
          <w:sz w:val="26"/>
          <w:szCs w:val="26"/>
        </w:rPr>
        <w:t>, "</w:t>
      </w:r>
      <w:proofErr w:type="spellStart"/>
      <w:r w:rsidRPr="003B7EDC">
        <w:rPr>
          <w:rFonts w:ascii="Times New Roman" w:hAnsi="Times New Roman" w:cs="Times New Roman"/>
          <w:sz w:val="26"/>
          <w:szCs w:val="26"/>
        </w:rPr>
        <w:t>энергопереход</w:t>
      </w:r>
      <w:proofErr w:type="spellEnd"/>
      <w:r w:rsidRPr="003B7EDC">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4EEBB05E"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w:t>
      </w:r>
      <w:r w:rsidRPr="003B7EDC">
        <w:rPr>
          <w:rFonts w:ascii="Times New Roman" w:hAnsi="Times New Roman" w:cs="Times New Roman"/>
          <w:sz w:val="26"/>
          <w:szCs w:val="26"/>
        </w:rPr>
        <w:lastRenderedPageBreak/>
        <w:t>наблюдения (исследования); выбирать форму фиксации результатов наблюдения (исследования);</w:t>
      </w:r>
    </w:p>
    <w:p w14:paraId="42D9DF77"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3B5E9F7D"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w:t>
      </w:r>
    </w:p>
    <w:p w14:paraId="38194E4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определять и сравнивать по географическим картам различного содержания и другим источникам географической информации качественные и количественные показатели, характеризующие изученные географические объекты, процессы и явления;</w:t>
      </w:r>
    </w:p>
    <w:p w14:paraId="3DDD121F"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прогнозировать изменения состава и структуры населения, в том числе возрастной структуры населения отдельных стран с использованием источников географической информации;</w:t>
      </w:r>
    </w:p>
    <w:p w14:paraId="650D13AA"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для решения учебных и (или) практико-ориентированных задач;</w:t>
      </w:r>
    </w:p>
    <w:p w14:paraId="41B849E2"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самостоятельно находить, отбирать и применять различные методы познания для решения практико-ориентированных задач;</w:t>
      </w:r>
    </w:p>
    <w:p w14:paraId="55F736DF"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географических объектов и явлений, отдельных территорий мира и России, их обеспеченности природными и человеческими ресурсами, хозяйственного потенциала, экологических проблем;</w:t>
      </w:r>
    </w:p>
    <w:p w14:paraId="0800E5B4"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мира и России, отраслевой и территориальной структуре мирового хозяйства, географических особенностях развития отдельных отраслей;</w:t>
      </w:r>
    </w:p>
    <w:p w14:paraId="2578D1F4"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271B53E3"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5E6DE190"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387330B2"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lastRenderedPageBreak/>
        <w:t>сформированность</w:t>
      </w:r>
      <w:proofErr w:type="spellEnd"/>
      <w:r w:rsidRPr="003B7EDC">
        <w:rPr>
          <w:rFonts w:ascii="Times New Roman" w:hAnsi="Times New Roman" w:cs="Times New Roman"/>
          <w:sz w:val="26"/>
          <w:szCs w:val="26"/>
        </w:rPr>
        <w:t xml:space="preserve"> умений применять географические знания для объяснения изученных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процессов и явлений, в том числе: объяснять особенности демографической политики в странах с различным типом воспроизводства населения, направления международных миграций, различия в уровнях урбанизации, в уровне и качестве жизни населения, влияние природно-ресурсного капитала на формирование отраслевой структуры хозяйства отдельных стран;</w:t>
      </w:r>
    </w:p>
    <w:p w14:paraId="361FFF45"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использовать географические знания о мировом хозяйстве и населении мира, об особенностях взаимодействия природы и общества для решения учебных и (или) практико-ориентированных задач;</w:t>
      </w:r>
    </w:p>
    <w:p w14:paraId="0490D568"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применять географические знания для оценки разнообразных явлений и процессов:</w:t>
      </w:r>
    </w:p>
    <w:p w14:paraId="4357BA5E"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оценивать географические факторы, определяющие сущность и динамику важнейших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процессов;</w:t>
      </w:r>
    </w:p>
    <w:p w14:paraId="17957BD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оценивать изученные социально-экономические и </w:t>
      </w:r>
      <w:proofErr w:type="spellStart"/>
      <w:r w:rsidRPr="003B7EDC">
        <w:rPr>
          <w:rFonts w:ascii="Times New Roman" w:hAnsi="Times New Roman" w:cs="Times New Roman"/>
          <w:sz w:val="26"/>
          <w:szCs w:val="26"/>
        </w:rPr>
        <w:t>геоэкологические</w:t>
      </w:r>
      <w:proofErr w:type="spellEnd"/>
      <w:r w:rsidRPr="003B7EDC">
        <w:rPr>
          <w:rFonts w:ascii="Times New Roman" w:hAnsi="Times New Roman" w:cs="Times New Roman"/>
          <w:sz w:val="26"/>
          <w:szCs w:val="26"/>
        </w:rPr>
        <w:t xml:space="preserve"> процессы и явления, в том числе оценивать природно-ресурсный капитал одной из стран с использованием источников географической информации, влияние урбанизации на окружающую среду, тенденции развития основных отраслей мирового хозяйства и изменения его отраслевой и территориальной структуры, изменение климата и уровня Мирового океана для различных территорий, изменение содержания парниковых газов в атмосфере и меры, предпринимаемые для уменьшения их выбросов;</w:t>
      </w:r>
    </w:p>
    <w:p w14:paraId="5CBCE32F"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 различия в особенностях проявления глобальных изменений климата, повышения уровня Мирового океана, в объёмах выбросов парниковых газов в разных регионах мира, изменения </w:t>
      </w:r>
      <w:proofErr w:type="spellStart"/>
      <w:r w:rsidRPr="003B7EDC">
        <w:rPr>
          <w:rFonts w:ascii="Times New Roman" w:hAnsi="Times New Roman" w:cs="Times New Roman"/>
          <w:sz w:val="26"/>
          <w:szCs w:val="26"/>
        </w:rPr>
        <w:t>геосистем</w:t>
      </w:r>
      <w:proofErr w:type="spellEnd"/>
      <w:r w:rsidRPr="003B7EDC">
        <w:rPr>
          <w:rFonts w:ascii="Times New Roman" w:hAnsi="Times New Roman" w:cs="Times New Roman"/>
          <w:sz w:val="26"/>
          <w:szCs w:val="26"/>
        </w:rPr>
        <w:t xml:space="preserve"> в результате природных и антропогенных воздействий на примере регионов и стран мира, на планетарном уровне. понимание роли и места современной географической науки в системе научных дисциплин, её участии в решении важнейших проблем человечества: определять роль географических наук в достижении целей устойчивого развития;</w:t>
      </w:r>
    </w:p>
    <w:p w14:paraId="55647A7C"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освоение и применение знаний о размещении основных географических объектов и территориальной организации природы и общества: выбирать и использовать источники географической информации для определения положения и взаиморасположения регионов и стран в пространстве;</w:t>
      </w:r>
    </w:p>
    <w:p w14:paraId="0ABBBCEB"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описывать положение и взаиморасположение регионов и стран в пространстве, особенности природно-ресурсного капитала, населения и хозяйства регионов и изученных стран;</w:t>
      </w:r>
    </w:p>
    <w:p w14:paraId="5F4B3CFD"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системы комплексных социально ориентированных географических знаний о закономерностях развития природы, размещения </w:t>
      </w:r>
      <w:r w:rsidRPr="003B7EDC">
        <w:rPr>
          <w:rFonts w:ascii="Times New Roman" w:hAnsi="Times New Roman" w:cs="Times New Roman"/>
          <w:sz w:val="26"/>
          <w:szCs w:val="26"/>
        </w:rPr>
        <w:lastRenderedPageBreak/>
        <w:t>населения и хозяйства: распознавать географические особенности проявления процессов воспроизводства, миграции населения и урбанизации в различных регионах мира и изученных странах;</w:t>
      </w:r>
    </w:p>
    <w:p w14:paraId="646FA9E6"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использовать знания об основных географических закономерностях для определения географических факторов международной хозяйственной специализации изученных стран; сравнения регионов мира и изученных стран по уровню социально-экономического развития, специализации различных стран и по их месту в МГРТ; для классификации стран отдельных регионов мира, в том числе по особенностям географического положения, форме правления и государственного устройства, уровню социально-экономического развития, типам воспроизводства населения с использованием источников географической информации;</w:t>
      </w:r>
    </w:p>
    <w:p w14:paraId="2AD5BD4A"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устанавливать взаимосвязи между социально-экономическими и </w:t>
      </w:r>
      <w:proofErr w:type="spellStart"/>
      <w:r w:rsidRPr="003B7EDC">
        <w:rPr>
          <w:rFonts w:ascii="Times New Roman" w:hAnsi="Times New Roman" w:cs="Times New Roman"/>
          <w:sz w:val="26"/>
          <w:szCs w:val="26"/>
        </w:rPr>
        <w:t>геоэкологическими</w:t>
      </w:r>
      <w:proofErr w:type="spellEnd"/>
      <w:r w:rsidRPr="003B7EDC">
        <w:rPr>
          <w:rFonts w:ascii="Times New Roman" w:hAnsi="Times New Roman" w:cs="Times New Roman"/>
          <w:sz w:val="26"/>
          <w:szCs w:val="26"/>
        </w:rPr>
        <w:t xml:space="preserve"> процессами и явлениями в изученных странах; природными условиями и размещением населения, природными условиями и </w:t>
      </w:r>
      <w:proofErr w:type="gramStart"/>
      <w:r w:rsidRPr="003B7EDC">
        <w:rPr>
          <w:rFonts w:ascii="Times New Roman" w:hAnsi="Times New Roman" w:cs="Times New Roman"/>
          <w:sz w:val="26"/>
          <w:szCs w:val="26"/>
        </w:rPr>
        <w:t>природно-ресурсным капиталом</w:t>
      </w:r>
      <w:proofErr w:type="gramEnd"/>
      <w:r w:rsidRPr="003B7EDC">
        <w:rPr>
          <w:rFonts w:ascii="Times New Roman" w:hAnsi="Times New Roman" w:cs="Times New Roman"/>
          <w:sz w:val="26"/>
          <w:szCs w:val="26"/>
        </w:rPr>
        <w:t xml:space="preserve"> и отраслевой структурой хозяйства изученных стран;</w:t>
      </w:r>
    </w:p>
    <w:p w14:paraId="64CB867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прогнозировать изменения возрастной структуры населения отдельных стран зарубежной Европы с использованием источников географической информации;</w:t>
      </w:r>
    </w:p>
    <w:p w14:paraId="6EF2611D"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формулировать и (или) обосновывать выводы на основе использования географических знаний;</w:t>
      </w:r>
    </w:p>
    <w:p w14:paraId="6384863A"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 xml:space="preserve">владение географической терминологией и системой базовых географических понятий: применять изученные социально-экономические понятия: политическая карта, государство; политико-географическое положение, монархия, республика, унитарное государство, федеративное государство; воспроизводство населения, демографический взрыв, демографический кризис,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w:t>
      </w:r>
      <w:proofErr w:type="spellStart"/>
      <w:r w:rsidRPr="003B7EDC">
        <w:rPr>
          <w:rFonts w:ascii="Times New Roman" w:hAnsi="Times New Roman" w:cs="Times New Roman"/>
          <w:sz w:val="26"/>
          <w:szCs w:val="26"/>
        </w:rPr>
        <w:t>субурбанизация</w:t>
      </w:r>
      <w:proofErr w:type="spellEnd"/>
      <w:r w:rsidRPr="003B7EDC">
        <w:rPr>
          <w:rFonts w:ascii="Times New Roman" w:hAnsi="Times New Roman" w:cs="Times New Roman"/>
          <w:sz w:val="26"/>
          <w:szCs w:val="26"/>
        </w:rPr>
        <w:t xml:space="preserve">, ложная урбанизация; мегалополисы, развитые и развивающиеся, новые индустриальные, нефтедобывающие страны; </w:t>
      </w:r>
      <w:proofErr w:type="spellStart"/>
      <w:r w:rsidRPr="003B7EDC">
        <w:rPr>
          <w:rFonts w:ascii="Times New Roman" w:hAnsi="Times New Roman" w:cs="Times New Roman"/>
          <w:sz w:val="26"/>
          <w:szCs w:val="26"/>
        </w:rPr>
        <w:t>ресурсообеспеченность</w:t>
      </w:r>
      <w:proofErr w:type="spellEnd"/>
      <w:r w:rsidRPr="003B7EDC">
        <w:rPr>
          <w:rFonts w:ascii="Times New Roman" w:hAnsi="Times New Roman" w:cs="Times New Roman"/>
          <w:sz w:val="26"/>
          <w:szCs w:val="26"/>
        </w:rPr>
        <w:t xml:space="preserve">,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 органическое сельское хозяйство; глобализация мировой экономики и </w:t>
      </w:r>
      <w:proofErr w:type="spellStart"/>
      <w:r w:rsidRPr="003B7EDC">
        <w:rPr>
          <w:rFonts w:ascii="Times New Roman" w:hAnsi="Times New Roman" w:cs="Times New Roman"/>
          <w:sz w:val="26"/>
          <w:szCs w:val="26"/>
        </w:rPr>
        <w:t>деглобализация</w:t>
      </w:r>
      <w:proofErr w:type="spellEnd"/>
      <w:r w:rsidRPr="003B7EDC">
        <w:rPr>
          <w:rFonts w:ascii="Times New Roman" w:hAnsi="Times New Roman" w:cs="Times New Roman"/>
          <w:sz w:val="26"/>
          <w:szCs w:val="26"/>
        </w:rPr>
        <w:t>, "</w:t>
      </w:r>
      <w:proofErr w:type="spellStart"/>
      <w:r w:rsidRPr="003B7EDC">
        <w:rPr>
          <w:rFonts w:ascii="Times New Roman" w:hAnsi="Times New Roman" w:cs="Times New Roman"/>
          <w:sz w:val="26"/>
          <w:szCs w:val="26"/>
        </w:rPr>
        <w:t>энергопереход</w:t>
      </w:r>
      <w:proofErr w:type="spellEnd"/>
      <w:r w:rsidRPr="003B7EDC">
        <w:rPr>
          <w:rFonts w:ascii="Times New Roman" w:hAnsi="Times New Roman" w:cs="Times New Roman"/>
          <w:sz w:val="26"/>
          <w:szCs w:val="26"/>
        </w:rPr>
        <w:t>", международные экономические отношения, устойчивое развитие для решения учебных и (или) практико-ориентированных задач;</w:t>
      </w:r>
    </w:p>
    <w:p w14:paraId="6E1E401A"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проводить наблюдения за отдельными географическими объектами, процессами и явлениями, их изменениями в результате воздействия природных и антропогенных факторов: определять цели и задачи проведения наблюдения (исследования); выбирать форму фиксации результатов наблюдения </w:t>
      </w:r>
      <w:r w:rsidRPr="003B7EDC">
        <w:rPr>
          <w:rFonts w:ascii="Times New Roman" w:hAnsi="Times New Roman" w:cs="Times New Roman"/>
          <w:sz w:val="26"/>
          <w:szCs w:val="26"/>
        </w:rPr>
        <w:lastRenderedPageBreak/>
        <w:t>(исследования); формулировать обобщения и выводы по результатам наблюдения (исследования);</w:t>
      </w:r>
    </w:p>
    <w:p w14:paraId="198E07E7"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находить и использовать различные источники географической информации для получения новых знаний о природных и социально-экономических процессах и явлениях, выявления закономерностей и тенденций их развития, прогнозирования: выбирать и использовать источники географической информации (картографические, статистические, текстовые, видео- и фотоизображения, геоинформационные системы), адекватные решаемым задачам;</w:t>
      </w:r>
    </w:p>
    <w:p w14:paraId="78D1F67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сопоставлять и анализировать географические карты различной тематики и другие источники географической информации для выявления закономерностей социально-экономических, природных и экологических процессов и явлений на территории регионов мира и отдельных стран;</w:t>
      </w:r>
    </w:p>
    <w:p w14:paraId="29E9335C"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определять и сравнивать по географическим картам разного содержания и другим источникам географической информации качественные и количественные показатели, характеризующие регионы и страны, а также географические процессы и явления, происходящие в них; географические факторы международной хозяйственной специализации отдельных стран с использованием источников географической информации;</w:t>
      </w:r>
    </w:p>
    <w:p w14:paraId="72641B46"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определять и находить в комплексе источников недостоверную и противоречивую географическую информацию о регионах мира и странах для решения учебных и (или) практико-ориентированных задач; самостоятельно находить, отбирать и применять различные методы познания для решения практико-ориентированных задач;</w:t>
      </w:r>
    </w:p>
    <w:p w14:paraId="057737E1"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владение умениями географического анализа и интерпретации информации из различных источников: находить, отбирать, систематизировать информацию, необходимую для изучения регионов мира и стран (в том числе и России), их обеспеченности природными и человеческими ресурсами; для изучения хозяйственного потенциала стран, глобальных проблем человечества и их проявления на территории (в том числе в России);</w:t>
      </w:r>
    </w:p>
    <w:p w14:paraId="49A7787F"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представлять в различных формах (графики, таблицы, схемы, диаграммы, карты и другие) географическую информацию о населении, размещении хозяйства регионов мира и изученных стран; их отраслевой и территориальной структуре их хозяйств, географических особенностях развития отдельных отраслей;</w:t>
      </w:r>
    </w:p>
    <w:p w14:paraId="38C67E19"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формулировать выводы и заключения на основе анализа и интерпретации информации из различных источников;</w:t>
      </w:r>
    </w:p>
    <w:p w14:paraId="31E05661"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критически оценивать и интерпретировать информацию, получаемую из различных источников;</w:t>
      </w:r>
    </w:p>
    <w:p w14:paraId="065EA42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использовать различные источники географической информации для решения учебных и (или) практико-ориентированных задач;</w:t>
      </w:r>
    </w:p>
    <w:p w14:paraId="77CC28A2"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lastRenderedPageBreak/>
        <w:t>сформированность</w:t>
      </w:r>
      <w:proofErr w:type="spellEnd"/>
      <w:r w:rsidRPr="003B7EDC">
        <w:rPr>
          <w:rFonts w:ascii="Times New Roman" w:hAnsi="Times New Roman" w:cs="Times New Roman"/>
          <w:sz w:val="26"/>
          <w:szCs w:val="26"/>
        </w:rPr>
        <w:t xml:space="preserve"> умений применять географические знания для объяснения изученных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явлений и процессов в странах мира: объяснять географические особенности стран с разным уровнем социально-экономического развития, в том числе объяснять различие в составе, структуре и размещении населения, в уровне и качестве жизни населения;</w:t>
      </w:r>
    </w:p>
    <w:p w14:paraId="6E3FBF17"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объяснять влияние природно-ресурсного капитала на формирование отраслевой структуры хозяйства отдельных стран; особенности отраслевой и территориальной структуры хозяйства изученных стран, особенности международной специализации стран и роль географических факторов в её формировании; особенности проявления глобальных проблем человечества в различных странах с использованием источников географической информации;</w:t>
      </w:r>
    </w:p>
    <w:p w14:paraId="1E92D975"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умений применять географические знания для оценки разнообразных явлений и процессов: оценивать географические факторы, определяющие сущность и динамику важнейших социально-экономических и </w:t>
      </w:r>
      <w:proofErr w:type="spellStart"/>
      <w:r w:rsidRPr="003B7EDC">
        <w:rPr>
          <w:rFonts w:ascii="Times New Roman" w:hAnsi="Times New Roman" w:cs="Times New Roman"/>
          <w:sz w:val="26"/>
          <w:szCs w:val="26"/>
        </w:rPr>
        <w:t>геоэкологических</w:t>
      </w:r>
      <w:proofErr w:type="spellEnd"/>
      <w:r w:rsidRPr="003B7EDC">
        <w:rPr>
          <w:rFonts w:ascii="Times New Roman" w:hAnsi="Times New Roman" w:cs="Times New Roman"/>
          <w:sz w:val="26"/>
          <w:szCs w:val="26"/>
        </w:rPr>
        <w:t xml:space="preserve"> процессов; изученные социально-экономические и </w:t>
      </w:r>
      <w:proofErr w:type="spellStart"/>
      <w:r w:rsidRPr="003B7EDC">
        <w:rPr>
          <w:rFonts w:ascii="Times New Roman" w:hAnsi="Times New Roman" w:cs="Times New Roman"/>
          <w:sz w:val="26"/>
          <w:szCs w:val="26"/>
        </w:rPr>
        <w:t>геоэкологические</w:t>
      </w:r>
      <w:proofErr w:type="spellEnd"/>
      <w:r w:rsidRPr="003B7EDC">
        <w:rPr>
          <w:rFonts w:ascii="Times New Roman" w:hAnsi="Times New Roman" w:cs="Times New Roman"/>
          <w:sz w:val="26"/>
          <w:szCs w:val="26"/>
        </w:rPr>
        <w:t xml:space="preserve"> процессы и явления; политико-географическое положение изученных регионов, стран и России; влияние международных миграций на демографическую и социально-экономическую ситуацию в изученных странах; роль России как крупнейшего поставщика топливно-энергетических и сырьевых ресурсов в мировой экономике; конкурентные преимущества экономики России; различные точки зрения по актуальным экологическим и социально-экономическим проблемам мира и России; изменения направления международных экономических связей России в новых экономических условиях;</w:t>
      </w:r>
    </w:p>
    <w:p w14:paraId="02AD19FA" w14:textId="77777777" w:rsidR="001D2AB9" w:rsidRPr="003B7EDC" w:rsidRDefault="001D2AB9" w:rsidP="001D2AB9">
      <w:pPr>
        <w:jc w:val="both"/>
        <w:rPr>
          <w:rFonts w:ascii="Times New Roman" w:hAnsi="Times New Roman" w:cs="Times New Roman"/>
          <w:sz w:val="26"/>
          <w:szCs w:val="26"/>
        </w:rPr>
      </w:pPr>
      <w:proofErr w:type="spellStart"/>
      <w:r w:rsidRPr="003B7EDC">
        <w:rPr>
          <w:rFonts w:ascii="Times New Roman" w:hAnsi="Times New Roman" w:cs="Times New Roman"/>
          <w:sz w:val="26"/>
          <w:szCs w:val="26"/>
        </w:rPr>
        <w:t>сформированность</w:t>
      </w:r>
      <w:proofErr w:type="spellEnd"/>
      <w:r w:rsidRPr="003B7EDC">
        <w:rPr>
          <w:rFonts w:ascii="Times New Roman" w:hAnsi="Times New Roman" w:cs="Times New Roman"/>
          <w:sz w:val="26"/>
          <w:szCs w:val="26"/>
        </w:rPr>
        <w:t xml:space="preserve"> знаний об основных проблемах взаимодействия природы и общества, о природных и социально-экономических аспектах экологических проблем: описывать географические аспекты проблем взаимодействия природы и общества;</w:t>
      </w:r>
    </w:p>
    <w:p w14:paraId="45CA2F56" w14:textId="77777777" w:rsidR="001D2AB9" w:rsidRPr="003B7EDC" w:rsidRDefault="001D2AB9" w:rsidP="001D2AB9">
      <w:pPr>
        <w:jc w:val="both"/>
        <w:rPr>
          <w:rFonts w:ascii="Times New Roman" w:hAnsi="Times New Roman" w:cs="Times New Roman"/>
          <w:sz w:val="26"/>
          <w:szCs w:val="26"/>
        </w:rPr>
      </w:pPr>
      <w:r w:rsidRPr="003B7EDC">
        <w:rPr>
          <w:rFonts w:ascii="Times New Roman" w:hAnsi="Times New Roman" w:cs="Times New Roman"/>
          <w:sz w:val="26"/>
          <w:szCs w:val="26"/>
        </w:rPr>
        <w:t>приводить примеры взаимосвязи глобальных проблем; возможных путей решения глобальных проблем.</w:t>
      </w:r>
    </w:p>
    <w:sectPr w:rsidR="001D2AB9" w:rsidRPr="003B7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FC294E"/>
    <w:multiLevelType w:val="hybridMultilevel"/>
    <w:tmpl w:val="FFCA6E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48A"/>
    <w:rsid w:val="000129A5"/>
    <w:rsid w:val="00021599"/>
    <w:rsid w:val="000412F9"/>
    <w:rsid w:val="000834BB"/>
    <w:rsid w:val="00175267"/>
    <w:rsid w:val="001D2AB9"/>
    <w:rsid w:val="003244E6"/>
    <w:rsid w:val="003B7EDC"/>
    <w:rsid w:val="004870FE"/>
    <w:rsid w:val="0064633A"/>
    <w:rsid w:val="00783CBB"/>
    <w:rsid w:val="007C49EC"/>
    <w:rsid w:val="00885D3C"/>
    <w:rsid w:val="0093640B"/>
    <w:rsid w:val="009702E6"/>
    <w:rsid w:val="00A64064"/>
    <w:rsid w:val="00AD3270"/>
    <w:rsid w:val="00B80C24"/>
    <w:rsid w:val="00CB203E"/>
    <w:rsid w:val="00E84274"/>
    <w:rsid w:val="00F0148A"/>
    <w:rsid w:val="00F57F9C"/>
    <w:rsid w:val="00FD5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AC2"/>
  <w15:chartTrackingRefBased/>
  <w15:docId w15:val="{877FB761-E000-44E7-8DCA-E52D1FCB1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57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1D2A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4">
    <w:name w:val="Normal (Web)"/>
    <w:basedOn w:val="a"/>
    <w:rsid w:val="001D2A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Title"/>
    <w:basedOn w:val="a"/>
    <w:link w:val="a6"/>
    <w:qFormat/>
    <w:rsid w:val="001D2AB9"/>
    <w:pPr>
      <w:widowControl w:val="0"/>
      <w:shd w:val="clear" w:color="auto" w:fill="FFFFFF"/>
      <w:autoSpaceDE w:val="0"/>
      <w:autoSpaceDN w:val="0"/>
      <w:adjustRightInd w:val="0"/>
      <w:spacing w:after="0" w:line="240" w:lineRule="auto"/>
      <w:jc w:val="center"/>
    </w:pPr>
    <w:rPr>
      <w:rFonts w:ascii="Times New Roman" w:eastAsia="Times New Roman" w:hAnsi="Times New Roman" w:cs="Times New Roman"/>
      <w:b/>
      <w:bCs/>
      <w:color w:val="000000"/>
      <w:spacing w:val="-2"/>
      <w:sz w:val="28"/>
      <w:szCs w:val="28"/>
      <w:lang w:eastAsia="ru-RU"/>
    </w:rPr>
  </w:style>
  <w:style w:type="character" w:customStyle="1" w:styleId="a6">
    <w:name w:val="Заголовок Знак"/>
    <w:basedOn w:val="a0"/>
    <w:link w:val="a5"/>
    <w:rsid w:val="001D2AB9"/>
    <w:rPr>
      <w:rFonts w:ascii="Times New Roman" w:eastAsia="Times New Roman" w:hAnsi="Times New Roman" w:cs="Times New Roman"/>
      <w:b/>
      <w:bCs/>
      <w:color w:val="000000"/>
      <w:spacing w:val="-2"/>
      <w:sz w:val="28"/>
      <w:szCs w:val="28"/>
      <w:shd w:val="clear" w:color="auto" w:fill="FFFFFF"/>
      <w:lang w:eastAsia="ru-RU"/>
    </w:rPr>
  </w:style>
  <w:style w:type="character" w:styleId="a7">
    <w:name w:val="Hyperlink"/>
    <w:basedOn w:val="a0"/>
    <w:uiPriority w:val="99"/>
    <w:unhideWhenUsed/>
    <w:rsid w:val="003244E6"/>
    <w:rPr>
      <w:color w:val="0563C1" w:themeColor="hyperlink"/>
      <w:u w:val="single"/>
    </w:rPr>
  </w:style>
  <w:style w:type="paragraph" w:styleId="a8">
    <w:name w:val="List Paragraph"/>
    <w:basedOn w:val="a"/>
    <w:uiPriority w:val="34"/>
    <w:qFormat/>
    <w:rsid w:val="003B7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9160">
      <w:bodyDiv w:val="1"/>
      <w:marLeft w:val="0"/>
      <w:marRight w:val="0"/>
      <w:marTop w:val="0"/>
      <w:marBottom w:val="0"/>
      <w:divBdr>
        <w:top w:val="none" w:sz="0" w:space="0" w:color="auto"/>
        <w:left w:val="none" w:sz="0" w:space="0" w:color="auto"/>
        <w:bottom w:val="none" w:sz="0" w:space="0" w:color="auto"/>
        <w:right w:val="none" w:sz="0" w:space="0" w:color="auto"/>
      </w:divBdr>
    </w:div>
    <w:div w:id="150147082">
      <w:bodyDiv w:val="1"/>
      <w:marLeft w:val="0"/>
      <w:marRight w:val="0"/>
      <w:marTop w:val="0"/>
      <w:marBottom w:val="0"/>
      <w:divBdr>
        <w:top w:val="none" w:sz="0" w:space="0" w:color="auto"/>
        <w:left w:val="none" w:sz="0" w:space="0" w:color="auto"/>
        <w:bottom w:val="none" w:sz="0" w:space="0" w:color="auto"/>
        <w:right w:val="none" w:sz="0" w:space="0" w:color="auto"/>
      </w:divBdr>
    </w:div>
    <w:div w:id="218978781">
      <w:bodyDiv w:val="1"/>
      <w:marLeft w:val="0"/>
      <w:marRight w:val="0"/>
      <w:marTop w:val="0"/>
      <w:marBottom w:val="0"/>
      <w:divBdr>
        <w:top w:val="none" w:sz="0" w:space="0" w:color="auto"/>
        <w:left w:val="none" w:sz="0" w:space="0" w:color="auto"/>
        <w:bottom w:val="none" w:sz="0" w:space="0" w:color="auto"/>
        <w:right w:val="none" w:sz="0" w:space="0" w:color="auto"/>
      </w:divBdr>
    </w:div>
    <w:div w:id="399520735">
      <w:bodyDiv w:val="1"/>
      <w:marLeft w:val="0"/>
      <w:marRight w:val="0"/>
      <w:marTop w:val="0"/>
      <w:marBottom w:val="0"/>
      <w:divBdr>
        <w:top w:val="none" w:sz="0" w:space="0" w:color="auto"/>
        <w:left w:val="none" w:sz="0" w:space="0" w:color="auto"/>
        <w:bottom w:val="none" w:sz="0" w:space="0" w:color="auto"/>
        <w:right w:val="none" w:sz="0" w:space="0" w:color="auto"/>
      </w:divBdr>
    </w:div>
    <w:div w:id="452291121">
      <w:bodyDiv w:val="1"/>
      <w:marLeft w:val="0"/>
      <w:marRight w:val="0"/>
      <w:marTop w:val="0"/>
      <w:marBottom w:val="0"/>
      <w:divBdr>
        <w:top w:val="none" w:sz="0" w:space="0" w:color="auto"/>
        <w:left w:val="none" w:sz="0" w:space="0" w:color="auto"/>
        <w:bottom w:val="none" w:sz="0" w:space="0" w:color="auto"/>
        <w:right w:val="none" w:sz="0" w:space="0" w:color="auto"/>
      </w:divBdr>
    </w:div>
    <w:div w:id="480777356">
      <w:bodyDiv w:val="1"/>
      <w:marLeft w:val="0"/>
      <w:marRight w:val="0"/>
      <w:marTop w:val="0"/>
      <w:marBottom w:val="0"/>
      <w:divBdr>
        <w:top w:val="none" w:sz="0" w:space="0" w:color="auto"/>
        <w:left w:val="none" w:sz="0" w:space="0" w:color="auto"/>
        <w:bottom w:val="none" w:sz="0" w:space="0" w:color="auto"/>
        <w:right w:val="none" w:sz="0" w:space="0" w:color="auto"/>
      </w:divBdr>
    </w:div>
    <w:div w:id="524289528">
      <w:bodyDiv w:val="1"/>
      <w:marLeft w:val="0"/>
      <w:marRight w:val="0"/>
      <w:marTop w:val="0"/>
      <w:marBottom w:val="0"/>
      <w:divBdr>
        <w:top w:val="none" w:sz="0" w:space="0" w:color="auto"/>
        <w:left w:val="none" w:sz="0" w:space="0" w:color="auto"/>
        <w:bottom w:val="none" w:sz="0" w:space="0" w:color="auto"/>
        <w:right w:val="none" w:sz="0" w:space="0" w:color="auto"/>
      </w:divBdr>
    </w:div>
    <w:div w:id="602029715">
      <w:bodyDiv w:val="1"/>
      <w:marLeft w:val="0"/>
      <w:marRight w:val="0"/>
      <w:marTop w:val="0"/>
      <w:marBottom w:val="0"/>
      <w:divBdr>
        <w:top w:val="none" w:sz="0" w:space="0" w:color="auto"/>
        <w:left w:val="none" w:sz="0" w:space="0" w:color="auto"/>
        <w:bottom w:val="none" w:sz="0" w:space="0" w:color="auto"/>
        <w:right w:val="none" w:sz="0" w:space="0" w:color="auto"/>
      </w:divBdr>
    </w:div>
    <w:div w:id="610674791">
      <w:bodyDiv w:val="1"/>
      <w:marLeft w:val="0"/>
      <w:marRight w:val="0"/>
      <w:marTop w:val="0"/>
      <w:marBottom w:val="0"/>
      <w:divBdr>
        <w:top w:val="none" w:sz="0" w:space="0" w:color="auto"/>
        <w:left w:val="none" w:sz="0" w:space="0" w:color="auto"/>
        <w:bottom w:val="none" w:sz="0" w:space="0" w:color="auto"/>
        <w:right w:val="none" w:sz="0" w:space="0" w:color="auto"/>
      </w:divBdr>
    </w:div>
    <w:div w:id="619343838">
      <w:bodyDiv w:val="1"/>
      <w:marLeft w:val="0"/>
      <w:marRight w:val="0"/>
      <w:marTop w:val="0"/>
      <w:marBottom w:val="0"/>
      <w:divBdr>
        <w:top w:val="none" w:sz="0" w:space="0" w:color="auto"/>
        <w:left w:val="none" w:sz="0" w:space="0" w:color="auto"/>
        <w:bottom w:val="none" w:sz="0" w:space="0" w:color="auto"/>
        <w:right w:val="none" w:sz="0" w:space="0" w:color="auto"/>
      </w:divBdr>
    </w:div>
    <w:div w:id="850069193">
      <w:bodyDiv w:val="1"/>
      <w:marLeft w:val="0"/>
      <w:marRight w:val="0"/>
      <w:marTop w:val="0"/>
      <w:marBottom w:val="0"/>
      <w:divBdr>
        <w:top w:val="none" w:sz="0" w:space="0" w:color="auto"/>
        <w:left w:val="none" w:sz="0" w:space="0" w:color="auto"/>
        <w:bottom w:val="none" w:sz="0" w:space="0" w:color="auto"/>
        <w:right w:val="none" w:sz="0" w:space="0" w:color="auto"/>
      </w:divBdr>
    </w:div>
    <w:div w:id="978338590">
      <w:bodyDiv w:val="1"/>
      <w:marLeft w:val="0"/>
      <w:marRight w:val="0"/>
      <w:marTop w:val="0"/>
      <w:marBottom w:val="0"/>
      <w:divBdr>
        <w:top w:val="none" w:sz="0" w:space="0" w:color="auto"/>
        <w:left w:val="none" w:sz="0" w:space="0" w:color="auto"/>
        <w:bottom w:val="none" w:sz="0" w:space="0" w:color="auto"/>
        <w:right w:val="none" w:sz="0" w:space="0" w:color="auto"/>
      </w:divBdr>
    </w:div>
    <w:div w:id="988903241">
      <w:bodyDiv w:val="1"/>
      <w:marLeft w:val="0"/>
      <w:marRight w:val="0"/>
      <w:marTop w:val="0"/>
      <w:marBottom w:val="0"/>
      <w:divBdr>
        <w:top w:val="none" w:sz="0" w:space="0" w:color="auto"/>
        <w:left w:val="none" w:sz="0" w:space="0" w:color="auto"/>
        <w:bottom w:val="none" w:sz="0" w:space="0" w:color="auto"/>
        <w:right w:val="none" w:sz="0" w:space="0" w:color="auto"/>
      </w:divBdr>
    </w:div>
    <w:div w:id="1071078401">
      <w:bodyDiv w:val="1"/>
      <w:marLeft w:val="0"/>
      <w:marRight w:val="0"/>
      <w:marTop w:val="0"/>
      <w:marBottom w:val="0"/>
      <w:divBdr>
        <w:top w:val="none" w:sz="0" w:space="0" w:color="auto"/>
        <w:left w:val="none" w:sz="0" w:space="0" w:color="auto"/>
        <w:bottom w:val="none" w:sz="0" w:space="0" w:color="auto"/>
        <w:right w:val="none" w:sz="0" w:space="0" w:color="auto"/>
      </w:divBdr>
    </w:div>
    <w:div w:id="1163008401">
      <w:bodyDiv w:val="1"/>
      <w:marLeft w:val="0"/>
      <w:marRight w:val="0"/>
      <w:marTop w:val="0"/>
      <w:marBottom w:val="0"/>
      <w:divBdr>
        <w:top w:val="none" w:sz="0" w:space="0" w:color="auto"/>
        <w:left w:val="none" w:sz="0" w:space="0" w:color="auto"/>
        <w:bottom w:val="none" w:sz="0" w:space="0" w:color="auto"/>
        <w:right w:val="none" w:sz="0" w:space="0" w:color="auto"/>
      </w:divBdr>
    </w:div>
    <w:div w:id="1171261494">
      <w:bodyDiv w:val="1"/>
      <w:marLeft w:val="0"/>
      <w:marRight w:val="0"/>
      <w:marTop w:val="0"/>
      <w:marBottom w:val="0"/>
      <w:divBdr>
        <w:top w:val="none" w:sz="0" w:space="0" w:color="auto"/>
        <w:left w:val="none" w:sz="0" w:space="0" w:color="auto"/>
        <w:bottom w:val="none" w:sz="0" w:space="0" w:color="auto"/>
        <w:right w:val="none" w:sz="0" w:space="0" w:color="auto"/>
      </w:divBdr>
    </w:div>
    <w:div w:id="1191526358">
      <w:bodyDiv w:val="1"/>
      <w:marLeft w:val="0"/>
      <w:marRight w:val="0"/>
      <w:marTop w:val="0"/>
      <w:marBottom w:val="0"/>
      <w:divBdr>
        <w:top w:val="none" w:sz="0" w:space="0" w:color="auto"/>
        <w:left w:val="none" w:sz="0" w:space="0" w:color="auto"/>
        <w:bottom w:val="none" w:sz="0" w:space="0" w:color="auto"/>
        <w:right w:val="none" w:sz="0" w:space="0" w:color="auto"/>
      </w:divBdr>
    </w:div>
    <w:div w:id="1215311203">
      <w:bodyDiv w:val="1"/>
      <w:marLeft w:val="0"/>
      <w:marRight w:val="0"/>
      <w:marTop w:val="0"/>
      <w:marBottom w:val="0"/>
      <w:divBdr>
        <w:top w:val="none" w:sz="0" w:space="0" w:color="auto"/>
        <w:left w:val="none" w:sz="0" w:space="0" w:color="auto"/>
        <w:bottom w:val="none" w:sz="0" w:space="0" w:color="auto"/>
        <w:right w:val="none" w:sz="0" w:space="0" w:color="auto"/>
      </w:divBdr>
    </w:div>
    <w:div w:id="1254631687">
      <w:bodyDiv w:val="1"/>
      <w:marLeft w:val="0"/>
      <w:marRight w:val="0"/>
      <w:marTop w:val="0"/>
      <w:marBottom w:val="0"/>
      <w:divBdr>
        <w:top w:val="none" w:sz="0" w:space="0" w:color="auto"/>
        <w:left w:val="none" w:sz="0" w:space="0" w:color="auto"/>
        <w:bottom w:val="none" w:sz="0" w:space="0" w:color="auto"/>
        <w:right w:val="none" w:sz="0" w:space="0" w:color="auto"/>
      </w:divBdr>
    </w:div>
    <w:div w:id="1336228733">
      <w:bodyDiv w:val="1"/>
      <w:marLeft w:val="0"/>
      <w:marRight w:val="0"/>
      <w:marTop w:val="0"/>
      <w:marBottom w:val="0"/>
      <w:divBdr>
        <w:top w:val="none" w:sz="0" w:space="0" w:color="auto"/>
        <w:left w:val="none" w:sz="0" w:space="0" w:color="auto"/>
        <w:bottom w:val="none" w:sz="0" w:space="0" w:color="auto"/>
        <w:right w:val="none" w:sz="0" w:space="0" w:color="auto"/>
      </w:divBdr>
    </w:div>
    <w:div w:id="1342656719">
      <w:bodyDiv w:val="1"/>
      <w:marLeft w:val="0"/>
      <w:marRight w:val="0"/>
      <w:marTop w:val="0"/>
      <w:marBottom w:val="0"/>
      <w:divBdr>
        <w:top w:val="none" w:sz="0" w:space="0" w:color="auto"/>
        <w:left w:val="none" w:sz="0" w:space="0" w:color="auto"/>
        <w:bottom w:val="none" w:sz="0" w:space="0" w:color="auto"/>
        <w:right w:val="none" w:sz="0" w:space="0" w:color="auto"/>
      </w:divBdr>
    </w:div>
    <w:div w:id="1374500583">
      <w:bodyDiv w:val="1"/>
      <w:marLeft w:val="0"/>
      <w:marRight w:val="0"/>
      <w:marTop w:val="0"/>
      <w:marBottom w:val="0"/>
      <w:divBdr>
        <w:top w:val="none" w:sz="0" w:space="0" w:color="auto"/>
        <w:left w:val="none" w:sz="0" w:space="0" w:color="auto"/>
        <w:bottom w:val="none" w:sz="0" w:space="0" w:color="auto"/>
        <w:right w:val="none" w:sz="0" w:space="0" w:color="auto"/>
      </w:divBdr>
    </w:div>
    <w:div w:id="1427076896">
      <w:bodyDiv w:val="1"/>
      <w:marLeft w:val="0"/>
      <w:marRight w:val="0"/>
      <w:marTop w:val="0"/>
      <w:marBottom w:val="0"/>
      <w:divBdr>
        <w:top w:val="none" w:sz="0" w:space="0" w:color="auto"/>
        <w:left w:val="none" w:sz="0" w:space="0" w:color="auto"/>
        <w:bottom w:val="none" w:sz="0" w:space="0" w:color="auto"/>
        <w:right w:val="none" w:sz="0" w:space="0" w:color="auto"/>
      </w:divBdr>
    </w:div>
    <w:div w:id="1546022485">
      <w:bodyDiv w:val="1"/>
      <w:marLeft w:val="0"/>
      <w:marRight w:val="0"/>
      <w:marTop w:val="0"/>
      <w:marBottom w:val="0"/>
      <w:divBdr>
        <w:top w:val="none" w:sz="0" w:space="0" w:color="auto"/>
        <w:left w:val="none" w:sz="0" w:space="0" w:color="auto"/>
        <w:bottom w:val="none" w:sz="0" w:space="0" w:color="auto"/>
        <w:right w:val="none" w:sz="0" w:space="0" w:color="auto"/>
      </w:divBdr>
    </w:div>
    <w:div w:id="1673675984">
      <w:bodyDiv w:val="1"/>
      <w:marLeft w:val="0"/>
      <w:marRight w:val="0"/>
      <w:marTop w:val="0"/>
      <w:marBottom w:val="0"/>
      <w:divBdr>
        <w:top w:val="none" w:sz="0" w:space="0" w:color="auto"/>
        <w:left w:val="none" w:sz="0" w:space="0" w:color="auto"/>
        <w:bottom w:val="none" w:sz="0" w:space="0" w:color="auto"/>
        <w:right w:val="none" w:sz="0" w:space="0" w:color="auto"/>
      </w:divBdr>
    </w:div>
    <w:div w:id="1731683432">
      <w:bodyDiv w:val="1"/>
      <w:marLeft w:val="0"/>
      <w:marRight w:val="0"/>
      <w:marTop w:val="0"/>
      <w:marBottom w:val="0"/>
      <w:divBdr>
        <w:top w:val="none" w:sz="0" w:space="0" w:color="auto"/>
        <w:left w:val="none" w:sz="0" w:space="0" w:color="auto"/>
        <w:bottom w:val="none" w:sz="0" w:space="0" w:color="auto"/>
        <w:right w:val="none" w:sz="0" w:space="0" w:color="auto"/>
      </w:divBdr>
    </w:div>
    <w:div w:id="1736508896">
      <w:bodyDiv w:val="1"/>
      <w:marLeft w:val="0"/>
      <w:marRight w:val="0"/>
      <w:marTop w:val="0"/>
      <w:marBottom w:val="0"/>
      <w:divBdr>
        <w:top w:val="none" w:sz="0" w:space="0" w:color="auto"/>
        <w:left w:val="none" w:sz="0" w:space="0" w:color="auto"/>
        <w:bottom w:val="none" w:sz="0" w:space="0" w:color="auto"/>
        <w:right w:val="none" w:sz="0" w:space="0" w:color="auto"/>
      </w:divBdr>
    </w:div>
    <w:div w:id="1862815501">
      <w:bodyDiv w:val="1"/>
      <w:marLeft w:val="0"/>
      <w:marRight w:val="0"/>
      <w:marTop w:val="0"/>
      <w:marBottom w:val="0"/>
      <w:divBdr>
        <w:top w:val="none" w:sz="0" w:space="0" w:color="auto"/>
        <w:left w:val="none" w:sz="0" w:space="0" w:color="auto"/>
        <w:bottom w:val="none" w:sz="0" w:space="0" w:color="auto"/>
        <w:right w:val="none" w:sz="0" w:space="0" w:color="auto"/>
      </w:divBdr>
    </w:div>
    <w:div w:id="1873378947">
      <w:bodyDiv w:val="1"/>
      <w:marLeft w:val="0"/>
      <w:marRight w:val="0"/>
      <w:marTop w:val="0"/>
      <w:marBottom w:val="0"/>
      <w:divBdr>
        <w:top w:val="none" w:sz="0" w:space="0" w:color="auto"/>
        <w:left w:val="none" w:sz="0" w:space="0" w:color="auto"/>
        <w:bottom w:val="none" w:sz="0" w:space="0" w:color="auto"/>
        <w:right w:val="none" w:sz="0" w:space="0" w:color="auto"/>
      </w:divBdr>
    </w:div>
    <w:div w:id="1903905585">
      <w:bodyDiv w:val="1"/>
      <w:marLeft w:val="0"/>
      <w:marRight w:val="0"/>
      <w:marTop w:val="0"/>
      <w:marBottom w:val="0"/>
      <w:divBdr>
        <w:top w:val="none" w:sz="0" w:space="0" w:color="auto"/>
        <w:left w:val="none" w:sz="0" w:space="0" w:color="auto"/>
        <w:bottom w:val="none" w:sz="0" w:space="0" w:color="auto"/>
        <w:right w:val="none" w:sz="0" w:space="0" w:color="auto"/>
      </w:divBdr>
    </w:div>
    <w:div w:id="194106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4450</Words>
  <Characters>25365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Polina Makalova</dc:creator>
  <cp:keywords/>
  <dc:description/>
  <cp:lastModifiedBy>Смагин Алексей Александрович</cp:lastModifiedBy>
  <cp:revision>2</cp:revision>
  <dcterms:created xsi:type="dcterms:W3CDTF">2023-08-09T07:44:00Z</dcterms:created>
  <dcterms:modified xsi:type="dcterms:W3CDTF">2023-08-09T07:44:00Z</dcterms:modified>
</cp:coreProperties>
</file>