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9F" w:rsidRPr="00AA629F" w:rsidRDefault="00AA629F" w:rsidP="00AA62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29F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AA629F" w:rsidRPr="00AA629F" w:rsidRDefault="00AA629F" w:rsidP="00AA6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29F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 программе</w:t>
      </w:r>
      <w:r w:rsidRPr="00AA629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AA629F" w:rsidRPr="00AA629F" w:rsidRDefault="00AA629F" w:rsidP="00AA6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29F">
        <w:rPr>
          <w:rFonts w:ascii="Times New Roman" w:eastAsia="Times New Roman" w:hAnsi="Times New Roman" w:cs="Times New Roman"/>
          <w:b/>
          <w:bCs/>
          <w:sz w:val="26"/>
          <w:szCs w:val="26"/>
        </w:rPr>
        <w:t>«Общественно-политическое развитие Востока»</w:t>
      </w:r>
    </w:p>
    <w:p w:rsidR="00AA629F" w:rsidRPr="00AA629F" w:rsidRDefault="00AA629F" w:rsidP="00AA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29F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:rsidR="00AA629F" w:rsidRDefault="00AA629F" w:rsidP="00AA6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метапредметных результатов. 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 xml:space="preserve">Данная рабочая программа составлена на основе авторских методических разработок для профиля «Востоковедения» для общеобразовательных учреждений для 10-11 класса. Основой предмета является изучение развития общественно – политических, исторических и социально-экономических процессов с древних времен до современного этапа на Востоке, а также тексты самых значимых памятников исторического и культурного наследия Востока, отражающих формы общественного сознания, мораль и философию региона. Специфика предмета как учебной дисциплины определяется задачами комплексной профильной востоковедческой подготовки. Цели обучения могут быть сформулированы как приобщение учащихся к мировой истории и политике, понимание основ международных отношений и типах общественно-социального устройства, мировой культуре, а также воспитание в учащихся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содержания профильной подготовки является изучение особенностей государственного, политического и социального развития региона, а также международных отношений в нем. 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Программа учебного предмета «Общественно-политическое развитие Востока» рассчитана на изучение в течение двух лет (1ый год – весь учебный год; 2ой год - полугодие) в 10 и 11 классах средней общеобразовательной школы профиля «Востоковедения».</w:t>
      </w:r>
    </w:p>
    <w:p w:rsidR="00AC6F0A" w:rsidRPr="00AC6F0A" w:rsidRDefault="00AC6F0A" w:rsidP="00AC6F0A">
      <w:pPr>
        <w:pStyle w:val="a6"/>
        <w:ind w:firstLine="567"/>
        <w:jc w:val="both"/>
        <w:rPr>
          <w:color w:val="auto"/>
          <w:sz w:val="26"/>
          <w:szCs w:val="26"/>
        </w:rPr>
      </w:pPr>
      <w:r w:rsidRPr="00AC6F0A">
        <w:rPr>
          <w:color w:val="auto"/>
          <w:sz w:val="26"/>
          <w:szCs w:val="26"/>
        </w:rPr>
        <w:t>Место учебное предмета. Обязательное изучение учебного предмета в 10 и 11 классах предусматривает ресурс учебного времени в объеме 102 часов (2 часа в неделю).</w:t>
      </w:r>
    </w:p>
    <w:p w:rsidR="00AC6F0A" w:rsidRPr="00AC6F0A" w:rsidRDefault="00AC6F0A" w:rsidP="00AC6F0A">
      <w:pPr>
        <w:pStyle w:val="a6"/>
        <w:ind w:firstLine="567"/>
        <w:jc w:val="both"/>
        <w:rPr>
          <w:sz w:val="26"/>
          <w:szCs w:val="26"/>
        </w:rPr>
      </w:pPr>
      <w:r w:rsidRPr="00AC6F0A">
        <w:rPr>
          <w:sz w:val="26"/>
          <w:szCs w:val="26"/>
        </w:rPr>
        <w:t>В результате освоения учебного предмета «Общественно-политическое развитие Востока» достигаются следующие задачи обучения:</w:t>
      </w:r>
    </w:p>
    <w:p w:rsidR="00AC6F0A" w:rsidRPr="00AC6F0A" w:rsidRDefault="00AC6F0A" w:rsidP="00AC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6F0A">
        <w:rPr>
          <w:rFonts w:ascii="Times New Roman" w:hAnsi="Times New Roman" w:cs="Times New Roman"/>
          <w:sz w:val="26"/>
          <w:szCs w:val="26"/>
          <w:u w:val="single"/>
        </w:rPr>
        <w:t xml:space="preserve">а) </w:t>
      </w:r>
      <w:r w:rsidRPr="00AC6F0A">
        <w:rPr>
          <w:rFonts w:ascii="Times New Roman" w:hAnsi="Times New Roman" w:cs="Times New Roman"/>
          <w:b/>
          <w:bCs/>
          <w:sz w:val="26"/>
          <w:szCs w:val="26"/>
          <w:u w:val="single"/>
        </w:rPr>
        <w:t>формирование личностных характеристик, отражающих:</w:t>
      </w:r>
      <w:r w:rsidRPr="00AC6F0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формирование представлений о роли исторического развития и географических условий в жизни человека, общества, государства; приобщение через изучение реалий стран Зарубежной Азии;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формирование устойчивого интереса к изучению внешнеполитической обстановки, международных отношений;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сформировать способность учитывать особенности социального строя и традиций при анализе современных событий в странах Ближнего и Среднего Востока, Азии.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 сформировать навыки работы с документами, относящимися к отдельным периодам всеобщей истории и истории международных отношений, умение их тщательного анализа и интерпретации, выявления ключевых моментов, характеризующих важнейшие тенденции в развитии международных отношений в рамках отдельных исторических эпох (Древнего Мира, Средних Веков, Нового времени, Новейшего времени), с участием отдельных стран и регионов мира, что является важной составляющей в процессе изучения всеобщей истории в целом и истории международных отношений в частности.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  <w:u w:val="single"/>
        </w:rPr>
        <w:t>в) достижение метапредметных результатов освоения основной образовательной программы, отражающих</w:t>
      </w:r>
      <w:r w:rsidRPr="00AC6F0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  <w:bookmarkStart w:id="0" w:name="_GoBack"/>
      <w:bookmarkEnd w:id="0"/>
    </w:p>
    <w:sectPr w:rsidR="00AC6F0A" w:rsidRPr="00AC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30" w:rsidRDefault="008B4330" w:rsidP="00C21EF3">
      <w:pPr>
        <w:spacing w:after="0" w:line="240" w:lineRule="auto"/>
      </w:pPr>
      <w:r>
        <w:separator/>
      </w:r>
    </w:p>
  </w:endnote>
  <w:endnote w:type="continuationSeparator" w:id="0">
    <w:p w:rsidR="008B4330" w:rsidRDefault="008B4330" w:rsidP="00C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30" w:rsidRDefault="008B4330" w:rsidP="00C21EF3">
      <w:pPr>
        <w:spacing w:after="0" w:line="240" w:lineRule="auto"/>
      </w:pPr>
      <w:r>
        <w:separator/>
      </w:r>
    </w:p>
  </w:footnote>
  <w:footnote w:type="continuationSeparator" w:id="0">
    <w:p w:rsidR="008B4330" w:rsidRDefault="008B4330" w:rsidP="00C2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1EFD1089"/>
    <w:multiLevelType w:val="hybridMultilevel"/>
    <w:tmpl w:val="7C486876"/>
    <w:lvl w:ilvl="0" w:tplc="E1A4FF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A54EB"/>
    <w:multiLevelType w:val="hybridMultilevel"/>
    <w:tmpl w:val="578CF0E4"/>
    <w:lvl w:ilvl="0" w:tplc="9C145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1523"/>
    <w:multiLevelType w:val="hybridMultilevel"/>
    <w:tmpl w:val="89726B78"/>
    <w:lvl w:ilvl="0" w:tplc="B058B1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A218F"/>
    <w:multiLevelType w:val="hybridMultilevel"/>
    <w:tmpl w:val="1C1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7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23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  <w:num w:numId="17">
    <w:abstractNumId w:val="22"/>
  </w:num>
  <w:num w:numId="18">
    <w:abstractNumId w:val="20"/>
  </w:num>
  <w:num w:numId="19">
    <w:abstractNumId w:val="21"/>
  </w:num>
  <w:num w:numId="20">
    <w:abstractNumId w:val="2"/>
  </w:num>
  <w:num w:numId="21">
    <w:abstractNumId w:val="4"/>
  </w:num>
  <w:num w:numId="22">
    <w:abstractNumId w:val="18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674E4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942B8"/>
    <w:rsid w:val="008B4330"/>
    <w:rsid w:val="008E1ACC"/>
    <w:rsid w:val="008E2204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A629F"/>
    <w:rsid w:val="00AB280A"/>
    <w:rsid w:val="00AB4A1E"/>
    <w:rsid w:val="00AB5B66"/>
    <w:rsid w:val="00AC6F0A"/>
    <w:rsid w:val="00AD48B6"/>
    <w:rsid w:val="00AE5D07"/>
    <w:rsid w:val="00B03535"/>
    <w:rsid w:val="00B26069"/>
    <w:rsid w:val="00B36D2F"/>
    <w:rsid w:val="00B36E99"/>
    <w:rsid w:val="00B8322E"/>
    <w:rsid w:val="00B953FA"/>
    <w:rsid w:val="00B955C2"/>
    <w:rsid w:val="00BB3DA3"/>
    <w:rsid w:val="00BC399C"/>
    <w:rsid w:val="00C03D7E"/>
    <w:rsid w:val="00C21EF3"/>
    <w:rsid w:val="00C4264E"/>
    <w:rsid w:val="00C54C6B"/>
    <w:rsid w:val="00C62268"/>
    <w:rsid w:val="00C75385"/>
    <w:rsid w:val="00C9710D"/>
    <w:rsid w:val="00CB2DAD"/>
    <w:rsid w:val="00CB549A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0C5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877"/>
  </w:style>
  <w:style w:type="paragraph" w:styleId="1">
    <w:name w:val="heading 1"/>
    <w:basedOn w:val="a2"/>
    <w:next w:val="a2"/>
    <w:link w:val="10"/>
    <w:autoRedefine/>
    <w:uiPriority w:val="9"/>
    <w:qFormat/>
    <w:rsid w:val="006674E4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674E4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674E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674E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674E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674E4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6674E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674E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674E4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3"/>
    <w:link w:val="a6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8">
    <w:name w:val="Table Grid"/>
    <w:basedOn w:val="a4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2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Normal (Web)"/>
    <w:basedOn w:val="a2"/>
    <w:uiPriority w:val="99"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character" w:customStyle="1" w:styleId="10">
    <w:name w:val="Заголовок 1 Знак"/>
    <w:basedOn w:val="a3"/>
    <w:link w:val="1"/>
    <w:uiPriority w:val="9"/>
    <w:rsid w:val="006674E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674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67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67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674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674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67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674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674E4"/>
    <w:rPr>
      <w:rFonts w:ascii="Cambria" w:eastAsia="Times New Roman" w:hAnsi="Cambria" w:cs="Times New Roman"/>
    </w:rPr>
  </w:style>
  <w:style w:type="paragraph" w:styleId="21">
    <w:name w:val="Body Text 2"/>
    <w:basedOn w:val="a2"/>
    <w:link w:val="22"/>
    <w:rsid w:val="00667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66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2"/>
    <w:link w:val="ae"/>
    <w:qFormat/>
    <w:rsid w:val="00667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e">
    <w:name w:val="Подзаголовок Знак"/>
    <w:basedOn w:val="a3"/>
    <w:link w:val="ad"/>
    <w:rsid w:val="006674E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6674E4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674E4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674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 Indent"/>
    <w:basedOn w:val="a2"/>
    <w:link w:val="af0"/>
    <w:uiPriority w:val="99"/>
    <w:semiHidden/>
    <w:unhideWhenUsed/>
    <w:rsid w:val="006674E4"/>
    <w:pPr>
      <w:spacing w:after="120" w:line="259" w:lineRule="auto"/>
      <w:ind w:left="283"/>
    </w:pPr>
    <w:rPr>
      <w:rFonts w:eastAsiaTheme="minorHAnsi"/>
    </w:r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6674E4"/>
    <w:rPr>
      <w:rFonts w:eastAsiaTheme="minorHAnsi"/>
    </w:rPr>
  </w:style>
  <w:style w:type="character" w:styleId="af1">
    <w:name w:val="Hyperlink"/>
    <w:basedOn w:val="a3"/>
    <w:uiPriority w:val="99"/>
    <w:unhideWhenUsed/>
    <w:rsid w:val="006674E4"/>
    <w:rPr>
      <w:color w:val="0000FF" w:themeColor="hyperlink"/>
      <w:u w:val="single"/>
    </w:rPr>
  </w:style>
  <w:style w:type="paragraph" w:styleId="af2">
    <w:name w:val="footnote text"/>
    <w:basedOn w:val="a2"/>
    <w:link w:val="af3"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3">
    <w:name w:val="Текст сноски Знак"/>
    <w:basedOn w:val="a3"/>
    <w:link w:val="af2"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4">
    <w:name w:val="footnote reference"/>
    <w:unhideWhenUsed/>
    <w:rsid w:val="006674E4"/>
    <w:rPr>
      <w:vertAlign w:val="superscript"/>
    </w:rPr>
  </w:style>
  <w:style w:type="paragraph" w:styleId="af5">
    <w:name w:val="endnote text"/>
    <w:basedOn w:val="a2"/>
    <w:link w:val="af6"/>
    <w:uiPriority w:val="99"/>
    <w:semiHidden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7">
    <w:name w:val="endnote reference"/>
    <w:uiPriority w:val="99"/>
    <w:semiHidden/>
    <w:unhideWhenUsed/>
    <w:rsid w:val="006674E4"/>
    <w:rPr>
      <w:vertAlign w:val="superscript"/>
    </w:rPr>
  </w:style>
  <w:style w:type="character" w:customStyle="1" w:styleId="apple-converted-space">
    <w:name w:val="apple-converted-space"/>
    <w:basedOn w:val="a3"/>
    <w:rsid w:val="006674E4"/>
  </w:style>
  <w:style w:type="paragraph" w:customStyle="1" w:styleId="11">
    <w:name w:val="Цитата1"/>
    <w:basedOn w:val="a2"/>
    <w:rsid w:val="006674E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2"/>
    <w:rsid w:val="006674E4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6674E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customStyle="1" w:styleId="a1">
    <w:name w:val="Маркированный."/>
    <w:basedOn w:val="a2"/>
    <w:rsid w:val="006674E4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6674E4"/>
  </w:style>
  <w:style w:type="table" w:customStyle="1" w:styleId="13">
    <w:name w:val="Сетка таблицы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6674E4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6674E4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8">
    <w:name w:val="header"/>
    <w:basedOn w:val="a2"/>
    <w:link w:val="af9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9">
    <w:name w:val="Верхний колонтитул Знак"/>
    <w:basedOn w:val="a3"/>
    <w:link w:val="af8"/>
    <w:uiPriority w:val="99"/>
    <w:rsid w:val="006674E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2"/>
    <w:link w:val="afb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3"/>
    <w:link w:val="afa"/>
    <w:uiPriority w:val="99"/>
    <w:rsid w:val="006674E4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2"/>
    <w:next w:val="a2"/>
    <w:rsid w:val="006674E4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2"/>
    <w:rsid w:val="006674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e">
    <w:name w:val="FollowedHyperlink"/>
    <w:uiPriority w:val="99"/>
    <w:semiHidden/>
    <w:unhideWhenUsed/>
    <w:rsid w:val="006674E4"/>
    <w:rPr>
      <w:color w:val="800080"/>
      <w:u w:val="single"/>
    </w:rPr>
  </w:style>
  <w:style w:type="paragraph" w:customStyle="1" w:styleId="33">
    <w:name w:val="Абзац списка3"/>
    <w:basedOn w:val="a2"/>
    <w:uiPriority w:val="34"/>
    <w:qFormat/>
    <w:rsid w:val="00667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6674E4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6674E4"/>
  </w:style>
  <w:style w:type="table" w:customStyle="1" w:styleId="111">
    <w:name w:val="Сетка таблицы1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6674E4"/>
  </w:style>
  <w:style w:type="table" w:customStyle="1" w:styleId="25">
    <w:name w:val="Сетка таблицы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6674E4"/>
  </w:style>
  <w:style w:type="table" w:customStyle="1" w:styleId="121">
    <w:name w:val="Сетка таблицы1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8"/>
    <w:uiPriority w:val="59"/>
    <w:rsid w:val="00667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-charsi">
    <w:name w:val="pd-chars__i"/>
    <w:basedOn w:val="a2"/>
    <w:rsid w:val="00C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4C06-017F-420E-95CE-0D2E4A56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cp:lastPrinted>2018-09-02T04:19:00Z</cp:lastPrinted>
  <dcterms:created xsi:type="dcterms:W3CDTF">2023-08-10T08:32:00Z</dcterms:created>
  <dcterms:modified xsi:type="dcterms:W3CDTF">2023-08-10T08:32:00Z</dcterms:modified>
</cp:coreProperties>
</file>