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7857" w14:textId="70C4F967" w:rsidR="00FE4A36" w:rsidRPr="00216805" w:rsidRDefault="00216805" w:rsidP="002168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130155144"/>
      <w:r w:rsidRPr="00216805">
        <w:rPr>
          <w:rFonts w:ascii="Times New Roman" w:hAnsi="Times New Roman"/>
          <w:b/>
          <w:sz w:val="26"/>
          <w:szCs w:val="26"/>
        </w:rPr>
        <w:t>Аннотация</w:t>
      </w:r>
    </w:p>
    <w:p w14:paraId="79D3A9A7" w14:textId="64E659F7" w:rsidR="00216805" w:rsidRPr="00216805" w:rsidRDefault="00216805" w:rsidP="0021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16805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2168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48206C18" w14:textId="77777777" w:rsidR="00216805" w:rsidRPr="00216805" w:rsidRDefault="00216805" w:rsidP="0021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168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«Х</w:t>
      </w:r>
      <w:bookmarkStart w:id="1" w:name="_GoBack"/>
      <w:bookmarkEnd w:id="1"/>
      <w:r w:rsidRPr="002168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имия»</w:t>
      </w:r>
    </w:p>
    <w:p w14:paraId="4FA0C6A6" w14:textId="499E0DE9" w:rsidR="00216805" w:rsidRPr="00216805" w:rsidRDefault="00216805" w:rsidP="002168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168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 класс</w:t>
      </w:r>
    </w:p>
    <w:p w14:paraId="4F888760" w14:textId="77777777" w:rsidR="00216805" w:rsidRPr="00216805" w:rsidRDefault="00216805" w:rsidP="002168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FCEE9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30160711"/>
      <w:r w:rsidRPr="00FE4A36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FE4A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0F11B66F" w14:textId="77777777" w:rsidR="00FE4A36" w:rsidRPr="00FE4A36" w:rsidRDefault="00FE4A36" w:rsidP="00FE4A36">
      <w:pPr>
        <w:rPr>
          <w:rFonts w:ascii="Times New Roman" w:hAnsi="Times New Roman"/>
          <w:b/>
          <w:sz w:val="24"/>
          <w:szCs w:val="24"/>
          <w:u w:val="single"/>
        </w:rPr>
      </w:pPr>
      <w:bookmarkStart w:id="3" w:name="_Hlk130160682"/>
      <w:bookmarkEnd w:id="2"/>
      <w:r w:rsidRPr="00FE4A36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bookmarkEnd w:id="0"/>
    <w:p w14:paraId="3590887B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04D0AD74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549AFBA7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8B51E91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376285E8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59B7D7F7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7CE511E4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AEC5EF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5905508D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3BF00B10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02E5367D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2E680C70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8B1F2EA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0DC0DDC4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3B086B1D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D02193E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648F33F7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64C97FC4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213777C5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67FA73D1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0E39FC0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61878AD6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7E62735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37AF292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5EB8AE78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E0A0CDB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29C108B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8335607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3478007E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AB7B338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74635630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1EE708B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36036C6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D221F3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bookmarkEnd w:id="3"/>
    <w:p w14:paraId="1113B621" w14:textId="77777777" w:rsidR="00FE4A36" w:rsidRPr="00FE4A36" w:rsidRDefault="00FE4A36" w:rsidP="00FE4A36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E4A3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E4A36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14:paraId="3C3ED838" w14:textId="77777777" w:rsidR="00FE4A36" w:rsidRPr="00FE4A36" w:rsidRDefault="00FE4A36" w:rsidP="00FE4A36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sub_1252341"/>
      <w:r w:rsidRPr="00FE4A36">
        <w:rPr>
          <w:rFonts w:ascii="Times New Roman" w:hAnsi="Times New Roman"/>
          <w:b/>
          <w:bCs/>
          <w:sz w:val="24"/>
          <w:szCs w:val="24"/>
        </w:rPr>
        <w:t>Универсальные учебные познавательные действия</w:t>
      </w:r>
    </w:p>
    <w:p w14:paraId="51F9BA14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t>Базовые логические действия:</w:t>
      </w:r>
    </w:p>
    <w:bookmarkEnd w:id="4"/>
    <w:p w14:paraId="74647405" w14:textId="77777777" w:rsidR="00FE4A36" w:rsidRPr="00FE4A36" w:rsidRDefault="00FE4A36" w:rsidP="00FE4A36">
      <w:pPr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выявлять закономерности и противоречия в рассматриваемых химических явлениях, например, анализировать химические процессы и явления, выявлять закономерности в </w:t>
      </w:r>
      <w:r w:rsidRPr="00FE4A36">
        <w:rPr>
          <w:rFonts w:ascii="Times New Roman" w:hAnsi="Times New Roman"/>
          <w:sz w:val="24"/>
          <w:szCs w:val="24"/>
        </w:rPr>
        <w:lastRenderedPageBreak/>
        <w:t>проявлении общих свойств у веществ, относящихся к одному классу химических соединений;</w:t>
      </w:r>
    </w:p>
    <w:p w14:paraId="4CC3CD17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0E9FCD24" w14:textId="77777777" w:rsidR="00FE4A36" w:rsidRPr="00FE4A36" w:rsidRDefault="00FE4A36" w:rsidP="00FE4A36">
      <w:pPr>
        <w:rPr>
          <w:rFonts w:ascii="Times New Roman" w:hAnsi="Times New Roman"/>
          <w:sz w:val="24"/>
          <w:szCs w:val="24"/>
        </w:rPr>
      </w:pPr>
      <w:bookmarkStart w:id="5" w:name="sub_1252342"/>
      <w:r w:rsidRPr="00FE4A36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238D9321" w14:textId="77777777" w:rsidR="00FE4A36" w:rsidRPr="00FE4A36" w:rsidRDefault="00FE4A36" w:rsidP="00FE4A36">
      <w:pPr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0952238C" w14:textId="77777777" w:rsidR="00FE4A36" w:rsidRPr="00FE4A36" w:rsidRDefault="00FE4A36" w:rsidP="00FE4A36">
      <w:pPr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2F2A5B12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FE4A36">
        <w:rPr>
          <w:rFonts w:ascii="Times New Roman" w:hAnsi="Times New Roman"/>
          <w:sz w:val="24"/>
          <w:szCs w:val="24"/>
          <w:u w:val="single"/>
        </w:rPr>
        <w:t>:</w:t>
      </w:r>
    </w:p>
    <w:bookmarkEnd w:id="5"/>
    <w:p w14:paraId="06F497A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проводить эксперименты и исследования</w:t>
      </w:r>
    </w:p>
    <w:p w14:paraId="7069F060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проводить исследования зависимостей между химическими величинами;</w:t>
      </w:r>
    </w:p>
    <w:p w14:paraId="2B377A81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0A63626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FE4A36">
        <w:rPr>
          <w:rFonts w:ascii="Times New Roman" w:hAnsi="Times New Roman"/>
          <w:sz w:val="24"/>
          <w:szCs w:val="24"/>
        </w:rPr>
        <w:t>изученные  химические</w:t>
      </w:r>
      <w:proofErr w:type="gramEnd"/>
      <w:r w:rsidRPr="00FE4A36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21C3FF50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химические явления в опытах и окружающей жизни, </w:t>
      </w:r>
      <w:proofErr w:type="gramStart"/>
      <w:r w:rsidRPr="00FE4A3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FE4A36">
        <w:rPr>
          <w:rFonts w:ascii="Times New Roman" w:hAnsi="Times New Roman"/>
          <w:sz w:val="24"/>
          <w:szCs w:val="24"/>
        </w:rPr>
        <w:t>: окисление и восстановление, избыток и недостаток вещества и др.</w:t>
      </w:r>
    </w:p>
    <w:p w14:paraId="7726625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решения, например, решать расчётные химические задачи;</w:t>
      </w:r>
    </w:p>
    <w:p w14:paraId="1698CD3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6" w:name="sub_1252343"/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работу с информацией</w:t>
      </w:r>
      <w:r w:rsidRPr="00FE4A36">
        <w:rPr>
          <w:rFonts w:ascii="Times New Roman" w:hAnsi="Times New Roman"/>
          <w:sz w:val="24"/>
          <w:szCs w:val="24"/>
          <w:u w:val="single"/>
        </w:rPr>
        <w:t>:</w:t>
      </w:r>
    </w:p>
    <w:bookmarkEnd w:id="6"/>
    <w:p w14:paraId="7F04EC9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AF4B571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18E19B9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221A230E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7" w:name="sub_1252344"/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Формирование универсальных учебных коммуникативных действий включает умения</w:t>
      </w:r>
      <w:r w:rsidRPr="00FE4A36">
        <w:rPr>
          <w:rFonts w:ascii="Times New Roman" w:hAnsi="Times New Roman"/>
          <w:sz w:val="24"/>
          <w:szCs w:val="24"/>
          <w:u w:val="single"/>
        </w:rPr>
        <w:t>:</w:t>
      </w:r>
    </w:p>
    <w:bookmarkEnd w:id="7"/>
    <w:p w14:paraId="5FBFA2F4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55DB66CC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при обсуждении химических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5D03791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FE4A36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FE4A36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FE4A3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характера.</w:t>
      </w:r>
    </w:p>
    <w:p w14:paraId="694A925F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8" w:name="sub_1252345"/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регулятивных действий включает умения:</w:t>
      </w:r>
    </w:p>
    <w:bookmarkEnd w:id="8"/>
    <w:p w14:paraId="6CDE26DE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химии, выявлять проблемы, ставить и формулировать задачи;</w:t>
      </w:r>
    </w:p>
    <w:p w14:paraId="2186031E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химии, составлять электронно-ионный баланс реакций, уравнивать химические реакции, план выполнения практической или исследовательской работы с учетом имеющихся ресурсов и собственных возможностей;</w:t>
      </w:r>
    </w:p>
    <w:p w14:paraId="2D32621A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00EA4EE0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37E0892B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</w:t>
      </w:r>
    </w:p>
    <w:p w14:paraId="3BFB0D64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293D814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66E3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210F2EDD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орбитали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атомов, ион, молекула, валентность,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электроотрицательность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окислительно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-восстановительные, экзо-и эндотермические, реакции ионного обмена), раствор, электролиты,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неэлектролиты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</w:t>
      </w: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фактологические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5E85A9ED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48D4DA8A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28D0BA2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6A8116DE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75573A2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7)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2E5F05D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0E7100E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9)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203B4215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10)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1C62D5A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11) для обучающихся с ограниченными возможностями здоровья: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15ABA199" w14:textId="13A470F2" w:rsid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12) для слепых и слабовидящих обучающихся: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использовать рельефно точечную систему обозначений Л. Брайля для записи химических формул.</w:t>
      </w:r>
    </w:p>
    <w:sectPr w:rsidR="00FE4A36" w:rsidSect="00216805">
      <w:pgSz w:w="11907" w:h="16839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8D572A6"/>
    <w:multiLevelType w:val="hybridMultilevel"/>
    <w:tmpl w:val="5038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540D"/>
    <w:multiLevelType w:val="hybridMultilevel"/>
    <w:tmpl w:val="886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05BB"/>
    <w:multiLevelType w:val="hybridMultilevel"/>
    <w:tmpl w:val="FAB2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544D"/>
    <w:multiLevelType w:val="hybridMultilevel"/>
    <w:tmpl w:val="A530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 w15:restartNumberingAfterBreak="0">
    <w:nsid w:val="2CE5148C"/>
    <w:multiLevelType w:val="hybridMultilevel"/>
    <w:tmpl w:val="93B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67E7"/>
    <w:multiLevelType w:val="hybridMultilevel"/>
    <w:tmpl w:val="889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11B0"/>
    <w:multiLevelType w:val="hybridMultilevel"/>
    <w:tmpl w:val="CF9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27B2"/>
    <w:multiLevelType w:val="hybridMultilevel"/>
    <w:tmpl w:val="0C2A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70974"/>
    <w:multiLevelType w:val="hybridMultilevel"/>
    <w:tmpl w:val="C256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7E1"/>
    <w:multiLevelType w:val="hybridMultilevel"/>
    <w:tmpl w:val="CFB4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C3"/>
    <w:multiLevelType w:val="hybridMultilevel"/>
    <w:tmpl w:val="47C6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FBB"/>
    <w:multiLevelType w:val="hybridMultilevel"/>
    <w:tmpl w:val="CF12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15A8"/>
    <w:multiLevelType w:val="hybridMultilevel"/>
    <w:tmpl w:val="F568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0EB"/>
    <w:multiLevelType w:val="hybridMultilevel"/>
    <w:tmpl w:val="A9C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8264B"/>
    <w:multiLevelType w:val="hybridMultilevel"/>
    <w:tmpl w:val="ACC6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03726"/>
    <w:multiLevelType w:val="hybridMultilevel"/>
    <w:tmpl w:val="7C460B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7A29"/>
    <w:multiLevelType w:val="hybridMultilevel"/>
    <w:tmpl w:val="7BA0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4" w15:restartNumberingAfterBreak="0">
    <w:nsid w:val="7464741A"/>
    <w:multiLevelType w:val="hybridMultilevel"/>
    <w:tmpl w:val="735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30D7"/>
    <w:multiLevelType w:val="hybridMultilevel"/>
    <w:tmpl w:val="3BF6C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66542"/>
    <w:multiLevelType w:val="hybridMultilevel"/>
    <w:tmpl w:val="DDB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1819"/>
    <w:multiLevelType w:val="hybridMultilevel"/>
    <w:tmpl w:val="6340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0"/>
  </w:num>
  <w:num w:numId="2">
    <w:abstractNumId w:val="19"/>
  </w:num>
  <w:num w:numId="3">
    <w:abstractNumId w:val="0"/>
  </w:num>
  <w:num w:numId="4">
    <w:abstractNumId w:val="5"/>
  </w:num>
  <w:num w:numId="5">
    <w:abstractNumId w:val="33"/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37"/>
  </w:num>
  <w:num w:numId="12">
    <w:abstractNumId w:val="35"/>
  </w:num>
  <w:num w:numId="13">
    <w:abstractNumId w:val="29"/>
  </w:num>
  <w:num w:numId="14">
    <w:abstractNumId w:val="26"/>
  </w:num>
  <w:num w:numId="15">
    <w:abstractNumId w:val="7"/>
  </w:num>
  <w:num w:numId="16">
    <w:abstractNumId w:val="9"/>
  </w:num>
  <w:num w:numId="17">
    <w:abstractNumId w:val="2"/>
  </w:num>
  <w:num w:numId="18">
    <w:abstractNumId w:val="36"/>
  </w:num>
  <w:num w:numId="19">
    <w:abstractNumId w:val="38"/>
  </w:num>
  <w:num w:numId="20">
    <w:abstractNumId w:val="34"/>
  </w:num>
  <w:num w:numId="21">
    <w:abstractNumId w:val="31"/>
  </w:num>
  <w:num w:numId="22">
    <w:abstractNumId w:val="21"/>
  </w:num>
  <w:num w:numId="23">
    <w:abstractNumId w:val="28"/>
  </w:num>
  <w:num w:numId="24">
    <w:abstractNumId w:val="23"/>
  </w:num>
  <w:num w:numId="25">
    <w:abstractNumId w:val="12"/>
  </w:num>
  <w:num w:numId="26">
    <w:abstractNumId w:val="18"/>
  </w:num>
  <w:num w:numId="27">
    <w:abstractNumId w:val="24"/>
  </w:num>
  <w:num w:numId="28">
    <w:abstractNumId w:val="1"/>
  </w:num>
  <w:num w:numId="29">
    <w:abstractNumId w:val="4"/>
  </w:num>
  <w:num w:numId="30">
    <w:abstractNumId w:val="32"/>
  </w:num>
  <w:num w:numId="31">
    <w:abstractNumId w:val="25"/>
  </w:num>
  <w:num w:numId="32">
    <w:abstractNumId w:val="3"/>
  </w:num>
  <w:num w:numId="33">
    <w:abstractNumId w:val="11"/>
  </w:num>
  <w:num w:numId="34">
    <w:abstractNumId w:val="17"/>
  </w:num>
  <w:num w:numId="35">
    <w:abstractNumId w:val="16"/>
  </w:num>
  <w:num w:numId="36">
    <w:abstractNumId w:val="22"/>
  </w:num>
  <w:num w:numId="37">
    <w:abstractNumId w:val="6"/>
  </w:num>
  <w:num w:numId="38">
    <w:abstractNumId w:val="15"/>
  </w:num>
  <w:num w:numId="39">
    <w:abstractNumId w:val="30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D5E17"/>
    <w:rsid w:val="00207312"/>
    <w:rsid w:val="00216805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7214F5"/>
    <w:rsid w:val="00723A1C"/>
    <w:rsid w:val="007376BC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863D8"/>
    <w:rsid w:val="00FA24AE"/>
    <w:rsid w:val="00FC4569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BAC2-E4F8-4C7F-BB45-AC9084C8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2023-08-09T09:41:00Z</dcterms:created>
  <dcterms:modified xsi:type="dcterms:W3CDTF">2023-08-09T09:41:00Z</dcterms:modified>
</cp:coreProperties>
</file>