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8A0BD" w14:textId="366CF774" w:rsidR="00D76E39" w:rsidRPr="000E1C4F" w:rsidRDefault="000E1C4F" w:rsidP="000E1C4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1C4F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5ECEB783" w14:textId="2A2A5868" w:rsidR="000E1C4F" w:rsidRPr="000E1C4F" w:rsidRDefault="000E1C4F" w:rsidP="000E1C4F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E1C4F">
        <w:rPr>
          <w:rFonts w:ascii="Times New Roman" w:hAnsi="Times New Roman" w:cs="Times New Roman"/>
          <w:b/>
          <w:bCs/>
          <w:sz w:val="26"/>
          <w:szCs w:val="26"/>
        </w:rPr>
        <w:t>к р</w:t>
      </w:r>
      <w:r w:rsidRPr="000E1C4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абоч</w:t>
      </w:r>
      <w:r w:rsidRPr="000E1C4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ей программе</w:t>
      </w:r>
      <w:r w:rsidRPr="000E1C4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по учебному предмету (курсу)</w:t>
      </w:r>
    </w:p>
    <w:p w14:paraId="3B6311DA" w14:textId="77777777" w:rsidR="000E1C4F" w:rsidRPr="000E1C4F" w:rsidRDefault="000E1C4F" w:rsidP="000E1C4F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E1C4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«Второй иностранный</w:t>
      </w:r>
      <w:bookmarkStart w:id="0" w:name="_GoBack"/>
      <w:bookmarkEnd w:id="0"/>
      <w:r w:rsidRPr="000E1C4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язык (японский)»</w:t>
      </w:r>
    </w:p>
    <w:p w14:paraId="0D5DE500" w14:textId="62B0BC4C" w:rsidR="000E1C4F" w:rsidRDefault="000E1C4F" w:rsidP="000E1C4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E1C4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8-9 класс</w:t>
      </w:r>
    </w:p>
    <w:p w14:paraId="3055B106" w14:textId="77777777" w:rsidR="000E1C4F" w:rsidRDefault="000E1C4F" w:rsidP="007B1F54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DD5DC9" w14:textId="358E54BD" w:rsidR="007B1F54" w:rsidRPr="00734503" w:rsidRDefault="007B1F54" w:rsidP="007B1F54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Изучение иностранного языка в основной школе направлено</w:t>
      </w:r>
    </w:p>
    <w:p w14:paraId="3A361967" w14:textId="5A46B80D" w:rsidR="007B1F54" w:rsidRPr="00734503" w:rsidRDefault="007B1F54" w:rsidP="007B1F54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на достижение обучающимися результатов, отвечающих требованиям ФГОС к освоению основной образовательной программы</w:t>
      </w:r>
    </w:p>
    <w:p w14:paraId="48795F75" w14:textId="77777777" w:rsidR="007B1F54" w:rsidRPr="00734503" w:rsidRDefault="007B1F54" w:rsidP="007B1F54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основного общего образования.</w:t>
      </w:r>
    </w:p>
    <w:p w14:paraId="734FD994" w14:textId="77777777" w:rsidR="007B1F54" w:rsidRPr="00734503" w:rsidRDefault="007B1F54" w:rsidP="007B1F54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4503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734503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734503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595AE6F2" w14:textId="0711DE91" w:rsidR="007B1F54" w:rsidRPr="00734503" w:rsidRDefault="007B1F54" w:rsidP="007B1F5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государственным образовательным стандартом среднего общего образования (8-9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.) освоение учебного предмета «Японский язык» предполагает достижение личностных,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14:paraId="0F5AA636" w14:textId="77777777" w:rsidR="007B1F54" w:rsidRPr="00734503" w:rsidRDefault="007B1F54" w:rsidP="007B1F54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3A7265B" w14:textId="0E526AE1" w:rsidR="007B1F54" w:rsidRPr="00734503" w:rsidRDefault="00A226BC" w:rsidP="007B1F54">
      <w:pPr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7345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1F54" w:rsidRPr="00734503">
        <w:rPr>
          <w:rFonts w:ascii="Times New Roman" w:hAnsi="Times New Roman" w:cs="Times New Roman"/>
          <w:b/>
          <w:sz w:val="26"/>
          <w:szCs w:val="26"/>
        </w:rPr>
        <w:t xml:space="preserve"> Личностные результаты учебного предмета включают в себя:</w:t>
      </w:r>
    </w:p>
    <w:p w14:paraId="5E774880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1252F5E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2A96ECF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503">
        <w:rPr>
          <w:rFonts w:ascii="Times New Roman" w:hAnsi="Times New Roman" w:cs="Times New Roman"/>
          <w:b/>
          <w:sz w:val="26"/>
          <w:szCs w:val="26"/>
        </w:rPr>
        <w:t>Гражданского воспитания:</w:t>
      </w:r>
    </w:p>
    <w:p w14:paraId="7B0D5B9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4A8012A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активное участие в жизни семьи, организации, местного сообщества, родного края, страны;</w:t>
      </w:r>
    </w:p>
    <w:p w14:paraId="2E58D701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неприятие любых форм экстремизма, дискриминации;</w:t>
      </w:r>
    </w:p>
    <w:p w14:paraId="213D13A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понимание роли различных социальных институтов в жизни человека;</w:t>
      </w:r>
    </w:p>
    <w:p w14:paraId="3F2718A0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59E885BE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представление о способах противодействия коррупции;</w:t>
      </w:r>
    </w:p>
    <w:p w14:paraId="485FBF2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1C3477E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готовность к участию в гуманитарной деятельности (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волонтёрство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>, помощь людям, нуждающимся в ней).</w:t>
      </w:r>
    </w:p>
    <w:p w14:paraId="23E7EE99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 xml:space="preserve">Патриотического воспитания: </w:t>
      </w:r>
    </w:p>
    <w:p w14:paraId="13B920B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lastRenderedPageBreak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40293B70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08DA168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319FD10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Духовно-нравственного воспитания:</w:t>
      </w:r>
    </w:p>
    <w:p w14:paraId="5B23B18B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ориентация на моральные ценности и нормы в ситуациях нравственного выбора;</w:t>
      </w:r>
    </w:p>
    <w:p w14:paraId="035F08D4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6FE24CA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57A2D5B7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Эстетического воспитания:</w:t>
      </w:r>
    </w:p>
    <w:p w14:paraId="1CEDB8DB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14:paraId="66D9683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осознание важности художественной культуры как средства коммуникации и самовыражения;</w:t>
      </w:r>
    </w:p>
    <w:p w14:paraId="3D7F40AC" w14:textId="19C290BD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понимание ценности отечественного и мирового </w:t>
      </w:r>
      <w:r w:rsidR="009E16DA" w:rsidRPr="00734503">
        <w:rPr>
          <w:rFonts w:ascii="Times New Roman" w:hAnsi="Times New Roman" w:cs="Times New Roman"/>
          <w:sz w:val="26"/>
          <w:szCs w:val="26"/>
        </w:rPr>
        <w:t>искусства, роли</w:t>
      </w:r>
      <w:r w:rsidRPr="00734503">
        <w:rPr>
          <w:rFonts w:ascii="Times New Roman" w:hAnsi="Times New Roman" w:cs="Times New Roman"/>
          <w:sz w:val="26"/>
          <w:szCs w:val="26"/>
        </w:rPr>
        <w:t xml:space="preserve"> этнических культурных традиций и народного творчества;</w:t>
      </w:r>
    </w:p>
    <w:p w14:paraId="55E0DFA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стремление к самовыражению в разных видах искусства.</w:t>
      </w:r>
    </w:p>
    <w:p w14:paraId="2EF0C2F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Физического воспитания, формирования культуры здоровья и эмоционального благополучия:</w:t>
      </w:r>
    </w:p>
    <w:p w14:paraId="65753C0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осознание ценности жизни;</w:t>
      </w:r>
    </w:p>
    <w:p w14:paraId="5D8CA365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7765452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031A3BB1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соблюдение правил безопасности, в том числе навыков безопасного поведения в интернет-среде;</w:t>
      </w:r>
    </w:p>
    <w:p w14:paraId="20709F0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B91FCC8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умение принимать себя и других, не осуждая;</w:t>
      </w:r>
    </w:p>
    <w:p w14:paraId="4A9B4D5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42F2BD6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навыка рефлексии, признание своего права на ошибку и такого же права другого человека.</w:t>
      </w:r>
    </w:p>
    <w:p w14:paraId="7559C8A0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Трудового воспитания:</w:t>
      </w:r>
    </w:p>
    <w:p w14:paraId="10728DA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</w:t>
      </w:r>
      <w:r w:rsidRPr="00734503">
        <w:rPr>
          <w:rFonts w:ascii="Times New Roman" w:hAnsi="Times New Roman" w:cs="Times New Roman"/>
          <w:sz w:val="26"/>
          <w:szCs w:val="26"/>
        </w:rPr>
        <w:lastRenderedPageBreak/>
        <w:t>способность инициировать, планировать и самостоятельно выполнять такого рода деятельность;</w:t>
      </w:r>
    </w:p>
    <w:p w14:paraId="15B0E5F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3E72BAE0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5277F92B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готовность адаптироваться в профессиональной среде;</w:t>
      </w:r>
    </w:p>
    <w:p w14:paraId="5F9EBFA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уважение к труду и результатам трудовой деятельности;</w:t>
      </w:r>
    </w:p>
    <w:p w14:paraId="682AA1F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46943AB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Экологического воспитания:</w:t>
      </w:r>
    </w:p>
    <w:p w14:paraId="3F9DBBA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2135A7F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2279EA47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активное неприятие действий, приносящих вред окружающей среде;</w:t>
      </w:r>
    </w:p>
    <w:p w14:paraId="3A1D721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16ADF2E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готовность к участию в практической деятельности экологической направленности.</w:t>
      </w:r>
    </w:p>
    <w:p w14:paraId="2A4D7EDC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Ценности научного познания:</w:t>
      </w:r>
    </w:p>
    <w:p w14:paraId="7A08950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364B6A2B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овладение языковой и читательской культурой как средством познания мира;</w:t>
      </w:r>
    </w:p>
    <w:p w14:paraId="0634C81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31EC02D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734503">
        <w:rPr>
          <w:rFonts w:ascii="Times New Roman" w:hAnsi="Times New Roman" w:cs="Times New Roman"/>
          <w:sz w:val="26"/>
          <w:szCs w:val="26"/>
        </w:rPr>
        <w:t>:</w:t>
      </w:r>
    </w:p>
    <w:p w14:paraId="46363465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884E04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0C9DF378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229201FC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</w:t>
      </w:r>
      <w:r w:rsidRPr="00734503">
        <w:rPr>
          <w:rFonts w:ascii="Times New Roman" w:hAnsi="Times New Roman" w:cs="Times New Roman"/>
          <w:sz w:val="26"/>
          <w:szCs w:val="26"/>
        </w:rPr>
        <w:lastRenderedPageBreak/>
        <w:t>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662EDA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14:paraId="2C43CFA0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умение анализировать и выявлять взаимосвязи природы, общества и экономики;</w:t>
      </w:r>
    </w:p>
    <w:p w14:paraId="4080EA31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2CA53511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58F189CB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воспринимать стрессовую ситуацию как вызов, требующий контрмер;</w:t>
      </w:r>
    </w:p>
    <w:p w14:paraId="45400890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оценивать ситуацию стресса, корректировать принимаемые решения и действия;</w:t>
      </w:r>
    </w:p>
    <w:p w14:paraId="449551A8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2F6A6F9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быть готовым действовать в отсутствие гарантий успеха.</w:t>
      </w:r>
    </w:p>
    <w:p w14:paraId="21482B0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34503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734503">
        <w:rPr>
          <w:rFonts w:ascii="Times New Roman" w:hAnsi="Times New Roman" w:cs="Times New Roman"/>
          <w:b/>
          <w:sz w:val="26"/>
          <w:szCs w:val="26"/>
        </w:rPr>
        <w:t xml:space="preserve"> результаты:</w:t>
      </w:r>
    </w:p>
    <w:p w14:paraId="68A8963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2696DB6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Овладение универсальными учебными познавательными действиями:</w:t>
      </w:r>
    </w:p>
    <w:p w14:paraId="046BACB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1) базовые логические действия:</w:t>
      </w:r>
    </w:p>
    <w:p w14:paraId="31CE18C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объектов (явлений);</w:t>
      </w:r>
    </w:p>
    <w:p w14:paraId="4A99C038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076FFF1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6E99A131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предлагать критерии для выявления закономерностей и противоречий;</w:t>
      </w:r>
    </w:p>
    <w:p w14:paraId="16C9C978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выявлять дефициты информации, данных, необходимых для решения поставленной задачи;</w:t>
      </w:r>
    </w:p>
    <w:p w14:paraId="5642AD0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выявлять причинно-следственные связи при изучении явлений и процессов;</w:t>
      </w:r>
    </w:p>
    <w:p w14:paraId="56F4B45E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4B8574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14:paraId="2EF95CE5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2) базовые исследовательские действия:</w:t>
      </w:r>
    </w:p>
    <w:p w14:paraId="2F6D7AB5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использовать вопросы как исследовательский инструмент познания;</w:t>
      </w:r>
    </w:p>
    <w:p w14:paraId="16095077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7E60AF7B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5E39021C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4C12D2E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lastRenderedPageBreak/>
        <w:t>оценивать на применимость и достоверность информации, полученной в ходе исследования (эксперимента);</w:t>
      </w:r>
    </w:p>
    <w:p w14:paraId="09319C85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4F4E616C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0CFC548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3) работа с информацией:</w:t>
      </w:r>
    </w:p>
    <w:p w14:paraId="4743DF9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11E66DB1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00AE91B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D9D876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F61398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3FE92DE9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эффективно запоминать и систематизировать информацию.</w:t>
      </w:r>
    </w:p>
    <w:p w14:paraId="6F93281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когнитивных навыков у обучающихся.</w:t>
      </w:r>
    </w:p>
    <w:p w14:paraId="7B771D5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Овладение универсальными учебными коммуникативными действиями:</w:t>
      </w:r>
    </w:p>
    <w:p w14:paraId="23ADFBB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1) общение:</w:t>
      </w:r>
    </w:p>
    <w:p w14:paraId="649E2BE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воспринимать и формулировать суждения, выражать эмоции в соответствии с целями и условиями общения;</w:t>
      </w:r>
    </w:p>
    <w:p w14:paraId="23069B34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выражать себя (свою точку зрения) в устных и письменных текстах;</w:t>
      </w:r>
    </w:p>
    <w:p w14:paraId="4F7CD768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03608F7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A6D9F07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в ходе диалога и (или) дискуссии задавать вопросы по существу обсуждаемой темы и высказывать идеи,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нацеленныена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решение задачи и поддержание благожелательности общения;</w:t>
      </w:r>
    </w:p>
    <w:p w14:paraId="4A7AA99B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сопоставлять свои суждения с суждениями других участников диалога, обнаруживать различия и сходство позиций;</w:t>
      </w:r>
    </w:p>
    <w:p w14:paraId="5EC985E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публично представлять результаты выполненного опыта (эксперимента, исследования, проекта);</w:t>
      </w:r>
    </w:p>
    <w:p w14:paraId="7422227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5C920B1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2) совместная деятельность:</w:t>
      </w:r>
    </w:p>
    <w:p w14:paraId="69C18BE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120655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2DBDD2C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17C0A76B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(обсуждение, обмен мнениями, «мозговой штурм» и др.);</w:t>
      </w:r>
    </w:p>
    <w:p w14:paraId="54E383D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3744E1DC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68999534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6FDD56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социальных навыков и эмоционального интеллекта обучающихся.</w:t>
      </w:r>
    </w:p>
    <w:p w14:paraId="32F02D94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Овладение универсальными учебными регулятивными действиями:</w:t>
      </w:r>
    </w:p>
    <w:p w14:paraId="43114ED9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1) самоорганизация:</w:t>
      </w:r>
    </w:p>
    <w:p w14:paraId="0A0AAAA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выявлять проблемы для решения в жизненных и учебных ситуациях;</w:t>
      </w:r>
    </w:p>
    <w:p w14:paraId="5640CD7C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ориентироваться в различных подходах к принятию решений (индивидуальное, принятие решения в группе, принятие решений группой);</w:t>
      </w:r>
    </w:p>
    <w:p w14:paraId="0F17F69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55B27C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351247A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делать выбор и брать на себя ответственность за решение;</w:t>
      </w:r>
    </w:p>
    <w:p w14:paraId="195482C7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2) самоконтроль:</w:t>
      </w:r>
    </w:p>
    <w:p w14:paraId="5A29D858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владеть способами самоконтроля,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самомотивации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и рефлексии;</w:t>
      </w:r>
    </w:p>
    <w:p w14:paraId="125D8FD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давать адекватную оценку ситуации и предлагать план её изменения;</w:t>
      </w:r>
    </w:p>
    <w:p w14:paraId="2A633BB0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BF5A4F5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объяснять причины достижения (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59C6128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EC2E3B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оценивать соответствие результата цели и условиям;</w:t>
      </w:r>
    </w:p>
    <w:p w14:paraId="35A6052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lastRenderedPageBreak/>
        <w:t>3) эмоциональный интеллект:</w:t>
      </w:r>
    </w:p>
    <w:p w14:paraId="3D204258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различать, называть собственные эмоции и эмоции других, управлять ими;</w:t>
      </w:r>
    </w:p>
    <w:p w14:paraId="199E050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выявлять и анализировать причины эмоций;</w:t>
      </w:r>
    </w:p>
    <w:p w14:paraId="5E32EBC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ставить себя на место другого человека, понимать мотивы и намерения другого;</w:t>
      </w:r>
    </w:p>
    <w:p w14:paraId="628CFBA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регулировать способ выражения эмоций;</w:t>
      </w:r>
    </w:p>
    <w:p w14:paraId="559F09E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4) принятие себя и других:</w:t>
      </w:r>
    </w:p>
    <w:p w14:paraId="514B2999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осознанно относиться к другому человеку, его мнению;</w:t>
      </w:r>
    </w:p>
    <w:p w14:paraId="4B87AE25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признавать своё право на ошибку и такое же право другого;</w:t>
      </w:r>
    </w:p>
    <w:p w14:paraId="2F3099E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принимать себя и других, не осуждая;</w:t>
      </w:r>
    </w:p>
    <w:p w14:paraId="768E2D27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открытость себе и другим;</w:t>
      </w:r>
    </w:p>
    <w:p w14:paraId="47672E5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осознавать невозможность контролировать всё вокруг.</w:t>
      </w:r>
    </w:p>
    <w:p w14:paraId="5C6AE06E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B30C7B6" w14:textId="77777777" w:rsidR="007B1F54" w:rsidRPr="00734503" w:rsidRDefault="007B1F54" w:rsidP="007B1F54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14:paraId="696A4C3C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4503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</w:p>
    <w:p w14:paraId="2DFB7FB3" w14:textId="41276A1A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Предметные результаты освоения основной образовательной программы </w:t>
      </w:r>
      <w:proofErr w:type="gramStart"/>
      <w:r w:rsidRPr="00734503">
        <w:rPr>
          <w:rFonts w:ascii="Times New Roman" w:hAnsi="Times New Roman" w:cs="Times New Roman"/>
          <w:sz w:val="26"/>
          <w:szCs w:val="26"/>
        </w:rPr>
        <w:t>по иностранному</w:t>
      </w:r>
      <w:proofErr w:type="gramEnd"/>
      <w:r w:rsidRPr="00734503">
        <w:rPr>
          <w:rFonts w:ascii="Times New Roman" w:hAnsi="Times New Roman" w:cs="Times New Roman"/>
          <w:sz w:val="26"/>
          <w:szCs w:val="26"/>
        </w:rPr>
        <w:t xml:space="preserve"> (японскому) языку для основного общего образования (8–9 классы).</w:t>
      </w:r>
    </w:p>
    <w:p w14:paraId="245ED111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7B1F54" w:rsidRPr="0073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08D"/>
    <w:multiLevelType w:val="hybridMultilevel"/>
    <w:tmpl w:val="232E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A05"/>
    <w:multiLevelType w:val="hybridMultilevel"/>
    <w:tmpl w:val="C66C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1EA3"/>
    <w:multiLevelType w:val="hybridMultilevel"/>
    <w:tmpl w:val="06F2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0136"/>
    <w:multiLevelType w:val="hybridMultilevel"/>
    <w:tmpl w:val="2582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6669B0"/>
    <w:multiLevelType w:val="hybridMultilevel"/>
    <w:tmpl w:val="4994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51"/>
    <w:rsid w:val="000E1C4F"/>
    <w:rsid w:val="00185703"/>
    <w:rsid w:val="00250C57"/>
    <w:rsid w:val="002C20B1"/>
    <w:rsid w:val="002F4917"/>
    <w:rsid w:val="00373949"/>
    <w:rsid w:val="003B3F54"/>
    <w:rsid w:val="005577C1"/>
    <w:rsid w:val="00590E05"/>
    <w:rsid w:val="00734503"/>
    <w:rsid w:val="007B1F54"/>
    <w:rsid w:val="009E16DA"/>
    <w:rsid w:val="00A226BC"/>
    <w:rsid w:val="00D66451"/>
    <w:rsid w:val="00D7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E279"/>
  <w15:chartTrackingRefBased/>
  <w15:docId w15:val="{37A30BDD-FB50-47F1-9830-1B81A7A2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54"/>
    <w:rPr>
      <w:kern w:val="0"/>
      <w:lang w:eastAsia="zh-CN"/>
      <w14:ligatures w14:val="none"/>
    </w:rPr>
  </w:style>
  <w:style w:type="paragraph" w:styleId="6">
    <w:name w:val="heading 6"/>
    <w:basedOn w:val="a"/>
    <w:next w:val="a"/>
    <w:link w:val="60"/>
    <w:uiPriority w:val="99"/>
    <w:qFormat/>
    <w:rsid w:val="007B1F54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B1F5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annotation reference"/>
    <w:basedOn w:val="a0"/>
    <w:uiPriority w:val="99"/>
    <w:unhideWhenUsed/>
    <w:rsid w:val="007B1F5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B1F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7B1F54"/>
    <w:rPr>
      <w:rFonts w:ascii="Arial" w:hAnsi="Arial" w:cs="Arial"/>
      <w:kern w:val="0"/>
      <w:sz w:val="20"/>
      <w:szCs w:val="20"/>
      <w:lang w:eastAsia="ru-RU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7B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F54"/>
    <w:rPr>
      <w:rFonts w:ascii="Segoe UI" w:hAnsi="Segoe UI" w:cs="Segoe UI"/>
      <w:kern w:val="0"/>
      <w:sz w:val="18"/>
      <w:szCs w:val="18"/>
      <w:lang w:eastAsia="zh-CN"/>
      <w14:ligatures w14:val="none"/>
    </w:rPr>
  </w:style>
  <w:style w:type="paragraph" w:styleId="a8">
    <w:name w:val="List Paragraph"/>
    <w:basedOn w:val="a"/>
    <w:uiPriority w:val="34"/>
    <w:qFormat/>
    <w:rsid w:val="007B1F54"/>
    <w:pPr>
      <w:ind w:left="720"/>
      <w:contextualSpacing/>
    </w:pPr>
  </w:style>
  <w:style w:type="paragraph" w:customStyle="1" w:styleId="ConsPlusNormal">
    <w:name w:val="ConsPlusNormal"/>
    <w:uiPriority w:val="99"/>
    <w:rsid w:val="007B1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9">
    <w:name w:val="Title"/>
    <w:basedOn w:val="a"/>
    <w:link w:val="aa"/>
    <w:uiPriority w:val="99"/>
    <w:qFormat/>
    <w:rsid w:val="007B1F5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7B1F54"/>
    <w:rPr>
      <w:rFonts w:ascii="Times New Roman" w:eastAsia="Times New Roman" w:hAnsi="Times New Roman" w:cs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paragraph" w:customStyle="1" w:styleId="Default">
    <w:name w:val="Default"/>
    <w:rsid w:val="007B1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table" w:styleId="ab">
    <w:name w:val="Table Grid"/>
    <w:basedOn w:val="a1"/>
    <w:uiPriority w:val="39"/>
    <w:rsid w:val="007B1F54"/>
    <w:pPr>
      <w:spacing w:after="0" w:line="240" w:lineRule="auto"/>
    </w:pPr>
    <w:rPr>
      <w:kern w:val="0"/>
      <w:sz w:val="24"/>
      <w:szCs w:val="24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Абрамова</dc:creator>
  <cp:keywords/>
  <dc:description/>
  <cp:lastModifiedBy>Смагин Алексей Александрович</cp:lastModifiedBy>
  <cp:revision>2</cp:revision>
  <dcterms:created xsi:type="dcterms:W3CDTF">2023-08-07T09:38:00Z</dcterms:created>
  <dcterms:modified xsi:type="dcterms:W3CDTF">2023-08-07T09:38:00Z</dcterms:modified>
</cp:coreProperties>
</file>