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9246" w14:textId="0E6E46F3" w:rsidR="00DE3AE7" w:rsidRPr="0064285C" w:rsidRDefault="0064285C" w:rsidP="006428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_GoBack"/>
      <w:bookmarkEnd w:id="0"/>
      <w:r w:rsidRPr="0064285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Аннотация</w:t>
      </w:r>
    </w:p>
    <w:p w14:paraId="1FA17145" w14:textId="6A1C4F6B" w:rsidR="0064285C" w:rsidRPr="0064285C" w:rsidRDefault="0064285C" w:rsidP="0064285C">
      <w:pPr>
        <w:autoSpaceDE w:val="0"/>
        <w:jc w:val="center"/>
        <w:rPr>
          <w:rFonts w:eastAsia="Arial Unicode MS"/>
          <w:b/>
          <w:bCs/>
          <w:color w:val="000000"/>
          <w:sz w:val="26"/>
          <w:szCs w:val="26"/>
          <w:lang w:val="ru-RU"/>
        </w:rPr>
      </w:pPr>
      <w:r w:rsidRPr="0064285C">
        <w:rPr>
          <w:b/>
          <w:bCs/>
          <w:sz w:val="26"/>
          <w:szCs w:val="26"/>
          <w:shd w:val="clear" w:color="auto" w:fill="FFFFFF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lang w:val="ru-RU"/>
        </w:rPr>
        <w:t>рабочей программе</w:t>
      </w:r>
      <w:r w:rsidRPr="0064285C">
        <w:rPr>
          <w:rFonts w:eastAsia="Arial Unicode MS"/>
          <w:b/>
          <w:bCs/>
          <w:color w:val="000000"/>
          <w:sz w:val="26"/>
          <w:szCs w:val="26"/>
          <w:lang w:val="ru-RU"/>
        </w:rPr>
        <w:t xml:space="preserve"> учебного предмета</w:t>
      </w:r>
    </w:p>
    <w:p w14:paraId="0F831F57" w14:textId="77777777" w:rsidR="0064285C" w:rsidRPr="0064285C" w:rsidRDefault="0064285C" w:rsidP="0064285C">
      <w:pPr>
        <w:autoSpaceDE w:val="0"/>
        <w:jc w:val="center"/>
        <w:rPr>
          <w:rFonts w:eastAsia="Arial Unicode MS"/>
          <w:b/>
          <w:color w:val="000000"/>
          <w:sz w:val="26"/>
          <w:szCs w:val="26"/>
          <w:lang w:val="ru-RU"/>
        </w:rPr>
      </w:pPr>
      <w:r w:rsidRPr="0064285C">
        <w:rPr>
          <w:rFonts w:eastAsia="Arial Unicode MS"/>
          <w:b/>
          <w:bCs/>
          <w:color w:val="000000"/>
          <w:sz w:val="26"/>
          <w:szCs w:val="26"/>
          <w:lang w:val="ru-RU"/>
        </w:rPr>
        <w:t>«Иностранный язык (французский). Углублённый уровень»</w:t>
      </w:r>
    </w:p>
    <w:p w14:paraId="37A494D2" w14:textId="3455F3B8" w:rsidR="0064285C" w:rsidRPr="0064285C" w:rsidRDefault="0064285C" w:rsidP="0064285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4285C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8-9 класс</w:t>
      </w:r>
    </w:p>
    <w:p w14:paraId="4FE7695C" w14:textId="55F537E9" w:rsidR="00E125CD" w:rsidRPr="007E7499" w:rsidRDefault="00E125CD" w:rsidP="007E7499">
      <w:pPr>
        <w:ind w:firstLine="426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личностных, метапредметных 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и </w:t>
      </w: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предметных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 достижений обучающегося.</w:t>
      </w:r>
    </w:p>
    <w:p w14:paraId="7BC1D7D8" w14:textId="77777777" w:rsidR="00E125CD" w:rsidRPr="007E7499" w:rsidRDefault="00E125CD" w:rsidP="00E125CD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</w:p>
    <w:p w14:paraId="5682691C" w14:textId="77777777" w:rsidR="00D70F2A" w:rsidRPr="007E7499" w:rsidRDefault="00E125CD" w:rsidP="007E7499">
      <w:pPr>
        <w:ind w:firstLine="426"/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Личностные результаты</w:t>
      </w:r>
      <w:r w:rsidRPr="007E7499">
        <w:rPr>
          <w:sz w:val="26"/>
          <w:szCs w:val="26"/>
          <w:lang w:val="ru-RU"/>
        </w:rPr>
        <w:t xml:space="preserve"> освоения обучающимися ФОП ООО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40749E3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г</w:t>
      </w:r>
      <w:r w:rsidR="00D70F2A" w:rsidRPr="007E7499">
        <w:rPr>
          <w:b/>
          <w:bCs/>
          <w:sz w:val="26"/>
          <w:szCs w:val="26"/>
        </w:rPr>
        <w:t>ражданского воспитания:</w:t>
      </w:r>
    </w:p>
    <w:p w14:paraId="06AA66D4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23792EE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390C8BFA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162D5A8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7AB4DB9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1D174D2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1B7B6220" w14:textId="77777777" w:rsidR="00D70F2A" w:rsidRPr="007E7499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гуманитарной и волонтерской деятельности;</w:t>
      </w:r>
    </w:p>
    <w:p w14:paraId="67702430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п</w:t>
      </w:r>
      <w:r w:rsidR="00D70F2A" w:rsidRPr="007E7499">
        <w:rPr>
          <w:b/>
          <w:bCs/>
          <w:sz w:val="26"/>
          <w:szCs w:val="26"/>
        </w:rPr>
        <w:t>атриотического воспитания:</w:t>
      </w:r>
    </w:p>
    <w:p w14:paraId="542938FA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C7BAC1B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F86671E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222EC58A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д</w:t>
      </w:r>
      <w:r w:rsidR="00D70F2A" w:rsidRPr="007E7499">
        <w:rPr>
          <w:b/>
          <w:bCs/>
          <w:sz w:val="26"/>
          <w:szCs w:val="26"/>
        </w:rPr>
        <w:t>уховно-нравственного воспитания:</w:t>
      </w:r>
    </w:p>
    <w:p w14:paraId="775CF83A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духовных ценностей российского народа;</w:t>
      </w:r>
    </w:p>
    <w:p w14:paraId="44ABB2A5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нравственного сознания, этического поведения;</w:t>
      </w:r>
    </w:p>
    <w:p w14:paraId="09F13B3D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67A37BB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личного вклада в построение устойчивого будущего;</w:t>
      </w:r>
    </w:p>
    <w:p w14:paraId="19B8A6A0" w14:textId="77777777" w:rsidR="00D70F2A" w:rsidRPr="007E7499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5BDD099C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э</w:t>
      </w:r>
      <w:r w:rsidR="00D70F2A" w:rsidRPr="007E7499">
        <w:rPr>
          <w:b/>
          <w:bCs/>
          <w:sz w:val="26"/>
          <w:szCs w:val="26"/>
        </w:rPr>
        <w:t>стетического воспитания:</w:t>
      </w:r>
    </w:p>
    <w:p w14:paraId="49C69C6F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36C2457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6BB0B86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0B5FF6E" w14:textId="77777777" w:rsidR="00D70F2A" w:rsidRPr="007E7499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3114DA15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ф</w:t>
      </w:r>
      <w:r w:rsidR="00D70F2A" w:rsidRPr="007E7499">
        <w:rPr>
          <w:b/>
          <w:bCs/>
          <w:sz w:val="26"/>
          <w:szCs w:val="26"/>
        </w:rPr>
        <w:t>изического воспитания:</w:t>
      </w:r>
    </w:p>
    <w:p w14:paraId="07FF172C" w14:textId="77777777" w:rsidR="00D70F2A" w:rsidRPr="007E7499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6028A7A8" w14:textId="77777777" w:rsidR="00D70F2A" w:rsidRPr="007E7499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12B4CC79" w14:textId="77777777" w:rsidR="00D70F2A" w:rsidRPr="007E7499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3D14FBC6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т</w:t>
      </w:r>
      <w:r w:rsidR="00D70F2A" w:rsidRPr="007E7499">
        <w:rPr>
          <w:b/>
          <w:bCs/>
          <w:sz w:val="26"/>
          <w:szCs w:val="26"/>
        </w:rPr>
        <w:t>рудового воспитания:</w:t>
      </w:r>
    </w:p>
    <w:p w14:paraId="690BAF26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труду, осознание ценности мастерства, трудолюбие;</w:t>
      </w:r>
    </w:p>
    <w:p w14:paraId="004B24F1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DD4E6C0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BA52C3E" w14:textId="77777777" w:rsidR="00D70F2A" w:rsidRPr="007E7499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1A9F1C3E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э</w:t>
      </w:r>
      <w:r w:rsidR="00D70F2A" w:rsidRPr="007E7499">
        <w:rPr>
          <w:b/>
          <w:bCs/>
          <w:sz w:val="26"/>
          <w:szCs w:val="26"/>
        </w:rPr>
        <w:t>кологического воспитания:</w:t>
      </w:r>
    </w:p>
    <w:p w14:paraId="650B4891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CEBDEE7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FD34A43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активное неприятие действий, приносящих вред окружающей среде;</w:t>
      </w:r>
    </w:p>
    <w:p w14:paraId="67D4E067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6CB1B731" w14:textId="77777777" w:rsidR="00D70F2A" w:rsidRPr="007E7499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расширение опыта деятельности экологической направленности;</w:t>
      </w:r>
    </w:p>
    <w:p w14:paraId="78CDC297" w14:textId="77777777" w:rsidR="00D70F2A" w:rsidRPr="007E7499" w:rsidRDefault="00E125CD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E7499">
        <w:rPr>
          <w:b/>
          <w:bCs/>
          <w:sz w:val="26"/>
          <w:szCs w:val="26"/>
        </w:rPr>
        <w:t>ц</w:t>
      </w:r>
      <w:r w:rsidR="00D70F2A" w:rsidRPr="007E7499">
        <w:rPr>
          <w:b/>
          <w:bCs/>
          <w:sz w:val="26"/>
          <w:szCs w:val="26"/>
        </w:rPr>
        <w:t>енности научного познания:</w:t>
      </w:r>
    </w:p>
    <w:p w14:paraId="08AF1B5C" w14:textId="77777777" w:rsidR="00D70F2A" w:rsidRPr="007E7499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0B95FAE" w14:textId="77777777" w:rsidR="00D70F2A" w:rsidRPr="007E7499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2986616" w14:textId="77777777" w:rsidR="00D70F2A" w:rsidRPr="007E7499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7499">
        <w:rPr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B912598" w14:textId="77777777" w:rsidR="00D70F2A" w:rsidRPr="007E7499" w:rsidRDefault="00D70F2A" w:rsidP="00D70F2A">
      <w:pPr>
        <w:widowControl/>
        <w:spacing w:after="160"/>
        <w:jc w:val="both"/>
        <w:rPr>
          <w:b/>
          <w:bCs/>
          <w:sz w:val="26"/>
          <w:szCs w:val="26"/>
          <w:lang w:val="ru-RU"/>
        </w:rPr>
      </w:pPr>
      <w:bookmarkStart w:id="1" w:name="_Hlk128302360"/>
    </w:p>
    <w:bookmarkEnd w:id="1"/>
    <w:p w14:paraId="1A5C1CA0" w14:textId="77777777" w:rsidR="00E125CD" w:rsidRPr="007E7499" w:rsidRDefault="00E125CD" w:rsidP="007E7499">
      <w:pPr>
        <w:widowControl/>
        <w:spacing w:after="160"/>
        <w:ind w:firstLine="426"/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lastRenderedPageBreak/>
        <w:t>Метапредметные результаты</w:t>
      </w:r>
      <w:r w:rsidRPr="007E7499">
        <w:rPr>
          <w:sz w:val="26"/>
          <w:szCs w:val="26"/>
          <w:lang w:val="ru-RU"/>
        </w:rPr>
        <w:t xml:space="preserve"> освоения учебного предмета </w:t>
      </w:r>
      <w:r w:rsidRPr="007E7499">
        <w:rPr>
          <w:b/>
          <w:bCs/>
          <w:sz w:val="26"/>
          <w:szCs w:val="26"/>
          <w:lang w:val="ru-RU"/>
        </w:rPr>
        <w:t>«Иностранный язык (французский). Углубленный уровень»</w:t>
      </w:r>
      <w:r w:rsidRPr="007E7499">
        <w:rPr>
          <w:sz w:val="26"/>
          <w:szCs w:val="26"/>
          <w:lang w:val="ru-RU"/>
        </w:rPr>
        <w:t xml:space="preserve"> включают в себя:</w:t>
      </w:r>
    </w:p>
    <w:p w14:paraId="5AC2E8E3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026D203D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способность их использовать в учебной, познавательной и социальной практике;</w:t>
      </w:r>
    </w:p>
    <w:p w14:paraId="2F7A7A7C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08B9B4FA" w14:textId="77777777" w:rsidR="00E125CD" w:rsidRPr="007E7499" w:rsidRDefault="00E125CD" w:rsidP="00A30C93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овладение навыками учебно-исследовательской, проектной и социальной деятельности.</w:t>
      </w:r>
    </w:p>
    <w:p w14:paraId="5760A1B4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2" w:name="sub_1174"/>
      <w:r w:rsidRPr="007E7499">
        <w:rPr>
          <w:sz w:val="26"/>
          <w:szCs w:val="26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312849C9" w14:textId="77777777" w:rsidR="00E125CD" w:rsidRPr="007E7499" w:rsidRDefault="00E125CD" w:rsidP="00A30C93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познавательными универсальными учебными действиями;</w:t>
      </w:r>
    </w:p>
    <w:p w14:paraId="71A3843A" w14:textId="77777777" w:rsidR="00E125CD" w:rsidRPr="007E7499" w:rsidRDefault="00E125CD" w:rsidP="00A30C93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коммуникативными универсальными учебными действиями;</w:t>
      </w:r>
    </w:p>
    <w:p w14:paraId="2914879A" w14:textId="77777777" w:rsidR="00E125CD" w:rsidRPr="007E7499" w:rsidRDefault="00E125CD" w:rsidP="00A30C93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регулятивными универсальными учебными действиями.</w:t>
      </w:r>
    </w:p>
    <w:p w14:paraId="13A2F364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3" w:name="sub_1252321"/>
    </w:p>
    <w:p w14:paraId="6D601200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</w:t>
      </w:r>
      <w:r w:rsidRPr="007E7499">
        <w:rPr>
          <w:sz w:val="26"/>
          <w:szCs w:val="26"/>
          <w:lang w:val="ru-RU"/>
        </w:rPr>
        <w:t xml:space="preserve"> </w:t>
      </w:r>
      <w:r w:rsidRPr="007E7499">
        <w:rPr>
          <w:b/>
          <w:bCs/>
          <w:sz w:val="26"/>
          <w:szCs w:val="26"/>
          <w:lang w:val="ru-RU"/>
        </w:rPr>
        <w:t>учебных познавательных действий</w:t>
      </w:r>
      <w:r w:rsidRPr="007E7499">
        <w:rPr>
          <w:sz w:val="26"/>
          <w:szCs w:val="26"/>
          <w:lang w:val="ru-RU"/>
        </w:rPr>
        <w:t xml:space="preserve"> включает базовые логические и исследовательские действия:</w:t>
      </w:r>
    </w:p>
    <w:bookmarkEnd w:id="3"/>
    <w:p w14:paraId="199F7F91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16ED9101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32E09719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6D117BB6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сравнивать разные типы и жанры устных и письменных высказываний на иностранном языке;</w:t>
      </w:r>
    </w:p>
    <w:p w14:paraId="52C3E8F5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различать в иноязычном устном и письменном тексте - факт и мнение;</w:t>
      </w:r>
    </w:p>
    <w:p w14:paraId="40CCD1F3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0C9F340B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529C3887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E31652A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5802D918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004F4996" w14:textId="77777777" w:rsidR="00E125CD" w:rsidRPr="007E7499" w:rsidRDefault="00E125CD" w:rsidP="00A30C93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7CC6A720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4" w:name="sub_1252322"/>
      <w:r w:rsidRPr="007E7499">
        <w:rPr>
          <w:sz w:val="26"/>
          <w:szCs w:val="26"/>
          <w:lang w:val="ru-RU"/>
        </w:rPr>
        <w:lastRenderedPageBreak/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 учебных действий</w:t>
      </w:r>
      <w:r w:rsidRPr="007E7499">
        <w:rPr>
          <w:sz w:val="26"/>
          <w:szCs w:val="26"/>
          <w:lang w:val="ru-RU"/>
        </w:rPr>
        <w:t xml:space="preserve"> включает работу с информацией:</w:t>
      </w:r>
    </w:p>
    <w:bookmarkEnd w:id="4"/>
    <w:p w14:paraId="6C067A33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4F8ADD41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1D56E1A7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фиксировать информацию доступными средствами (в виде ключевых слов, плана, тезисов);</w:t>
      </w:r>
    </w:p>
    <w:p w14:paraId="291B91BF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1B30A34" w14:textId="77777777" w:rsidR="00E125CD" w:rsidRPr="007E7499" w:rsidRDefault="00E125CD" w:rsidP="00A30C93">
      <w:pPr>
        <w:numPr>
          <w:ilvl w:val="0"/>
          <w:numId w:val="15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соблюдать информационную безопасность при работе в сети Интернет.</w:t>
      </w:r>
    </w:p>
    <w:p w14:paraId="6C9B411C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5" w:name="sub_1252323"/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 учебных коммуникативных действий</w:t>
      </w:r>
      <w:r w:rsidRPr="007E7499">
        <w:rPr>
          <w:sz w:val="26"/>
          <w:szCs w:val="26"/>
          <w:lang w:val="ru-RU"/>
        </w:rPr>
        <w:t xml:space="preserve"> включает умения:</w:t>
      </w:r>
    </w:p>
    <w:bookmarkEnd w:id="5"/>
    <w:p w14:paraId="1B1DAF4F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5CDB1EF9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5D4015EA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E959B94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4C7E7A58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2B286C4B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48CF496B" w14:textId="77777777" w:rsidR="00E125CD" w:rsidRPr="007E7499" w:rsidRDefault="00E125CD" w:rsidP="00A30C93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53407559" w14:textId="77777777" w:rsidR="00E125CD" w:rsidRPr="007E7499" w:rsidRDefault="00E125CD" w:rsidP="00E125CD">
      <w:pPr>
        <w:ind w:firstLine="360"/>
        <w:jc w:val="both"/>
        <w:rPr>
          <w:sz w:val="26"/>
          <w:szCs w:val="26"/>
          <w:lang w:val="ru-RU"/>
        </w:rPr>
      </w:pPr>
      <w:bookmarkStart w:id="6" w:name="sub_1252324"/>
      <w:r w:rsidRPr="007E7499">
        <w:rPr>
          <w:sz w:val="26"/>
          <w:szCs w:val="26"/>
          <w:lang w:val="ru-RU"/>
        </w:rPr>
        <w:t xml:space="preserve">Формирование </w:t>
      </w:r>
      <w:r w:rsidRPr="007E7499">
        <w:rPr>
          <w:b/>
          <w:bCs/>
          <w:sz w:val="26"/>
          <w:szCs w:val="26"/>
          <w:lang w:val="ru-RU"/>
        </w:rPr>
        <w:t>универсальных учебных регулятивных действий</w:t>
      </w:r>
      <w:r w:rsidRPr="007E7499">
        <w:rPr>
          <w:sz w:val="26"/>
          <w:szCs w:val="26"/>
          <w:lang w:val="ru-RU"/>
        </w:rPr>
        <w:t xml:space="preserve"> включает умения:</w:t>
      </w:r>
    </w:p>
    <w:bookmarkEnd w:id="6"/>
    <w:p w14:paraId="6AE2AB40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14D0A0E0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22B87723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9BF3150" w14:textId="77777777" w:rsidR="00E125CD" w:rsidRPr="007E7499" w:rsidRDefault="00E125CD" w:rsidP="00A30C93">
      <w:pPr>
        <w:numPr>
          <w:ilvl w:val="0"/>
          <w:numId w:val="14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56D39B5C" w14:textId="77777777" w:rsidR="00D70F2A" w:rsidRPr="007E7499" w:rsidRDefault="00E125CD" w:rsidP="00A30C93">
      <w:pPr>
        <w:numPr>
          <w:ilvl w:val="0"/>
          <w:numId w:val="14"/>
        </w:numPr>
        <w:suppressAutoHyphens/>
        <w:jc w:val="both"/>
        <w:rPr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7E7499">
        <w:rPr>
          <w:sz w:val="26"/>
          <w:szCs w:val="26"/>
          <w:lang w:val="ru-RU"/>
        </w:rPr>
        <w:lastRenderedPageBreak/>
        <w:t>осуществлять взаимодействие в ситуациях общения, соблюдая этикетные нормы межкультурного общения.</w:t>
      </w:r>
    </w:p>
    <w:p w14:paraId="72FFA0B5" w14:textId="77777777" w:rsidR="00E125CD" w:rsidRPr="007E7499" w:rsidRDefault="00E125CD" w:rsidP="00E125CD">
      <w:pPr>
        <w:ind w:firstLine="426"/>
        <w:jc w:val="both"/>
        <w:rPr>
          <w:sz w:val="26"/>
          <w:szCs w:val="26"/>
          <w:lang w:val="ru-RU"/>
        </w:rPr>
      </w:pP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Предметные результаты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 по учебному предмету </w:t>
      </w:r>
      <w:r w:rsidRPr="007E7499">
        <w:rPr>
          <w:b/>
          <w:bCs/>
          <w:color w:val="000000"/>
          <w:sz w:val="26"/>
          <w:szCs w:val="26"/>
          <w:shd w:val="clear" w:color="auto" w:fill="FFFFFF"/>
          <w:lang w:val="ru-RU"/>
        </w:rPr>
        <w:t>«Иностранный (французский) язык. Углублённый уровень»</w:t>
      </w:r>
      <w:r w:rsidRPr="007E7499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7E7499">
        <w:rPr>
          <w:sz w:val="26"/>
          <w:szCs w:val="26"/>
          <w:lang w:val="ru-RU"/>
        </w:rPr>
        <w:t>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её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53C52FFF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овладение </w:t>
      </w:r>
      <w:r w:rsidRPr="007E7499">
        <w:rPr>
          <w:b/>
          <w:bCs/>
          <w:sz w:val="26"/>
          <w:szCs w:val="26"/>
          <w:lang w:val="ru-RU"/>
        </w:rPr>
        <w:t>основными видами речевой деятельности</w:t>
      </w:r>
      <w:r w:rsidRPr="007E7499">
        <w:rPr>
          <w:sz w:val="26"/>
          <w:szCs w:val="26"/>
          <w:lang w:val="ru-RU"/>
        </w:rPr>
        <w:t xml:space="preserve"> в рамках следующего тематического содержания речи: Ценностные ориентиры молодёжи в современном обществе. Семейные ценности. Школьная жизнь. Здоровый образ жизни. Досуг. Проблемы современной цивилизации. Россия и мир: вклад России в мировую культуру, науку, технику;</w:t>
      </w:r>
    </w:p>
    <w:p w14:paraId="4ECF275F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Говорение:</w:t>
      </w:r>
      <w:r w:rsidRPr="007E7499">
        <w:rPr>
          <w:sz w:val="26"/>
          <w:szCs w:val="26"/>
          <w:lang w:val="ru-RU"/>
        </w:rPr>
        <w:t xml:space="preserve"> </w:t>
      </w:r>
    </w:p>
    <w:p w14:paraId="7C264A44" w14:textId="77777777" w:rsidR="00E125CD" w:rsidRPr="007E7499" w:rsidRDefault="00E125CD" w:rsidP="00A30C93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уметь вести комбинированный диалог объёмом до 6–8 реплик со стороны каждого собеседника в стандартных ситуациях неофициального и официального общения, с вербальными и/или зрительными опорами или без опор с соблюдением норм речевого этикета, принятых в стране/странах изучаемого языка;</w:t>
      </w:r>
    </w:p>
    <w:p w14:paraId="63FBFBFA" w14:textId="77777777" w:rsidR="00E125CD" w:rsidRPr="007E7499" w:rsidRDefault="00E125CD" w:rsidP="00A30C93">
      <w:pPr>
        <w:numPr>
          <w:ilvl w:val="0"/>
          <w:numId w:val="21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создавать устные связные монологические высказывания (описание, в том числе характеристика; повествование, сообщение, рассуждение) с вербальными и/или зрительными опорами или без опор объёмом 10–12 фраз в рамках тематического содержания речи; излагать основное содержание прочитанного прослушанного текста со зрительными или вербальными опорами объёмом 10-12 фраз; излагать результаты выполненной проектной работы объёмом 10-12 фраз.</w:t>
      </w:r>
    </w:p>
    <w:p w14:paraId="54FE879A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Аудирование:</w:t>
      </w:r>
      <w:r w:rsidRPr="007E7499">
        <w:rPr>
          <w:sz w:val="26"/>
          <w:szCs w:val="26"/>
          <w:lang w:val="ru-RU"/>
        </w:rPr>
        <w:t xml:space="preserve"> </w:t>
      </w:r>
    </w:p>
    <w:p w14:paraId="43A4FA5C" w14:textId="77777777" w:rsidR="00E125CD" w:rsidRPr="007E7499" w:rsidRDefault="00E125CD" w:rsidP="00A30C93">
      <w:pPr>
        <w:numPr>
          <w:ilvl w:val="0"/>
          <w:numId w:val="22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воспринимать на слух и понимать звучащие до 2 минут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информации;</w:t>
      </w:r>
    </w:p>
    <w:p w14:paraId="2B2565FA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Смысловое чтение:</w:t>
      </w:r>
      <w:r w:rsidRPr="007E7499">
        <w:rPr>
          <w:sz w:val="26"/>
          <w:szCs w:val="26"/>
          <w:lang w:val="ru-RU"/>
        </w:rPr>
        <w:t xml:space="preserve"> </w:t>
      </w:r>
    </w:p>
    <w:p w14:paraId="54C5F765" w14:textId="77777777" w:rsidR="00E125CD" w:rsidRPr="007E7499" w:rsidRDefault="00E125CD" w:rsidP="00A30C93">
      <w:pPr>
        <w:numPr>
          <w:ilvl w:val="0"/>
          <w:numId w:val="22"/>
        </w:numPr>
        <w:suppressAutoHyphens/>
        <w:jc w:val="both"/>
        <w:rPr>
          <w:b/>
          <w:bCs/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читать про себя и понимать несложные аутентичные тексты разного вида, жанра и стиля объёмом 500-600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содержания;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49B0B3C9" w14:textId="77777777" w:rsidR="00E125CD" w:rsidRPr="007E7499" w:rsidRDefault="00E125CD" w:rsidP="00E125CD">
      <w:pPr>
        <w:jc w:val="both"/>
        <w:rPr>
          <w:sz w:val="26"/>
          <w:szCs w:val="26"/>
          <w:lang w:val="ru-RU"/>
        </w:rPr>
      </w:pPr>
      <w:r w:rsidRPr="007E7499">
        <w:rPr>
          <w:b/>
          <w:bCs/>
          <w:sz w:val="26"/>
          <w:szCs w:val="26"/>
          <w:lang w:val="ru-RU"/>
        </w:rPr>
        <w:t>Письменная речь:</w:t>
      </w:r>
      <w:r w:rsidRPr="007E7499">
        <w:rPr>
          <w:sz w:val="26"/>
          <w:szCs w:val="26"/>
          <w:lang w:val="ru-RU"/>
        </w:rPr>
        <w:t xml:space="preserve"> </w:t>
      </w:r>
    </w:p>
    <w:p w14:paraId="1AEDF48C" w14:textId="77777777" w:rsidR="00E125CD" w:rsidRPr="007E7499" w:rsidRDefault="00E125CD" w:rsidP="00A30C93">
      <w:pPr>
        <w:numPr>
          <w:ilvl w:val="0"/>
          <w:numId w:val="23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35CB601F" w14:textId="77777777" w:rsidR="00E125CD" w:rsidRPr="007E7499" w:rsidRDefault="00E125CD" w:rsidP="00A30C93">
      <w:pPr>
        <w:numPr>
          <w:ilvl w:val="0"/>
          <w:numId w:val="23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писать электронное сообщение личного характера, объёмом до 120 слов, соблюдая речевой этикет, принятый в стране/странах изучаемого языка; создавать небольшие письменные высказывания с опорой на образец, план, </w:t>
      </w:r>
      <w:r w:rsidRPr="007E7499">
        <w:rPr>
          <w:sz w:val="26"/>
          <w:szCs w:val="26"/>
          <w:lang w:val="ru-RU"/>
        </w:rPr>
        <w:lastRenderedPageBreak/>
        <w:t>картинку, таблицу, и/или прочитанный/прослушанный текст объёмом до 120 слов; заполнять таблицу, кратко фиксируя содержание прочитанного/прослушанного текста; письменно представлять результат выполненной проектной работы объёмом 100-120 слов;</w:t>
      </w:r>
    </w:p>
    <w:p w14:paraId="5633671E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владеть </w:t>
      </w:r>
      <w:r w:rsidRPr="007E7499">
        <w:rPr>
          <w:b/>
          <w:bCs/>
          <w:sz w:val="26"/>
          <w:szCs w:val="26"/>
          <w:lang w:val="ru-RU"/>
        </w:rPr>
        <w:t>фонетическими</w:t>
      </w:r>
      <w:r w:rsidRPr="007E7499">
        <w:rPr>
          <w:sz w:val="26"/>
          <w:szCs w:val="26"/>
          <w:lang w:val="ru-RU"/>
        </w:rPr>
        <w:t xml:space="preserve">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0D07CC48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владеть </w:t>
      </w:r>
      <w:r w:rsidRPr="007E7499">
        <w:rPr>
          <w:b/>
          <w:bCs/>
          <w:sz w:val="26"/>
          <w:szCs w:val="26"/>
          <w:lang w:val="ru-RU"/>
        </w:rPr>
        <w:t>орфографическими</w:t>
      </w:r>
      <w:r w:rsidRPr="007E7499">
        <w:rPr>
          <w:sz w:val="26"/>
          <w:szCs w:val="26"/>
          <w:lang w:val="ru-RU"/>
        </w:rPr>
        <w:t xml:space="preserve"> навыками: правильно писать изученные слова;</w:t>
      </w:r>
    </w:p>
    <w:p w14:paraId="7F34AC96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владеть </w:t>
      </w:r>
      <w:r w:rsidRPr="007E7499">
        <w:rPr>
          <w:b/>
          <w:bCs/>
          <w:sz w:val="26"/>
          <w:szCs w:val="26"/>
          <w:lang w:val="ru-RU"/>
        </w:rPr>
        <w:t>пунктуационными</w:t>
      </w:r>
      <w:r w:rsidRPr="007E7499">
        <w:rPr>
          <w:sz w:val="26"/>
          <w:szCs w:val="26"/>
          <w:lang w:val="ru-RU"/>
        </w:rPr>
        <w:t xml:space="preserve">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22CDECCE" w14:textId="77777777" w:rsidR="00E125CD" w:rsidRPr="007E7499" w:rsidRDefault="00E125CD" w:rsidP="00A30C93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знать и понимать </w:t>
      </w:r>
      <w:r w:rsidRPr="007E7499">
        <w:rPr>
          <w:b/>
          <w:bCs/>
          <w:sz w:val="26"/>
          <w:szCs w:val="26"/>
          <w:lang w:val="ru-RU"/>
        </w:rPr>
        <w:t>основные значения изученных лексических единиц</w:t>
      </w:r>
      <w:r w:rsidRPr="007E7499">
        <w:rPr>
          <w:sz w:val="26"/>
          <w:szCs w:val="26"/>
          <w:lang w:val="ru-RU"/>
        </w:rPr>
        <w:t xml:space="preserve">; владеть навыками распознавания употребления в устной и письменной речи не менее 1350 изученных лексических единиц (слов, словосочетаний, речевых клише),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14:paraId="51026D7B" w14:textId="4739ABFF" w:rsidR="00DE3AE7" w:rsidRPr="007E7499" w:rsidRDefault="00E125CD" w:rsidP="00A30C93">
      <w:pPr>
        <w:numPr>
          <w:ilvl w:val="0"/>
          <w:numId w:val="20"/>
        </w:numPr>
        <w:suppressAutoHyphens/>
        <w:ind w:left="0" w:firstLine="426"/>
        <w:jc w:val="both"/>
        <w:rPr>
          <w:sz w:val="26"/>
          <w:szCs w:val="26"/>
          <w:lang w:val="ru-RU"/>
        </w:rPr>
      </w:pPr>
      <w:r w:rsidRPr="007E7499">
        <w:rPr>
          <w:sz w:val="26"/>
          <w:szCs w:val="26"/>
          <w:lang w:val="ru-RU"/>
        </w:rPr>
        <w:t xml:space="preserve">осуществлять </w:t>
      </w:r>
      <w:r w:rsidRPr="007E7499">
        <w:rPr>
          <w:b/>
          <w:bCs/>
          <w:sz w:val="26"/>
          <w:szCs w:val="26"/>
          <w:lang w:val="ru-RU"/>
        </w:rPr>
        <w:t>межличностное и межкультурное общение</w:t>
      </w:r>
      <w:r w:rsidRPr="007E7499">
        <w:rPr>
          <w:sz w:val="26"/>
          <w:szCs w:val="26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  <w:r w:rsidR="00DE3AE7" w:rsidRPr="007E7499">
        <w:rPr>
          <w:sz w:val="26"/>
          <w:szCs w:val="26"/>
          <w:shd w:val="clear" w:color="auto" w:fill="FFFFFF"/>
          <w:lang w:val="ru-RU"/>
        </w:rPr>
        <w:t xml:space="preserve"> </w:t>
      </w:r>
    </w:p>
    <w:sectPr w:rsidR="00DE3AE7" w:rsidRPr="007E7499" w:rsidSect="006428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EA15" w14:textId="77777777" w:rsidR="00626B5A" w:rsidRDefault="00626B5A" w:rsidP="00D70F2A">
      <w:r>
        <w:separator/>
      </w:r>
    </w:p>
  </w:endnote>
  <w:endnote w:type="continuationSeparator" w:id="0">
    <w:p w14:paraId="374406EC" w14:textId="77777777" w:rsidR="00626B5A" w:rsidRDefault="00626B5A" w:rsidP="00D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C7D7" w14:textId="77777777" w:rsidR="00626B5A" w:rsidRDefault="00626B5A" w:rsidP="00D70F2A">
      <w:r>
        <w:separator/>
      </w:r>
    </w:p>
  </w:footnote>
  <w:footnote w:type="continuationSeparator" w:id="0">
    <w:p w14:paraId="7E677617" w14:textId="77777777" w:rsidR="00626B5A" w:rsidRDefault="00626B5A" w:rsidP="00D7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multilevel"/>
    <w:tmpl w:val="92565F1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7" w15:restartNumberingAfterBreak="0">
    <w:nsid w:val="00000014"/>
    <w:multiLevelType w:val="multilevel"/>
    <w:tmpl w:val="000000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5"/>
    <w:multiLevelType w:val="multilevel"/>
    <w:tmpl w:val="00000015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multilevel"/>
    <w:tmpl w:val="0000001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7"/>
    <w:multiLevelType w:val="multilevel"/>
    <w:tmpl w:val="00000017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22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4"/>
    <w:rsid w:val="000B31A1"/>
    <w:rsid w:val="000D78F8"/>
    <w:rsid w:val="00140C8D"/>
    <w:rsid w:val="00143672"/>
    <w:rsid w:val="001567AE"/>
    <w:rsid w:val="0017132D"/>
    <w:rsid w:val="001C4C77"/>
    <w:rsid w:val="001D1B42"/>
    <w:rsid w:val="001F114B"/>
    <w:rsid w:val="002107F0"/>
    <w:rsid w:val="00216062"/>
    <w:rsid w:val="00220D80"/>
    <w:rsid w:val="002602B1"/>
    <w:rsid w:val="0041114B"/>
    <w:rsid w:val="00415E1A"/>
    <w:rsid w:val="00474E19"/>
    <w:rsid w:val="004C78FB"/>
    <w:rsid w:val="005075A5"/>
    <w:rsid w:val="00517958"/>
    <w:rsid w:val="005661C6"/>
    <w:rsid w:val="005C699C"/>
    <w:rsid w:val="005E3DB5"/>
    <w:rsid w:val="005E77F9"/>
    <w:rsid w:val="00615508"/>
    <w:rsid w:val="00625DD2"/>
    <w:rsid w:val="00626B5A"/>
    <w:rsid w:val="0064285C"/>
    <w:rsid w:val="00655F99"/>
    <w:rsid w:val="00697757"/>
    <w:rsid w:val="006F052D"/>
    <w:rsid w:val="006F59B9"/>
    <w:rsid w:val="00763BB6"/>
    <w:rsid w:val="007A01DD"/>
    <w:rsid w:val="007A330D"/>
    <w:rsid w:val="007E7499"/>
    <w:rsid w:val="0083313B"/>
    <w:rsid w:val="00855671"/>
    <w:rsid w:val="00856B64"/>
    <w:rsid w:val="008A0F9F"/>
    <w:rsid w:val="008A7894"/>
    <w:rsid w:val="009D3CD9"/>
    <w:rsid w:val="00A30947"/>
    <w:rsid w:val="00A30C93"/>
    <w:rsid w:val="00A3772F"/>
    <w:rsid w:val="00A87BCF"/>
    <w:rsid w:val="00A90215"/>
    <w:rsid w:val="00AA0D5E"/>
    <w:rsid w:val="00AE293F"/>
    <w:rsid w:val="00B72B20"/>
    <w:rsid w:val="00BA6034"/>
    <w:rsid w:val="00C41034"/>
    <w:rsid w:val="00C6416E"/>
    <w:rsid w:val="00D70F2A"/>
    <w:rsid w:val="00DE3AE7"/>
    <w:rsid w:val="00E125CD"/>
    <w:rsid w:val="00E4629A"/>
    <w:rsid w:val="00E83420"/>
    <w:rsid w:val="00EC6628"/>
    <w:rsid w:val="00F02DA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C7CB"/>
  <w15:docId w15:val="{AD3CC8F4-BA88-4CB8-8AFD-C5A6C17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74E19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74E19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74E19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74E19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E19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74E19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74E19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74E19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74E19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474E1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styleId="a6">
    <w:name w:val="footnote reference"/>
    <w:uiPriority w:val="99"/>
    <w:semiHidden/>
    <w:rsid w:val="00D70F2A"/>
    <w:rPr>
      <w:vertAlign w:val="superscript"/>
    </w:rPr>
  </w:style>
  <w:style w:type="character" w:customStyle="1" w:styleId="a5">
    <w:name w:val="Заголовок Знак"/>
    <w:link w:val="a3"/>
    <w:uiPriority w:val="99"/>
    <w:locked/>
    <w:rsid w:val="00D70F2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D70F2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next w:val="a"/>
    <w:link w:val="11"/>
    <w:uiPriority w:val="99"/>
    <w:qFormat/>
    <w:rsid w:val="00D70F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uiPriority w:val="99"/>
    <w:rsid w:val="00D70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474E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E1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474E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47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74E19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E19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E19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74E19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4E19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474E19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4E19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74E19"/>
    <w:pPr>
      <w:widowControl/>
      <w:spacing w:after="120"/>
    </w:pPr>
    <w:rPr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E19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74E19"/>
  </w:style>
  <w:style w:type="paragraph" w:styleId="af7">
    <w:name w:val="header"/>
    <w:basedOn w:val="a"/>
    <w:link w:val="af8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4E19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74E19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4E19"/>
    <w:pPr>
      <w:widowControl/>
    </w:pPr>
    <w:rPr>
      <w:rFonts w:ascii="Courier New" w:hAnsi="Courier New" w:cs="Courier New"/>
      <w:lang w:val="ru-RU"/>
    </w:rPr>
  </w:style>
  <w:style w:type="character" w:customStyle="1" w:styleId="afa">
    <w:name w:val="Текст Знак"/>
    <w:basedOn w:val="a0"/>
    <w:link w:val="af9"/>
    <w:uiPriority w:val="99"/>
    <w:rsid w:val="00474E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474E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474E19"/>
    <w:rPr>
      <w:rFonts w:ascii="Arial Narrow" w:hAnsi="Arial Narrow" w:cs="Arial Narrow"/>
      <w:sz w:val="24"/>
      <w:szCs w:val="24"/>
    </w:rPr>
  </w:style>
  <w:style w:type="character" w:styleId="afb">
    <w:name w:val="Hyperlink"/>
    <w:uiPriority w:val="99"/>
    <w:rsid w:val="00474E19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474E19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474E1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474E19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4E19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474E1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474E19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474E1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474E19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474E1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474E1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474E19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474E19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474E1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474E19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474E19"/>
    <w:pPr>
      <w:widowControl/>
    </w:pPr>
    <w:rPr>
      <w:lang w:val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474E1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47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474E19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f">
    <w:name w:val="Подзаголовок Знак"/>
    <w:basedOn w:val="a0"/>
    <w:link w:val="afe"/>
    <w:uiPriority w:val="99"/>
    <w:rsid w:val="00474E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474E19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3">
    <w:name w:val="1"/>
    <w:basedOn w:val="a"/>
    <w:next w:val="af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99"/>
    <w:qFormat/>
    <w:rsid w:val="00474E19"/>
    <w:rPr>
      <w:i/>
      <w:iCs/>
    </w:rPr>
  </w:style>
  <w:style w:type="paragraph" w:customStyle="1" w:styleId="Default">
    <w:name w:val="Default"/>
    <w:uiPriority w:val="99"/>
    <w:rsid w:val="0047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474E19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4">
    <w:name w:val="Абзац списка1"/>
    <w:basedOn w:val="a"/>
    <w:uiPriority w:val="99"/>
    <w:rsid w:val="00474E19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474E19"/>
  </w:style>
  <w:style w:type="character" w:styleId="aff2">
    <w:name w:val="Strong"/>
    <w:uiPriority w:val="99"/>
    <w:qFormat/>
    <w:rsid w:val="00474E19"/>
    <w:rPr>
      <w:b/>
      <w:bCs/>
    </w:rPr>
  </w:style>
  <w:style w:type="paragraph" w:customStyle="1" w:styleId="western">
    <w:name w:val="western"/>
    <w:basedOn w:val="a"/>
    <w:uiPriority w:val="99"/>
    <w:rsid w:val="00474E19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List Paragraph"/>
    <w:basedOn w:val="a"/>
    <w:uiPriority w:val="34"/>
    <w:qFormat/>
    <w:rsid w:val="00474E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474E19"/>
    <w:rPr>
      <w:color w:val="605E5C"/>
      <w:shd w:val="clear" w:color="auto" w:fill="E1DFDD"/>
    </w:rPr>
  </w:style>
  <w:style w:type="character" w:customStyle="1" w:styleId="26">
    <w:name w:val="Неразрешенное упоминание2"/>
    <w:uiPriority w:val="99"/>
    <w:semiHidden/>
    <w:unhideWhenUsed/>
    <w:rsid w:val="00E1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Смагин Алексей Александрович</cp:lastModifiedBy>
  <cp:revision>2</cp:revision>
  <dcterms:created xsi:type="dcterms:W3CDTF">2023-08-07T12:00:00Z</dcterms:created>
  <dcterms:modified xsi:type="dcterms:W3CDTF">2023-08-07T12:00:00Z</dcterms:modified>
</cp:coreProperties>
</file>