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096"/>
        <w:gridCol w:w="283"/>
        <w:gridCol w:w="3260"/>
        <w:gridCol w:w="1411"/>
      </w:tblGrid>
      <w:tr w:rsidR="00326BBF" w:rsidRPr="008425B4" w:rsidTr="008425B4">
        <w:trPr>
          <w:gridAfter w:val="1"/>
          <w:wAfter w:w="1411" w:type="dxa"/>
          <w:trHeight w:val="3935"/>
        </w:trPr>
        <w:tc>
          <w:tcPr>
            <w:tcW w:w="6204" w:type="dxa"/>
            <w:gridSpan w:val="2"/>
          </w:tcPr>
          <w:p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Национальный </w:t>
            </w:r>
          </w:p>
          <w:p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исследовательский университет </w:t>
            </w:r>
          </w:p>
          <w:p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>«Высшая школа экономики»</w:t>
            </w:r>
          </w:p>
          <w:p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</w:p>
          <w:p w:rsidR="00326BBF" w:rsidRPr="008425B4" w:rsidRDefault="00326BBF" w:rsidP="00144C6A">
            <w:pPr>
              <w:rPr>
                <w:b/>
                <w:sz w:val="26"/>
                <w:szCs w:val="26"/>
              </w:rPr>
            </w:pPr>
            <w:r w:rsidRPr="008425B4">
              <w:rPr>
                <w:b/>
                <w:sz w:val="26"/>
                <w:szCs w:val="26"/>
              </w:rPr>
              <w:t>Лицей</w:t>
            </w:r>
          </w:p>
          <w:p w:rsidR="00326BBF" w:rsidRPr="008425B4" w:rsidRDefault="00326BBF" w:rsidP="00144C6A">
            <w:pPr>
              <w:rPr>
                <w:sz w:val="26"/>
                <w:szCs w:val="26"/>
              </w:rPr>
            </w:pPr>
          </w:p>
          <w:p w:rsidR="00326BBF" w:rsidRPr="008425B4" w:rsidRDefault="00326BBF" w:rsidP="00144C6A">
            <w:pPr>
              <w:rPr>
                <w:sz w:val="26"/>
                <w:szCs w:val="26"/>
              </w:rPr>
            </w:pPr>
          </w:p>
          <w:p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CF06EF">
              <w:rPr>
                <w:b/>
                <w:sz w:val="26"/>
                <w:szCs w:val="26"/>
                <w:lang w:val="ru-RU"/>
              </w:rPr>
              <w:t>504</w:t>
            </w:r>
          </w:p>
          <w:p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</w:p>
          <w:p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УТВЕРЖДЕНО</w:t>
            </w:r>
          </w:p>
          <w:p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Лицея НИУ ВШЭ</w:t>
            </w:r>
          </w:p>
          <w:p w:rsidR="00326BBF" w:rsidRPr="008425B4" w:rsidRDefault="008425B4" w:rsidP="00144C6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326BBF" w:rsidRPr="008425B4">
              <w:rPr>
                <w:sz w:val="26"/>
                <w:szCs w:val="26"/>
              </w:rPr>
              <w:t>ротокол</w:t>
            </w:r>
            <w:r>
              <w:rPr>
                <w:sz w:val="26"/>
                <w:szCs w:val="26"/>
                <w:lang w:val="ru-RU"/>
              </w:rPr>
              <w:t xml:space="preserve"> № 10</w:t>
            </w:r>
            <w:r w:rsidR="00326BBF" w:rsidRPr="008425B4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  <w:lang w:val="ru-RU"/>
              </w:rPr>
              <w:t>26</w:t>
            </w:r>
            <w:r w:rsidR="00326BBF" w:rsidRPr="008425B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ru-RU"/>
              </w:rPr>
              <w:t>04</w:t>
            </w:r>
            <w:r w:rsidR="00326BBF" w:rsidRPr="008425B4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  <w:lang w:val="ru-RU"/>
              </w:rPr>
              <w:t>23</w:t>
            </w:r>
          </w:p>
          <w:p w:rsidR="00326BBF" w:rsidRPr="008425B4" w:rsidRDefault="00326BBF" w:rsidP="00144C6A">
            <w:pPr>
              <w:rPr>
                <w:sz w:val="26"/>
                <w:szCs w:val="26"/>
              </w:rPr>
            </w:pPr>
          </w:p>
          <w:p w:rsidR="00326BBF" w:rsidRPr="008425B4" w:rsidRDefault="00326BBF" w:rsidP="00144C6A">
            <w:pPr>
              <w:rPr>
                <w:sz w:val="26"/>
                <w:szCs w:val="26"/>
              </w:rPr>
            </w:pPr>
          </w:p>
          <w:p w:rsidR="00326BBF" w:rsidRPr="008425B4" w:rsidRDefault="00326BBF" w:rsidP="00144C6A">
            <w:pPr>
              <w:rPr>
                <w:sz w:val="26"/>
                <w:szCs w:val="26"/>
              </w:rPr>
            </w:pPr>
          </w:p>
          <w:p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</w:tr>
      <w:tr w:rsidR="00326BBF" w:rsidRPr="008425B4" w:rsidTr="008425B4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  <w:gridSpan w:val="2"/>
          </w:tcPr>
          <w:p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671" w:type="dxa"/>
            <w:gridSpan w:val="2"/>
          </w:tcPr>
          <w:p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</w:tr>
    </w:tbl>
    <w:p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:rsidR="008425B4" w:rsidRPr="003A1261" w:rsidRDefault="008425B4" w:rsidP="008425B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:rsidR="00326BBF" w:rsidRPr="008425B4" w:rsidRDefault="008425B4" w:rsidP="008425B4">
      <w:pPr>
        <w:jc w:val="center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 xml:space="preserve"> </w:t>
      </w:r>
      <w:r w:rsidR="00326BBF" w:rsidRPr="008425B4">
        <w:rPr>
          <w:sz w:val="26"/>
          <w:szCs w:val="26"/>
          <w:lang w:val="ru-RU"/>
        </w:rPr>
        <w:t>«</w:t>
      </w:r>
      <w:r w:rsidR="004632F0">
        <w:rPr>
          <w:sz w:val="26"/>
          <w:szCs w:val="26"/>
          <w:lang w:val="ru-RU"/>
        </w:rPr>
        <w:t>Искусство</w:t>
      </w:r>
      <w:r w:rsidR="00326BBF" w:rsidRPr="008425B4">
        <w:rPr>
          <w:sz w:val="26"/>
          <w:szCs w:val="26"/>
          <w:lang w:val="ru-RU"/>
        </w:rPr>
        <w:t xml:space="preserve">» </w:t>
      </w:r>
    </w:p>
    <w:p w:rsidR="00326BBF" w:rsidRPr="008425B4" w:rsidRDefault="00CF06EF" w:rsidP="00326BBF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EE15B5" w:rsidRPr="008425B4">
        <w:rPr>
          <w:sz w:val="26"/>
          <w:szCs w:val="26"/>
          <w:lang w:val="ru-RU"/>
        </w:rPr>
        <w:t xml:space="preserve"> </w:t>
      </w:r>
      <w:r w:rsidR="00326BBF" w:rsidRPr="008425B4">
        <w:rPr>
          <w:sz w:val="26"/>
          <w:szCs w:val="26"/>
          <w:lang w:val="ru-RU"/>
        </w:rPr>
        <w:t>класс</w:t>
      </w:r>
    </w:p>
    <w:p w:rsidR="00326BBF" w:rsidRPr="008425B4" w:rsidRDefault="00326BBF" w:rsidP="00326BBF">
      <w:pPr>
        <w:rPr>
          <w:rFonts w:eastAsia="Cambria"/>
          <w:sz w:val="26"/>
          <w:szCs w:val="26"/>
          <w:lang w:val="ru-RU" w:eastAsia="en-US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8425B4">
      <w:pPr>
        <w:jc w:val="right"/>
        <w:rPr>
          <w:sz w:val="26"/>
          <w:szCs w:val="26"/>
          <w:u w:val="single"/>
          <w:lang w:val="ru-RU"/>
        </w:rPr>
      </w:pPr>
      <w:r w:rsidRPr="008425B4">
        <w:rPr>
          <w:sz w:val="26"/>
          <w:szCs w:val="26"/>
          <w:lang w:val="ru-RU"/>
        </w:rPr>
        <w:t>Автор</w:t>
      </w:r>
      <w:r w:rsidR="00CF06EF">
        <w:rPr>
          <w:sz w:val="26"/>
          <w:szCs w:val="26"/>
          <w:lang w:val="ru-RU"/>
        </w:rPr>
        <w:t>ы</w:t>
      </w:r>
      <w:r w:rsidRPr="008425B4">
        <w:rPr>
          <w:sz w:val="26"/>
          <w:szCs w:val="26"/>
          <w:lang w:val="ru-RU"/>
        </w:rPr>
        <w:t xml:space="preserve">: </w:t>
      </w:r>
    </w:p>
    <w:p w:rsidR="00326BBF" w:rsidRDefault="004632F0" w:rsidP="008425B4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Сорвина Н.Н</w:t>
      </w:r>
      <w:r w:rsidR="00326BBF" w:rsidRPr="008425B4">
        <w:rPr>
          <w:sz w:val="26"/>
          <w:szCs w:val="26"/>
          <w:lang w:val="ru-RU"/>
        </w:rPr>
        <w:t>.</w:t>
      </w:r>
    </w:p>
    <w:p w:rsidR="00CF06EF" w:rsidRPr="008425B4" w:rsidRDefault="00CF06EF" w:rsidP="008425B4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Болатаева Ф.Г.</w:t>
      </w:r>
    </w:p>
    <w:p w:rsidR="00326BBF" w:rsidRPr="008425B4" w:rsidRDefault="00326BBF" w:rsidP="00326BBF">
      <w:pPr>
        <w:rPr>
          <w:sz w:val="26"/>
          <w:szCs w:val="26"/>
          <w:u w:val="single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Default="00326BBF" w:rsidP="00326BBF">
      <w:pPr>
        <w:rPr>
          <w:sz w:val="26"/>
          <w:szCs w:val="26"/>
          <w:lang w:val="ru-RU"/>
        </w:rPr>
      </w:pPr>
    </w:p>
    <w:p w:rsidR="008425B4" w:rsidRDefault="008425B4" w:rsidP="00326BBF">
      <w:pPr>
        <w:rPr>
          <w:sz w:val="26"/>
          <w:szCs w:val="26"/>
          <w:lang w:val="ru-RU"/>
        </w:rPr>
      </w:pPr>
    </w:p>
    <w:p w:rsidR="008425B4" w:rsidRDefault="008425B4" w:rsidP="00326BBF">
      <w:pPr>
        <w:rPr>
          <w:sz w:val="26"/>
          <w:szCs w:val="26"/>
          <w:lang w:val="ru-RU"/>
        </w:rPr>
      </w:pPr>
    </w:p>
    <w:p w:rsidR="008425B4" w:rsidRDefault="008425B4" w:rsidP="00326BBF">
      <w:pPr>
        <w:rPr>
          <w:sz w:val="26"/>
          <w:szCs w:val="26"/>
          <w:lang w:val="ru-RU"/>
        </w:rPr>
      </w:pPr>
    </w:p>
    <w:p w:rsidR="008425B4" w:rsidRPr="008425B4" w:rsidRDefault="008425B4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CF06EF" w:rsidRPr="00CF06EF" w:rsidRDefault="00CF06EF" w:rsidP="00CF06EF">
      <w:pPr>
        <w:ind w:firstLine="426"/>
        <w:contextualSpacing/>
        <w:jc w:val="both"/>
        <w:rPr>
          <w:b/>
          <w:sz w:val="26"/>
          <w:szCs w:val="26"/>
          <w:lang w:val="ru-RU"/>
        </w:rPr>
      </w:pPr>
      <w:r w:rsidRPr="00CF06EF">
        <w:rPr>
          <w:b/>
          <w:sz w:val="26"/>
          <w:szCs w:val="26"/>
          <w:lang w:val="ru-RU"/>
        </w:rPr>
        <w:lastRenderedPageBreak/>
        <w:t>1. Личностные, метапредметные и предметные результаты освоения курса</w:t>
      </w:r>
    </w:p>
    <w:p w:rsidR="00CF06EF" w:rsidRPr="00CF06EF" w:rsidRDefault="00CF06EF" w:rsidP="00CF06EF">
      <w:pPr>
        <w:pStyle w:val="1"/>
        <w:spacing w:line="240" w:lineRule="auto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предмету «Искусство» направлено на достижение учащимися личностных, метапредметных и предметных результатов.</w:t>
      </w:r>
    </w:p>
    <w:p w:rsidR="00CF06EF" w:rsidRPr="00CF06EF" w:rsidRDefault="00CF06EF" w:rsidP="00CF06EF">
      <w:pPr>
        <w:pStyle w:val="2"/>
        <w:spacing w:line="240" w:lineRule="auto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 xml:space="preserve"> Личностные результаты изучения искусства подразумевают: </w:t>
      </w:r>
    </w:p>
    <w:p w:rsidR="00CF06EF" w:rsidRPr="00CF06EF" w:rsidRDefault="00CF06EF" w:rsidP="00CF06EF">
      <w:pPr>
        <w:pStyle w:val="1"/>
        <w:numPr>
          <w:ilvl w:val="0"/>
          <w:numId w:val="12"/>
        </w:numPr>
        <w:spacing w:line="240" w:lineRule="auto"/>
        <w:ind w:left="357" w:firstLine="0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 xml:space="preserve">формирование мировоззрения, целостного представления о мире и формах искусства; </w:t>
      </w:r>
    </w:p>
    <w:p w:rsidR="00CF06EF" w:rsidRPr="00CF06EF" w:rsidRDefault="00CF06EF" w:rsidP="00CF06EF">
      <w:pPr>
        <w:pStyle w:val="1"/>
        <w:numPr>
          <w:ilvl w:val="0"/>
          <w:numId w:val="12"/>
        </w:numPr>
        <w:spacing w:line="240" w:lineRule="auto"/>
        <w:ind w:left="357" w:firstLine="0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 xml:space="preserve">развитие умений и навыков познания и самопознания посредством искусства; </w:t>
      </w:r>
    </w:p>
    <w:p w:rsidR="00CF06EF" w:rsidRPr="00CF06EF" w:rsidRDefault="00CF06EF" w:rsidP="00CF06EF">
      <w:pPr>
        <w:pStyle w:val="1"/>
        <w:numPr>
          <w:ilvl w:val="0"/>
          <w:numId w:val="12"/>
        </w:numPr>
        <w:spacing w:line="240" w:lineRule="auto"/>
        <w:ind w:left="357" w:firstLine="0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 xml:space="preserve">накопление опыта эстетического переживания; </w:t>
      </w:r>
    </w:p>
    <w:p w:rsidR="00CF06EF" w:rsidRPr="00CF06EF" w:rsidRDefault="00CF06EF" w:rsidP="00CF06EF">
      <w:pPr>
        <w:pStyle w:val="1"/>
        <w:numPr>
          <w:ilvl w:val="0"/>
          <w:numId w:val="12"/>
        </w:numPr>
        <w:spacing w:line="240" w:lineRule="auto"/>
        <w:ind w:left="357" w:firstLine="0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>формирование творческого отношения к проблемам;</w:t>
      </w:r>
    </w:p>
    <w:p w:rsidR="00CF06EF" w:rsidRPr="00CF06EF" w:rsidRDefault="00CF06EF" w:rsidP="00CF06EF">
      <w:pPr>
        <w:pStyle w:val="1"/>
        <w:numPr>
          <w:ilvl w:val="0"/>
          <w:numId w:val="12"/>
        </w:numPr>
        <w:spacing w:line="240" w:lineRule="auto"/>
        <w:ind w:left="357" w:firstLine="0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 xml:space="preserve">развитие образного восприятия и освоение способов художественного, творческого самовыражения личности; </w:t>
      </w:r>
    </w:p>
    <w:p w:rsidR="00CF06EF" w:rsidRPr="00CF06EF" w:rsidRDefault="00CF06EF" w:rsidP="00CF06EF">
      <w:pPr>
        <w:pStyle w:val="1"/>
        <w:numPr>
          <w:ilvl w:val="0"/>
          <w:numId w:val="12"/>
        </w:numPr>
        <w:spacing w:line="240" w:lineRule="auto"/>
        <w:ind w:left="357" w:firstLine="0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 xml:space="preserve">гармонизацию интеллектуального и эмоционального развития личности; </w:t>
      </w:r>
    </w:p>
    <w:p w:rsidR="00CF06EF" w:rsidRPr="00CF06EF" w:rsidRDefault="00CF06EF" w:rsidP="00CF06EF">
      <w:pPr>
        <w:pStyle w:val="1"/>
        <w:numPr>
          <w:ilvl w:val="0"/>
          <w:numId w:val="12"/>
        </w:numPr>
        <w:spacing w:line="240" w:lineRule="auto"/>
        <w:ind w:left="357" w:firstLine="0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 xml:space="preserve">подготовку к осознанному выбору индивидуальной образовательной или профессиональной траектории. </w:t>
      </w:r>
    </w:p>
    <w:p w:rsidR="00CF06EF" w:rsidRPr="00CF06EF" w:rsidRDefault="00CF06EF" w:rsidP="00CF06EF">
      <w:pPr>
        <w:pStyle w:val="2"/>
        <w:spacing w:line="240" w:lineRule="auto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 xml:space="preserve">Метапредметные результаты изучения искусства отражают: 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формирование ключевых компетенций в процессе диалога с искусством; 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</w:rPr>
      </w:pPr>
      <w:r w:rsidRPr="00CF06EF">
        <w:rPr>
          <w:sz w:val="26"/>
          <w:szCs w:val="26"/>
        </w:rPr>
        <w:t xml:space="preserve">выявление причинно-следственных связей; 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</w:rPr>
      </w:pPr>
      <w:r w:rsidRPr="00CF06EF">
        <w:rPr>
          <w:sz w:val="26"/>
          <w:szCs w:val="26"/>
        </w:rPr>
        <w:t xml:space="preserve">поиск аналогов в искусстве; 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развитие критического мышления, способности аргументировать свою точку зрения; 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>формирование исследовательских, коммуникативных и информационных умений;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применение методов познания через художественный образ; 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использование анализа, синтеза, сравнения, обобщения, систематизации; 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определение целей и задач учебной деятельности; 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выбор средств реализации целей и задач и их применение на практике; 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</w:rPr>
      </w:pPr>
      <w:r w:rsidRPr="00CF06EF">
        <w:rPr>
          <w:sz w:val="26"/>
          <w:szCs w:val="26"/>
        </w:rPr>
        <w:t xml:space="preserve">самостоятельная оценка достигнутых результатов. </w:t>
      </w:r>
    </w:p>
    <w:p w:rsidR="00CF06EF" w:rsidRPr="00CF06EF" w:rsidRDefault="00CF06EF" w:rsidP="00CF06EF">
      <w:pPr>
        <w:pStyle w:val="2"/>
        <w:spacing w:line="240" w:lineRule="auto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 xml:space="preserve">Предметные результаты изучения искусства включают: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наблюдение (восприятие) объектов и явлений искусства;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восприятие смысла (концепции, специфики) художественного образа, произведения искусства;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представление места и роли искусства в развитии мировой культуры, в жизни человека и общества;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представление системы общечеловеческих ценностей; ориентацию в системе моральных норм и ценностей, представленных в произведениях искусства;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усвоение особенностей языка разных видов искусства и художественных средств выразительности; понимание условности языка искусства;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различение изученных видов и жанров искусств, определение зависимости художественной формы от цели творческого замысла;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классификацию изученных объектов и явлений культуры; структурирование изученного материала, информации, полученной из различных источников;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осознание ценности и места отечественного искусства; проявление устойчивого интереса к художественным традициям своего народа;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уважение и осознание ценности культуры другого народа, освоение ее духовного потенциала;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lastRenderedPageBreak/>
        <w:t xml:space="preserve">формирование коммуникативной, информационной компетентности; описание явлений искусства с использованием специальной терминологии; высказывание собственного мнения о достоинствах произведений искусства; овладение культурой устной и письменной речи;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развитие индивидуального художественного вкуса; расширение эстетического кругозора;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умение видеть ассоциативные связи и осознавать их роль в творческой деятельности; освоение диалоговых форм общения с произведениями искусства;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>реализацию творческого потенциала; применение различных художественных материалов; использование выразительных средств искусства в собственном творчестве.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</w:p>
    <w:p w:rsidR="00CF06EF" w:rsidRDefault="00CF06EF" w:rsidP="00CF06EF">
      <w:pPr>
        <w:ind w:firstLine="426"/>
        <w:contextualSpacing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 Содержание учебного предмета</w:t>
      </w:r>
    </w:p>
    <w:p w:rsidR="00CF06EF" w:rsidRPr="00CF06EF" w:rsidRDefault="00CF06EF" w:rsidP="00CF06EF">
      <w:pPr>
        <w:ind w:firstLine="426"/>
        <w:contextualSpacing/>
        <w:jc w:val="both"/>
        <w:rPr>
          <w:b/>
          <w:sz w:val="26"/>
          <w:szCs w:val="26"/>
          <w:lang w:val="ru-RU"/>
        </w:rPr>
      </w:pPr>
    </w:p>
    <w:p w:rsidR="00CF06EF" w:rsidRPr="00CF06EF" w:rsidRDefault="00CF06EF" w:rsidP="00CF06EF">
      <w:pPr>
        <w:contextualSpacing/>
        <w:jc w:val="both"/>
        <w:rPr>
          <w:b/>
          <w:sz w:val="26"/>
          <w:szCs w:val="26"/>
          <w:lang w:val="ru-RU"/>
        </w:rPr>
      </w:pPr>
      <w:r w:rsidRPr="00CF06EF">
        <w:rPr>
          <w:b/>
          <w:sz w:val="26"/>
          <w:szCs w:val="26"/>
          <w:lang w:val="ru-RU"/>
        </w:rPr>
        <w:t>9 класс. ВРЕМЕННЫЕ И ПРОСТРАНСТВЕННО-ВРЕМЕННЫЕ ВИДЫ ИСКУССТВА. СОДРУЖЕСТВО ИСКУССТВ.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>Программа предусматривает 5 разделов (68 часов)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</w:rPr>
        <w:t>I</w:t>
      </w:r>
      <w:r w:rsidRPr="00CF06EF">
        <w:rPr>
          <w:sz w:val="26"/>
          <w:szCs w:val="26"/>
          <w:lang w:val="ru-RU"/>
        </w:rPr>
        <w:t xml:space="preserve"> РАЗДЕЛ</w:t>
      </w:r>
    </w:p>
    <w:p w:rsidR="00CF06EF" w:rsidRPr="00CF06EF" w:rsidRDefault="00CF06EF" w:rsidP="00CF06EF">
      <w:pPr>
        <w:contextualSpacing/>
        <w:jc w:val="both"/>
        <w:rPr>
          <w:b/>
          <w:sz w:val="26"/>
          <w:szCs w:val="26"/>
          <w:lang w:val="ru-RU"/>
        </w:rPr>
      </w:pPr>
      <w:r w:rsidRPr="00CF06EF">
        <w:rPr>
          <w:b/>
          <w:sz w:val="26"/>
          <w:szCs w:val="26"/>
          <w:lang w:val="ru-RU"/>
        </w:rPr>
        <w:t>КЛАССИФИКАЦИЯ ВИДОВ И ЖАНРОВ ИСКУССТВА. ПРОСТРАНСТВЕННО-ВРЕМЕННЫЕ ВИДЫ ИСКУССТВА.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b/>
          <w:sz w:val="26"/>
          <w:szCs w:val="26"/>
          <w:lang w:val="ru-RU"/>
        </w:rPr>
        <w:t>1.1. Разнообразный мир искусства.</w:t>
      </w:r>
      <w:r w:rsidRPr="00CF06EF">
        <w:rPr>
          <w:sz w:val="26"/>
          <w:szCs w:val="26"/>
          <w:lang w:val="ru-RU"/>
        </w:rPr>
        <w:t xml:space="preserve"> Классификация видов и жанров искусства. Пространственно-временные виды искусства. Две тенденции в развитии искусства: стремление к синтезу и сохранение своеобразия и самостоятельности каждого из его видов. Взаимное дополнение выразительных средств разных видов искусства.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b/>
          <w:sz w:val="26"/>
          <w:szCs w:val="26"/>
          <w:lang w:val="ru-RU"/>
        </w:rPr>
        <w:t>1.2.</w:t>
      </w:r>
      <w:r w:rsidRPr="00CF06EF">
        <w:rPr>
          <w:sz w:val="26"/>
          <w:szCs w:val="26"/>
          <w:lang w:val="ru-RU"/>
        </w:rPr>
        <w:t xml:space="preserve"> </w:t>
      </w:r>
      <w:r w:rsidRPr="00CF06EF">
        <w:rPr>
          <w:b/>
          <w:sz w:val="26"/>
          <w:szCs w:val="26"/>
          <w:lang w:val="ru-RU"/>
        </w:rPr>
        <w:t>Проблема синтеза искусств.</w:t>
      </w:r>
      <w:r w:rsidRPr="00CF06EF">
        <w:rPr>
          <w:sz w:val="26"/>
          <w:szCs w:val="26"/>
          <w:lang w:val="ru-RU"/>
        </w:rPr>
        <w:t xml:space="preserve"> Синкретический характер искусства первобытного человека. Идея синтеза искусств в эпоху Возрождения; в творчестве немецких романтиков </w:t>
      </w:r>
      <w:r w:rsidRPr="00CF06EF">
        <w:rPr>
          <w:sz w:val="26"/>
          <w:szCs w:val="26"/>
        </w:rPr>
        <w:t>XVIII</w:t>
      </w:r>
      <w:r w:rsidRPr="00CF06EF">
        <w:rPr>
          <w:sz w:val="26"/>
          <w:szCs w:val="26"/>
          <w:lang w:val="ru-RU"/>
        </w:rPr>
        <w:t>-</w:t>
      </w:r>
      <w:r w:rsidRPr="00CF06EF">
        <w:rPr>
          <w:sz w:val="26"/>
          <w:szCs w:val="26"/>
        </w:rPr>
        <w:t>XIX</w:t>
      </w:r>
      <w:r w:rsidRPr="00CF06EF">
        <w:rPr>
          <w:sz w:val="26"/>
          <w:szCs w:val="26"/>
          <w:lang w:val="ru-RU"/>
        </w:rPr>
        <w:t xml:space="preserve"> в.в.; в эпоху модерна. Синтез искусств в храме.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>Проблема синтеза искусств в дизайне.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</w:rPr>
        <w:t>II</w:t>
      </w:r>
      <w:r w:rsidRPr="00CF06EF">
        <w:rPr>
          <w:sz w:val="26"/>
          <w:szCs w:val="26"/>
          <w:lang w:val="ru-RU"/>
        </w:rPr>
        <w:t xml:space="preserve"> РАЗДЕЛ</w:t>
      </w:r>
    </w:p>
    <w:p w:rsidR="00CF06EF" w:rsidRPr="00CF06EF" w:rsidRDefault="00CF06EF" w:rsidP="00CF06EF">
      <w:pPr>
        <w:contextualSpacing/>
        <w:jc w:val="both"/>
        <w:rPr>
          <w:b/>
          <w:sz w:val="26"/>
          <w:szCs w:val="26"/>
          <w:lang w:val="ru-RU"/>
        </w:rPr>
      </w:pPr>
      <w:r w:rsidRPr="00CF06EF">
        <w:rPr>
          <w:b/>
          <w:sz w:val="26"/>
          <w:szCs w:val="26"/>
          <w:lang w:val="ru-RU"/>
        </w:rPr>
        <w:t>Искусство музыки.</w:t>
      </w:r>
    </w:p>
    <w:p w:rsidR="00CF06EF" w:rsidRPr="00CF06EF" w:rsidRDefault="00CF06EF" w:rsidP="00CF06EF">
      <w:pPr>
        <w:ind w:right="-12"/>
        <w:contextualSpacing/>
        <w:jc w:val="both"/>
        <w:rPr>
          <w:sz w:val="26"/>
          <w:szCs w:val="26"/>
          <w:lang w:val="ru-RU"/>
        </w:rPr>
      </w:pPr>
      <w:r w:rsidRPr="00CF06EF">
        <w:rPr>
          <w:b/>
          <w:sz w:val="26"/>
          <w:szCs w:val="26"/>
          <w:lang w:val="ru-RU"/>
        </w:rPr>
        <w:t>2.1. Музыка как вид искусства.</w:t>
      </w:r>
      <w:r w:rsidRPr="00CF06EF">
        <w:rPr>
          <w:sz w:val="26"/>
          <w:szCs w:val="26"/>
          <w:lang w:val="ru-RU"/>
        </w:rPr>
        <w:t xml:space="preserve"> Античные мифы о происхождении музыки (Орфей и Эвридика. Пан и сиринг. Звук — «первоэлемент» музыкального искусства. Сравнительный анализ картин зимнего пейзажа в лирике А. Пушкина и музыке </w:t>
      </w:r>
    </w:p>
    <w:p w:rsidR="00CF06EF" w:rsidRPr="00CF06EF" w:rsidRDefault="00CF06EF" w:rsidP="00CF06EF">
      <w:pPr>
        <w:ind w:right="-12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П. Чайковского (опера “Евгений Онегин”); 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b/>
          <w:sz w:val="26"/>
          <w:szCs w:val="26"/>
          <w:lang w:val="ru-RU"/>
        </w:rPr>
        <w:t>2.2. Художественный образ в музыке.</w:t>
      </w:r>
      <w:r w:rsidRPr="00CF06EF">
        <w:rPr>
          <w:sz w:val="26"/>
          <w:szCs w:val="26"/>
          <w:lang w:val="ru-RU"/>
        </w:rPr>
        <w:t xml:space="preserve"> Условный характер музыкального образа. Специфика художественного образа в музыкальном произведении. Субъективизация и интерпретация музыкального произведения (мифологии, исландских саг и средневековой поэмы и оперной трилогии Р. Вагнера “Кольцо Нибелунгов”, поэма А. Пушкина “Руслана и Людмилы” и одноименной оперы И. Глинки; трагедия А. Пушкина “Борис Годунов” и одноименной оперы М. Мусоргского; повесть А. Пушкина “Метель” и одноименной сюиты Г. Свиридова; пьеса Г. Ибсена “Пер Гюнт” и одноименное камерно-симфоническое произведение Э. Грига). Временной характер музыки и ощущения её в культурно-историческом контексте. От одноголосного распева к полифонизации, гомофонно-гармоническому строению, модернизму (нововенская школа музыки (А. Веберн, А. Шенберг). Понятие </w:t>
      </w:r>
      <w:r w:rsidRPr="00CF06EF">
        <w:rPr>
          <w:i/>
          <w:sz w:val="26"/>
          <w:szCs w:val="26"/>
          <w:lang w:val="ru-RU"/>
        </w:rPr>
        <w:t>программность</w:t>
      </w:r>
      <w:r w:rsidRPr="00CF06EF">
        <w:rPr>
          <w:sz w:val="26"/>
          <w:szCs w:val="26"/>
          <w:lang w:val="ru-RU"/>
        </w:rPr>
        <w:t xml:space="preserve"> музыкального произведения.  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b/>
          <w:sz w:val="26"/>
          <w:szCs w:val="26"/>
          <w:lang w:val="ru-RU"/>
        </w:rPr>
        <w:lastRenderedPageBreak/>
        <w:t>2.3. Язык и форма музыкального произведения.</w:t>
      </w:r>
      <w:r w:rsidRPr="00CF06EF">
        <w:rPr>
          <w:sz w:val="26"/>
          <w:szCs w:val="26"/>
          <w:lang w:val="ru-RU"/>
        </w:rPr>
        <w:t xml:space="preserve"> Средства выразительности в музыке (ритм, темп, мелодия, гармония, лады, полифония, тембр). Понятие о музыкальной форме и её композиционного построения в произведении. Типологизация музыкальных форм (классические): </w:t>
      </w:r>
      <w:r w:rsidRPr="00CF06EF">
        <w:rPr>
          <w:sz w:val="26"/>
          <w:szCs w:val="26"/>
          <w:u w:val="single"/>
          <w:lang w:val="ru-RU"/>
        </w:rPr>
        <w:t>сонатная форма</w:t>
      </w:r>
      <w:r w:rsidRPr="00CF06EF">
        <w:rPr>
          <w:sz w:val="26"/>
          <w:szCs w:val="26"/>
          <w:lang w:val="ru-RU"/>
        </w:rPr>
        <w:t xml:space="preserve">, рондо, вариация, симфония, циклические формы (сюита Римский-Корсаков “Шахерезада”, концерт Сибелиус № 1 для скрипки с оркестром, фантазия П. Чайковский “Франческа да Римини”), фуга.). Выбор композитором музыкальной формы. Жанры. Стили. 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Виды оркестров. Состав симфонического и камерного оркестров. Понятие двойной, тройной состав симфонического оркестра (на примере, симфонических произведений Г. Малера, С. Прокофьева, Д. Шостаковича). Музыкальные инструменты симфонического и камерного оркестров, ансамблей (дуэт, трио, квартет, квинтет и др.). Влияние музыки на пространственно-временные и пространственные виды искусства (Музыка и изобразительные искусства – музыкальность произведения, трактовка аллегорических, символических образов в памятниках искусства).  </w:t>
      </w:r>
    </w:p>
    <w:p w:rsidR="00CF06EF" w:rsidRPr="00CF06EF" w:rsidRDefault="00CF06EF" w:rsidP="00CF06EF">
      <w:pPr>
        <w:contextualSpacing/>
        <w:jc w:val="both"/>
        <w:rPr>
          <w:b/>
          <w:sz w:val="26"/>
          <w:szCs w:val="26"/>
          <w:lang w:val="ru-RU"/>
        </w:rPr>
      </w:pPr>
      <w:r w:rsidRPr="00CF06EF">
        <w:rPr>
          <w:sz w:val="26"/>
          <w:szCs w:val="26"/>
        </w:rPr>
        <w:t>III</w:t>
      </w:r>
      <w:r w:rsidRPr="00CF06EF">
        <w:rPr>
          <w:sz w:val="26"/>
          <w:szCs w:val="26"/>
          <w:lang w:val="ru-RU"/>
        </w:rPr>
        <w:t xml:space="preserve"> РАЗДЕЛ                 </w:t>
      </w:r>
      <w:r w:rsidRPr="00CF06EF">
        <w:rPr>
          <w:b/>
          <w:sz w:val="26"/>
          <w:szCs w:val="26"/>
          <w:lang w:val="ru-RU"/>
        </w:rPr>
        <w:t xml:space="preserve"> 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b/>
          <w:sz w:val="26"/>
          <w:szCs w:val="26"/>
          <w:lang w:val="ru-RU"/>
        </w:rPr>
        <w:t>ИСКУССТВО ОПЕРЫ.  ХОРЕОГРАФИЯ: ТАНЕЦ И БАЛЕТ.</w:t>
      </w:r>
    </w:p>
    <w:p w:rsidR="00CF06EF" w:rsidRPr="00CF06EF" w:rsidRDefault="00CF06EF" w:rsidP="00CF06EF">
      <w:pPr>
        <w:ind w:right="-12"/>
        <w:contextualSpacing/>
        <w:jc w:val="both"/>
        <w:rPr>
          <w:sz w:val="26"/>
          <w:szCs w:val="26"/>
          <w:lang w:val="ru-RU"/>
        </w:rPr>
      </w:pPr>
      <w:r w:rsidRPr="00CF06EF">
        <w:rPr>
          <w:b/>
          <w:sz w:val="26"/>
          <w:szCs w:val="26"/>
          <w:lang w:val="ru-RU"/>
        </w:rPr>
        <w:t>3.1. Опера</w:t>
      </w:r>
      <w:r w:rsidRPr="00CF06EF">
        <w:rPr>
          <w:sz w:val="26"/>
          <w:szCs w:val="26"/>
          <w:lang w:val="ru-RU"/>
        </w:rPr>
        <w:t xml:space="preserve">. Историческое становление оперы. Жанры оперы. Роль симфонического оркестра и вокалиста в опере. Понятие </w:t>
      </w:r>
      <w:r w:rsidRPr="00CF06EF">
        <w:rPr>
          <w:i/>
          <w:sz w:val="26"/>
          <w:szCs w:val="26"/>
          <w:lang w:val="ru-RU"/>
        </w:rPr>
        <w:t>либретто</w:t>
      </w:r>
      <w:r w:rsidRPr="00CF06EF">
        <w:rPr>
          <w:sz w:val="26"/>
          <w:szCs w:val="26"/>
          <w:lang w:val="ru-RU"/>
        </w:rPr>
        <w:t xml:space="preserve"> в опере (балете). Типологизация (разновидность) вокальных голосов в оперном спектакле (выразительное средство тембра голоса). Роль хора в опере (виды). Оперный спектакль – от идеи до реализации на сцене. Понятия инструментовка (оркестровка) – партитура – клавир. Оперные школы. Крупнейшие композиторы, новаторы оперного жанра. </w:t>
      </w:r>
    </w:p>
    <w:p w:rsidR="00CF06EF" w:rsidRPr="00CF06EF" w:rsidRDefault="00CF06EF" w:rsidP="00CF06EF">
      <w:pPr>
        <w:ind w:right="-12"/>
        <w:contextualSpacing/>
        <w:jc w:val="both"/>
        <w:rPr>
          <w:sz w:val="26"/>
          <w:szCs w:val="26"/>
          <w:lang w:val="ru-RU"/>
        </w:rPr>
      </w:pPr>
      <w:r w:rsidRPr="00CF06EF">
        <w:rPr>
          <w:b/>
          <w:sz w:val="26"/>
          <w:szCs w:val="26"/>
          <w:lang w:val="ru-RU"/>
        </w:rPr>
        <w:t xml:space="preserve">3.2. Хореография: танец, балет. </w:t>
      </w:r>
      <w:r w:rsidRPr="00CF06EF">
        <w:rPr>
          <w:sz w:val="26"/>
          <w:szCs w:val="26"/>
          <w:lang w:val="ru-RU"/>
        </w:rPr>
        <w:t xml:space="preserve">Хореография – текст и рисунок танца. </w:t>
      </w:r>
      <w:r w:rsidRPr="00CF06EF">
        <w:rPr>
          <w:b/>
          <w:sz w:val="26"/>
          <w:szCs w:val="26"/>
          <w:lang w:val="ru-RU"/>
        </w:rPr>
        <w:t xml:space="preserve"> </w:t>
      </w:r>
      <w:r w:rsidRPr="00CF06EF">
        <w:rPr>
          <w:sz w:val="26"/>
          <w:szCs w:val="26"/>
          <w:lang w:val="ru-RU"/>
        </w:rPr>
        <w:t xml:space="preserve">Эволюционные процессы развития искусства хореографии (от народного к классическому). Разновидности танцев. Балет как синтетическое искусство. Как рождается сценическая драматургия балета (П. Чайковский “Щелкунчик”, А. Глазунов “Раймонда”. Р. Щедрин – Ж. Бизе “Кармен-сюита”). Жанры балета. Типологизация  танцев в балете. Балетные школы – от истоков к современности. Роль солиста(ов) в балетном спектакле. Балет и изобразительное искусство. Русские сезоны в Париже (С. Дягилев и “Мир искусства”). 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b/>
          <w:sz w:val="26"/>
          <w:szCs w:val="26"/>
          <w:lang w:val="ru-RU"/>
        </w:rPr>
        <w:t>3.3.</w:t>
      </w:r>
      <w:r w:rsidRPr="00CF06EF">
        <w:rPr>
          <w:sz w:val="26"/>
          <w:szCs w:val="26"/>
          <w:lang w:val="ru-RU"/>
        </w:rPr>
        <w:t xml:space="preserve"> </w:t>
      </w:r>
      <w:r w:rsidRPr="00CF06EF">
        <w:rPr>
          <w:b/>
          <w:sz w:val="26"/>
          <w:szCs w:val="26"/>
          <w:lang w:val="ru-RU"/>
        </w:rPr>
        <w:t>Творцы музыкального и танцевального искусства.</w:t>
      </w:r>
      <w:r w:rsidRPr="00CF06EF">
        <w:rPr>
          <w:sz w:val="26"/>
          <w:szCs w:val="26"/>
          <w:lang w:val="ru-RU"/>
        </w:rPr>
        <w:t xml:space="preserve"> Композиторы-реформаторы. Дирижер – специфика профессии (функции, задачи). Исторически значимые оперные и балетные спектакли, имена (основоположники классической музыки, наиболее крупных жанров: оперы, балета, симфонической музыки). Выдающиеся постановки оперных и балетных спектаклей в ХХ–</w:t>
      </w:r>
      <w:r w:rsidRPr="00CF06EF">
        <w:rPr>
          <w:sz w:val="26"/>
          <w:szCs w:val="26"/>
        </w:rPr>
        <w:t>XXI</w:t>
      </w:r>
      <w:r w:rsidRPr="00CF06EF">
        <w:rPr>
          <w:sz w:val="26"/>
          <w:szCs w:val="26"/>
          <w:lang w:val="ru-RU"/>
        </w:rPr>
        <w:t xml:space="preserve"> вв., композиторы, вокалисты, балетмейстеры, хореографы, дирижеры, режиссеры-постановщики. Крупные творческие музыкальные союзы, объединения </w:t>
      </w:r>
      <w:r w:rsidRPr="00CF06EF">
        <w:rPr>
          <w:sz w:val="26"/>
          <w:szCs w:val="26"/>
        </w:rPr>
        <w:t>XIX</w:t>
      </w:r>
      <w:r w:rsidRPr="00CF06EF">
        <w:rPr>
          <w:sz w:val="26"/>
          <w:szCs w:val="26"/>
          <w:lang w:val="ru-RU"/>
        </w:rPr>
        <w:t>–</w:t>
      </w:r>
      <w:r w:rsidRPr="00CF06EF">
        <w:rPr>
          <w:sz w:val="26"/>
          <w:szCs w:val="26"/>
        </w:rPr>
        <w:t>XX</w:t>
      </w:r>
      <w:r w:rsidRPr="00CF06EF">
        <w:rPr>
          <w:sz w:val="26"/>
          <w:szCs w:val="26"/>
          <w:lang w:val="ru-RU"/>
        </w:rPr>
        <w:t xml:space="preserve"> в.в., театры, фестивали.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</w:rPr>
        <w:t>IV</w:t>
      </w:r>
      <w:r w:rsidRPr="00CF06EF">
        <w:rPr>
          <w:sz w:val="26"/>
          <w:szCs w:val="26"/>
          <w:lang w:val="ru-RU"/>
        </w:rPr>
        <w:t xml:space="preserve"> РАЗДЕЛ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b/>
          <w:sz w:val="26"/>
          <w:szCs w:val="26"/>
          <w:lang w:val="ru-RU"/>
        </w:rPr>
        <w:t>АЗБУКА ТЕАТРА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4.1. </w:t>
      </w:r>
      <w:r w:rsidRPr="00CF06EF">
        <w:rPr>
          <w:b/>
          <w:sz w:val="26"/>
          <w:szCs w:val="26"/>
          <w:lang w:val="ru-RU"/>
        </w:rPr>
        <w:t>Театр как пространственно-временной вид искусства.</w:t>
      </w:r>
      <w:r w:rsidRPr="00CF06EF">
        <w:rPr>
          <w:sz w:val="26"/>
          <w:szCs w:val="26"/>
          <w:lang w:val="ru-RU"/>
        </w:rPr>
        <w:t xml:space="preserve"> Две теории происхождения театра. Признаки театрального искусства: синтетический характер, условность, коллективное творчество, собственный способ познания мира и собственный набор художественных средств, диалогичность.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4.2. </w:t>
      </w:r>
      <w:r w:rsidRPr="00CF06EF">
        <w:rPr>
          <w:b/>
          <w:sz w:val="26"/>
          <w:szCs w:val="26"/>
          <w:lang w:val="ru-RU"/>
        </w:rPr>
        <w:t>Виды театра</w:t>
      </w:r>
      <w:r w:rsidRPr="00CF06EF">
        <w:rPr>
          <w:sz w:val="26"/>
          <w:szCs w:val="26"/>
          <w:lang w:val="ru-RU"/>
        </w:rPr>
        <w:t>: драматический, оперный, оперетты, балетный, музыкальный, пантомимы, театр-кабаре, кукольный и т.д. Виды сцен и зрительного зала: сцена-</w:t>
      </w:r>
      <w:r w:rsidRPr="00CF06EF">
        <w:rPr>
          <w:sz w:val="26"/>
          <w:szCs w:val="26"/>
          <w:lang w:val="ru-RU"/>
        </w:rPr>
        <w:lastRenderedPageBreak/>
        <w:t xml:space="preserve">коробка, сцена-амфитеатр. Шекспировская сцена </w:t>
      </w:r>
      <w:r w:rsidRPr="00CF06EF">
        <w:rPr>
          <w:sz w:val="26"/>
          <w:szCs w:val="26"/>
        </w:rPr>
        <w:t>XVI</w:t>
      </w:r>
      <w:r w:rsidRPr="00CF06EF">
        <w:rPr>
          <w:sz w:val="26"/>
          <w:szCs w:val="26"/>
          <w:lang w:val="ru-RU"/>
        </w:rPr>
        <w:t xml:space="preserve"> в., итальянская сцена конца </w:t>
      </w:r>
      <w:r w:rsidRPr="00CF06EF">
        <w:rPr>
          <w:sz w:val="26"/>
          <w:szCs w:val="26"/>
        </w:rPr>
        <w:t>XVII</w:t>
      </w:r>
      <w:r w:rsidRPr="00CF06EF">
        <w:rPr>
          <w:sz w:val="26"/>
          <w:szCs w:val="26"/>
          <w:lang w:val="ru-RU"/>
        </w:rPr>
        <w:t xml:space="preserve"> в., сцена-арена </w:t>
      </w:r>
      <w:r w:rsidRPr="00CF06EF">
        <w:rPr>
          <w:sz w:val="26"/>
          <w:szCs w:val="26"/>
        </w:rPr>
        <w:t>XX</w:t>
      </w:r>
      <w:r w:rsidRPr="00CF06EF">
        <w:rPr>
          <w:sz w:val="26"/>
          <w:szCs w:val="26"/>
          <w:lang w:val="ru-RU"/>
        </w:rPr>
        <w:t xml:space="preserve"> в.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4.3. </w:t>
      </w:r>
      <w:r w:rsidRPr="00CF06EF">
        <w:rPr>
          <w:b/>
          <w:sz w:val="26"/>
          <w:szCs w:val="26"/>
          <w:lang w:val="ru-RU"/>
        </w:rPr>
        <w:t>Театральные жанры.</w:t>
      </w:r>
      <w:r w:rsidRPr="00CF06EF">
        <w:rPr>
          <w:sz w:val="26"/>
          <w:szCs w:val="26"/>
          <w:lang w:val="ru-RU"/>
        </w:rPr>
        <w:t xml:space="preserve"> Драма как основа сценического действия. Литературный источник драматического спектакля. Композиция драматического произведения. Драматургический конфликт – основа сценического действия.  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>Трагедия, комедия, трагикомедия, мелодрама, монодрама.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4.4. </w:t>
      </w:r>
      <w:r w:rsidRPr="00CF06EF">
        <w:rPr>
          <w:b/>
          <w:sz w:val="26"/>
          <w:szCs w:val="26"/>
          <w:lang w:val="ru-RU"/>
        </w:rPr>
        <w:t>Основные выразительные средства</w:t>
      </w:r>
      <w:r w:rsidRPr="00CF06EF">
        <w:rPr>
          <w:sz w:val="26"/>
          <w:szCs w:val="26"/>
          <w:lang w:val="ru-RU"/>
        </w:rPr>
        <w:t>, определяющие художественный образ спектакля: слово, мизансцена, сценическое движение, сценическое действие, костюм, грим, музыка, свет, декорации, технические возможности театра.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4.5. </w:t>
      </w:r>
      <w:r w:rsidRPr="00CF06EF">
        <w:rPr>
          <w:b/>
          <w:sz w:val="26"/>
          <w:szCs w:val="26"/>
          <w:lang w:val="ru-RU"/>
        </w:rPr>
        <w:t>Режиссер в театре.</w:t>
      </w:r>
      <w:r w:rsidRPr="00CF06EF">
        <w:rPr>
          <w:sz w:val="26"/>
          <w:szCs w:val="26"/>
          <w:lang w:val="ru-RU"/>
        </w:rPr>
        <w:t xml:space="preserve"> Рождение понятия «режиссура». Роль режиссера в создании театрального спектакля. Режиссер как интерпретатор драматургического материала. «Режиссерский замысел». Репетиция как творческий процесс создания спектакля. С кем работает режиссер: театральные профессии (сценограф, художник по костюму, гример, художник-осветитель, звукооператор и др.) Достижения мастеров театрально-декорационного искусства.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>Выдающиеся театральные режиссеры прошлого и современности: К.С. Станиславский, В.И. Немирович-Данченко, В.Э. Мейерхольд, Е.Б. Вахтангов, А.Я. Таиров, Б. Брехт, П. Штайн, Г. Крэг, П. Брук, Ю.П. Любимов, О.Н. Ефремов, Г.А. Товстоногов, А.В. Эфрос, К. Гинкас и Г. Яновская, Г.Б. Волчек, П.Н. Фоменко, М.А. Захаров и др.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4.6. </w:t>
      </w:r>
      <w:r w:rsidRPr="00CF06EF">
        <w:rPr>
          <w:b/>
          <w:sz w:val="26"/>
          <w:szCs w:val="26"/>
          <w:lang w:val="ru-RU"/>
        </w:rPr>
        <w:t>Актер в театре.</w:t>
      </w:r>
      <w:r w:rsidRPr="00CF06EF">
        <w:rPr>
          <w:sz w:val="26"/>
          <w:szCs w:val="26"/>
          <w:lang w:val="ru-RU"/>
        </w:rPr>
        <w:t xml:space="preserve"> Профессия актера от древности до современности. Двойственное отношение к актерам. Искусство «перевоплощения» в игре актеров театральной сцены. К.С. Станиславский об основных принципах актерской игры. «Перевоплощение» внешнее и внутреннее. Понятие «сверхзадачи» и «сквозного действия». Актерский ансамбль. Выдающиеся актеры прошлого и современности. Зритель как активный участник происходящего на сцене.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</w:rPr>
        <w:t>V</w:t>
      </w:r>
      <w:r w:rsidRPr="00CF06EF">
        <w:rPr>
          <w:sz w:val="26"/>
          <w:szCs w:val="26"/>
          <w:lang w:val="ru-RU"/>
        </w:rPr>
        <w:t xml:space="preserve"> РАЗДЕЛ</w:t>
      </w:r>
    </w:p>
    <w:p w:rsidR="00CF06EF" w:rsidRPr="00CF06EF" w:rsidRDefault="00CF06EF" w:rsidP="00CF06EF">
      <w:pPr>
        <w:contextualSpacing/>
        <w:jc w:val="both"/>
        <w:rPr>
          <w:b/>
          <w:sz w:val="26"/>
          <w:szCs w:val="26"/>
          <w:lang w:val="ru-RU"/>
        </w:rPr>
      </w:pPr>
      <w:r w:rsidRPr="00CF06EF">
        <w:rPr>
          <w:b/>
          <w:sz w:val="26"/>
          <w:szCs w:val="26"/>
          <w:lang w:val="ru-RU"/>
        </w:rPr>
        <w:t>ИСКУССТВО КИНЕМАТОГРАФА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b/>
          <w:sz w:val="26"/>
          <w:szCs w:val="26"/>
          <w:lang w:val="ru-RU"/>
        </w:rPr>
        <w:t xml:space="preserve">5.1. Кино как пространственно- временной вид искусства. </w:t>
      </w:r>
      <w:r w:rsidRPr="00CF06EF">
        <w:rPr>
          <w:sz w:val="26"/>
          <w:szCs w:val="26"/>
          <w:lang w:val="ru-RU"/>
        </w:rPr>
        <w:t>Образы визуальных искусств, стремящихся к изображению движения (живопись, скульптура, иконопись). Кинематограф – искусство, рожденное научно-технической революцией. Виды киноискусства (игровое, неигровое) и его жанры (эпопея, роман, повесть, драма, мелодрама, трагедия, комедия, трагикомедия, исторический, приключенческий, вестерн, детектив, фэнтези, фильм ужасов, фильм-катастрофа, триллер, боевик, мюзикл и др.) Анимационное кино.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5.2. </w:t>
      </w:r>
      <w:r w:rsidRPr="00CF06EF">
        <w:rPr>
          <w:b/>
          <w:sz w:val="26"/>
          <w:szCs w:val="26"/>
          <w:lang w:val="ru-RU"/>
        </w:rPr>
        <w:t>Работа над фильмом</w:t>
      </w:r>
      <w:r w:rsidRPr="00CF06EF">
        <w:rPr>
          <w:sz w:val="26"/>
          <w:szCs w:val="26"/>
          <w:lang w:val="ru-RU"/>
        </w:rPr>
        <w:t>. Роль кинорежиссера в создании кинофильма и его отличие от театрального режиссера. Понятие киносценария, режиссерской концепции и режиссерского сценария. Сценарная схема фильма (экспозиция, усложнение, кульминация). Основные выразительные средства в кино: кадр, план изображаемого на экране (общий, средний, крупный, детальный, дальний и т.д.), ракурс, монтаж, свет, цвет, правило 180*, мизансцена (мизанкадр). Постановочный проект. Основные этапы работы над фильмом (подготовительный, съемочный, монтажно-тонировочный).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5.3. </w:t>
      </w:r>
      <w:r w:rsidRPr="00CF06EF">
        <w:rPr>
          <w:b/>
          <w:sz w:val="26"/>
          <w:szCs w:val="26"/>
          <w:lang w:val="ru-RU"/>
        </w:rPr>
        <w:t xml:space="preserve">Кто делает кино. </w:t>
      </w:r>
      <w:r w:rsidRPr="00CF06EF">
        <w:rPr>
          <w:sz w:val="26"/>
          <w:szCs w:val="26"/>
          <w:lang w:val="ru-RU"/>
        </w:rPr>
        <w:t xml:space="preserve">Продюсер, второй режиссер, оператор, звукооператор, актер. Художник-постановщик как создатель пространственной среды фильма. Художники по костюмам, декораторы, бутафоры, гримеры и постижеры. Кинодекорации и их отличие от театральных декораций (павильонные декорации и натура). Роль композитора в создании кинематографического образа. Музыкальная тема как </w:t>
      </w:r>
      <w:r w:rsidRPr="00CF06EF">
        <w:rPr>
          <w:sz w:val="26"/>
          <w:szCs w:val="26"/>
          <w:lang w:val="ru-RU"/>
        </w:rPr>
        <w:lastRenderedPageBreak/>
        <w:t>лейтмотив или фон кинофильма, важнейшее средство раскрытия внутреннего мира героев. Создание комического или трагического эффекта средствами музыки.</w:t>
      </w:r>
    </w:p>
    <w:p w:rsidR="00CF06EF" w:rsidRPr="00CF06EF" w:rsidRDefault="00CF06EF" w:rsidP="00CF06EF">
      <w:pPr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>Выдающиеся актеры, режиссеры, операторы, художники кино.</w:t>
      </w:r>
    </w:p>
    <w:p w:rsidR="00CF06EF" w:rsidRPr="00CF06EF" w:rsidRDefault="00CF06EF" w:rsidP="00CF06EF">
      <w:pPr>
        <w:spacing w:line="360" w:lineRule="auto"/>
        <w:jc w:val="both"/>
        <w:rPr>
          <w:sz w:val="26"/>
          <w:szCs w:val="26"/>
          <w:lang w:val="ru-RU"/>
        </w:rPr>
      </w:pPr>
    </w:p>
    <w:p w:rsidR="00CF06EF" w:rsidRPr="00CF06EF" w:rsidRDefault="00CF06EF" w:rsidP="00CF06EF">
      <w:pPr>
        <w:spacing w:line="360" w:lineRule="auto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Тематическое планирование</w:t>
      </w:r>
    </w:p>
    <w:p w:rsidR="00CF06EF" w:rsidRPr="00CF06EF" w:rsidRDefault="00CF06EF" w:rsidP="00CF06EF">
      <w:pPr>
        <w:spacing w:line="360" w:lineRule="auto"/>
        <w:jc w:val="both"/>
        <w:rPr>
          <w:b/>
          <w:sz w:val="26"/>
          <w:szCs w:val="26"/>
        </w:rPr>
      </w:pPr>
      <w:r w:rsidRPr="00CF06EF">
        <w:rPr>
          <w:b/>
          <w:sz w:val="26"/>
          <w:szCs w:val="26"/>
        </w:rPr>
        <w:t>9 класс «Искусство»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5906"/>
        <w:gridCol w:w="1937"/>
      </w:tblGrid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1 Раздел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  <w:lang w:val="ru-RU"/>
              </w:rPr>
              <w:t xml:space="preserve">Классификация видов и жанров искусства. </w:t>
            </w:r>
            <w:r w:rsidRPr="00CF06EF">
              <w:rPr>
                <w:b/>
                <w:sz w:val="26"/>
                <w:szCs w:val="26"/>
              </w:rPr>
              <w:t>Пространственно-временные виды искусства.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6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1.1.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Разнообразный мир искусства.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2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1.2.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Проблема синтеза искусств.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2 Раздел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Искусство музыки.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14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2.1.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Музыка как вид искусства.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2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2.2.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Художественный образ в музыке.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6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2.3.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  <w:lang w:val="ru-RU"/>
              </w:rPr>
            </w:pPr>
            <w:r w:rsidRPr="00CF06EF">
              <w:rPr>
                <w:sz w:val="26"/>
                <w:szCs w:val="26"/>
                <w:lang w:val="ru-RU"/>
              </w:rPr>
              <w:t>Язык и форма в музыкальном произведении.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6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3 Раздел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CF06EF">
              <w:rPr>
                <w:b/>
                <w:sz w:val="26"/>
                <w:szCs w:val="26"/>
                <w:lang w:val="ru-RU"/>
              </w:rPr>
              <w:t>Искусство оперы. Хореография: танец и балет.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12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3.1.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Опера.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3.2.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Хореография: танец и балет.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3.3.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  <w:lang w:val="ru-RU"/>
              </w:rPr>
            </w:pPr>
            <w:r w:rsidRPr="00CF06EF">
              <w:rPr>
                <w:sz w:val="26"/>
                <w:szCs w:val="26"/>
                <w:lang w:val="ru-RU"/>
              </w:rPr>
              <w:t>Творцы музыкального и танцевального искусства.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4 Раздел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Азбука театра.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22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4.1.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  <w:lang w:val="ru-RU"/>
              </w:rPr>
            </w:pPr>
            <w:r w:rsidRPr="00CF06EF">
              <w:rPr>
                <w:sz w:val="26"/>
                <w:szCs w:val="26"/>
                <w:lang w:val="ru-RU"/>
              </w:rPr>
              <w:t>Театр как пространственно-временной вид искусства.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2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4.2.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Виды театра.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4.3.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Театральные жанры.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4.4.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  <w:lang w:val="ru-RU"/>
              </w:rPr>
            </w:pPr>
            <w:r w:rsidRPr="00CF06EF">
              <w:rPr>
                <w:sz w:val="26"/>
                <w:szCs w:val="26"/>
                <w:lang w:val="ru-RU"/>
              </w:rPr>
              <w:t>Основные выразительные средства в спектакле.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4.5.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Режиссер в театре.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4.6.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Актер в театре.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5 Раздел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Искусство кинематографа.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 xml:space="preserve">          14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5.1.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  <w:lang w:val="ru-RU"/>
              </w:rPr>
            </w:pPr>
            <w:r w:rsidRPr="00CF06EF">
              <w:rPr>
                <w:sz w:val="26"/>
                <w:szCs w:val="26"/>
                <w:lang w:val="ru-RU"/>
              </w:rPr>
              <w:t>Кино как пространственно-временной вид искусства.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5.2.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Работа над фильмом.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6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lastRenderedPageBreak/>
              <w:t>5.3.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Кто делает кино.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</w:tr>
      <w:tr w:rsidR="00CF06EF" w:rsidRPr="00CF06EF" w:rsidTr="00DF3FBB">
        <w:tc>
          <w:tcPr>
            <w:tcW w:w="150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906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68</w:t>
            </w:r>
          </w:p>
        </w:tc>
      </w:tr>
    </w:tbl>
    <w:p w:rsidR="00CF06EF" w:rsidRDefault="00CF06EF" w:rsidP="00CF06EF">
      <w:pPr>
        <w:spacing w:line="360" w:lineRule="auto"/>
        <w:jc w:val="both"/>
        <w:rPr>
          <w:b/>
          <w:sz w:val="26"/>
          <w:szCs w:val="26"/>
        </w:rPr>
      </w:pPr>
    </w:p>
    <w:p w:rsidR="00CF06EF" w:rsidRPr="00573137" w:rsidRDefault="00CF06EF" w:rsidP="00CF06EF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CF06EF" w:rsidRPr="00573137" w:rsidRDefault="00CF06EF" w:rsidP="00CF06E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— опыт дел, направленных на заботу о своей семье, родных и близких; </w:t>
      </w:r>
    </w:p>
    <w:p w:rsidR="00CF06EF" w:rsidRPr="00573137" w:rsidRDefault="00CF06EF" w:rsidP="00CF06E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трудовой опыт, опыт участия в производственной практике;</w:t>
      </w:r>
    </w:p>
    <w:p w:rsidR="00CF06EF" w:rsidRPr="00573137" w:rsidRDefault="00CF06EF" w:rsidP="00CF06E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CF06EF" w:rsidRPr="00573137" w:rsidRDefault="00CF06EF" w:rsidP="00CF06E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природоохранных дел;</w:t>
      </w:r>
    </w:p>
    <w:p w:rsidR="00CF06EF" w:rsidRPr="00573137" w:rsidRDefault="00CF06EF" w:rsidP="00CF06E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разрешения возникающих конфликтных ситуаций в школе, дома или на улице;</w:t>
      </w:r>
    </w:p>
    <w:p w:rsidR="00CF06EF" w:rsidRPr="00573137" w:rsidRDefault="00CF06EF" w:rsidP="00CF06E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CF06EF" w:rsidRPr="00573137" w:rsidRDefault="00CF06EF" w:rsidP="00CF06E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CF06EF" w:rsidRPr="00573137" w:rsidRDefault="00CF06EF" w:rsidP="00CF06E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:rsidR="00CF06EF" w:rsidRPr="00573137" w:rsidRDefault="00CF06EF" w:rsidP="00CF06E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:rsidR="00CF06EF" w:rsidRPr="00573137" w:rsidRDefault="00CF06EF" w:rsidP="00CF06E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:rsidR="00CF06EF" w:rsidRPr="00573137" w:rsidRDefault="00CF06EF" w:rsidP="00CF06E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:rsidR="00CF06EF" w:rsidRDefault="00CF06EF" w:rsidP="00CF06EF">
      <w:pPr>
        <w:spacing w:line="360" w:lineRule="auto"/>
        <w:jc w:val="both"/>
        <w:rPr>
          <w:b/>
          <w:sz w:val="26"/>
          <w:szCs w:val="26"/>
          <w:lang w:val="ru-RU"/>
        </w:rPr>
      </w:pPr>
    </w:p>
    <w:p w:rsidR="00CF06EF" w:rsidRPr="00CF06EF" w:rsidRDefault="00CF06EF" w:rsidP="00CF06EF">
      <w:pPr>
        <w:spacing w:line="360" w:lineRule="auto"/>
        <w:jc w:val="both"/>
        <w:rPr>
          <w:b/>
          <w:sz w:val="26"/>
          <w:szCs w:val="26"/>
          <w:lang w:val="ru-RU"/>
        </w:rPr>
      </w:pPr>
      <w:bookmarkStart w:id="0" w:name="_GoBack"/>
      <w:bookmarkEnd w:id="0"/>
      <w:r>
        <w:rPr>
          <w:b/>
          <w:sz w:val="26"/>
          <w:szCs w:val="26"/>
          <w:lang w:val="ru-RU"/>
        </w:rPr>
        <w:t>Дополнительные материалы</w:t>
      </w:r>
    </w:p>
    <w:p w:rsidR="00CF06EF" w:rsidRDefault="00CF06EF" w:rsidP="00CF06EF">
      <w:pPr>
        <w:pStyle w:val="1"/>
        <w:spacing w:line="240" w:lineRule="auto"/>
        <w:rPr>
          <w:sz w:val="26"/>
          <w:szCs w:val="26"/>
        </w:rPr>
      </w:pPr>
      <w:r w:rsidRPr="00CF06EF">
        <w:rPr>
          <w:sz w:val="26"/>
          <w:szCs w:val="26"/>
        </w:rPr>
        <w:t>Особое место в программе основной школы занимает интегрированный курс «Искусство» для 8—9 классов, направленный на систематизацию и обобщение полученных знаний при изучении предметов «Изобразительное искусство», «Музыка» в начальной и «Искусство» в основной школе (1— 7 классы). Кроме того, он призван расширить представления учащихся о современной классификации и взаимодействии искусств, способствовать постижению их специфического языка и средств художественной выразительности. Особое внимание здесь уделяется предпрофильной подготовке школьников, созданию оптимальных условий для осознанного выбора индивидуальной образовательной траектории.</w:t>
      </w:r>
    </w:p>
    <w:p w:rsidR="00CF06EF" w:rsidRPr="00CF06EF" w:rsidRDefault="00CF06EF" w:rsidP="00CF06EF">
      <w:pPr>
        <w:pStyle w:val="1"/>
        <w:rPr>
          <w:sz w:val="26"/>
          <w:szCs w:val="26"/>
        </w:rPr>
      </w:pPr>
    </w:p>
    <w:p w:rsidR="00CF06EF" w:rsidRPr="00CF06EF" w:rsidRDefault="00CF06EF" w:rsidP="00CF06EF">
      <w:pPr>
        <w:spacing w:line="360" w:lineRule="auto"/>
        <w:jc w:val="both"/>
        <w:rPr>
          <w:b/>
          <w:sz w:val="26"/>
          <w:szCs w:val="26"/>
          <w:lang w:val="ru-RU"/>
        </w:rPr>
      </w:pPr>
      <w:r w:rsidRPr="00CF06EF">
        <w:rPr>
          <w:b/>
          <w:sz w:val="26"/>
          <w:szCs w:val="26"/>
          <w:lang w:val="ru-RU"/>
        </w:rPr>
        <w:t xml:space="preserve">Приложение </w:t>
      </w:r>
    </w:p>
    <w:p w:rsidR="00CF06EF" w:rsidRPr="00CF06EF" w:rsidRDefault="00CF06EF" w:rsidP="00CF06EF">
      <w:pPr>
        <w:spacing w:line="360" w:lineRule="auto"/>
        <w:jc w:val="both"/>
        <w:rPr>
          <w:b/>
          <w:sz w:val="26"/>
          <w:szCs w:val="26"/>
          <w:lang w:val="ru-RU"/>
        </w:rPr>
      </w:pPr>
      <w:r w:rsidRPr="00CF06EF">
        <w:rPr>
          <w:b/>
          <w:sz w:val="26"/>
          <w:szCs w:val="26"/>
          <w:lang w:val="ru-RU"/>
        </w:rPr>
        <w:t xml:space="preserve">Календарно-тематическое планирование </w:t>
      </w:r>
    </w:p>
    <w:p w:rsidR="00CF06EF" w:rsidRPr="00CF06EF" w:rsidRDefault="00CF06EF" w:rsidP="00CF06EF">
      <w:pPr>
        <w:spacing w:line="360" w:lineRule="auto"/>
        <w:jc w:val="both"/>
        <w:rPr>
          <w:b/>
          <w:sz w:val="26"/>
          <w:szCs w:val="26"/>
          <w:lang w:val="ru-RU"/>
        </w:rPr>
      </w:pPr>
      <w:r w:rsidRPr="00CF06EF">
        <w:rPr>
          <w:b/>
          <w:sz w:val="26"/>
          <w:szCs w:val="26"/>
          <w:lang w:val="ru-RU"/>
        </w:rPr>
        <w:t>9 класс «Искусство»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3915"/>
        <w:gridCol w:w="1172"/>
        <w:gridCol w:w="3084"/>
      </w:tblGrid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 xml:space="preserve">Кол- во </w:t>
            </w:r>
            <w:r w:rsidRPr="00CF06EF">
              <w:rPr>
                <w:b/>
                <w:sz w:val="26"/>
                <w:szCs w:val="26"/>
              </w:rPr>
              <w:lastRenderedPageBreak/>
              <w:t>часов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CF06EF">
              <w:rPr>
                <w:b/>
                <w:sz w:val="26"/>
                <w:szCs w:val="26"/>
                <w:lang w:val="ru-RU"/>
              </w:rPr>
              <w:lastRenderedPageBreak/>
              <w:t xml:space="preserve">Контрольные виды </w:t>
            </w:r>
            <w:r w:rsidRPr="00CF06EF">
              <w:rPr>
                <w:b/>
                <w:sz w:val="26"/>
                <w:szCs w:val="26"/>
                <w:lang w:val="ru-RU"/>
              </w:rPr>
              <w:lastRenderedPageBreak/>
              <w:t>деятельности конста-тирующего типа</w:t>
            </w: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lastRenderedPageBreak/>
              <w:t>1 Раздел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  <w:lang w:val="ru-RU"/>
              </w:rPr>
              <w:t xml:space="preserve">Классификация видов и жанров искусства. </w:t>
            </w:r>
            <w:r w:rsidRPr="00CF06EF">
              <w:rPr>
                <w:sz w:val="26"/>
                <w:szCs w:val="26"/>
              </w:rPr>
              <w:t>Пространственно-временные виды искусства.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1.1.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Разнообразный мир искусства.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2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1.2.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Проблема синтеза искусств.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Контрольная работа</w:t>
            </w: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2 Раздел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Искусство музыки.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2.1.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Музыка как вид искусства.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2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2.2.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Художественный образ в музыке.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6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Творческая работа</w:t>
            </w: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2.3.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  <w:lang w:val="ru-RU"/>
              </w:rPr>
            </w:pPr>
            <w:r w:rsidRPr="00CF06EF">
              <w:rPr>
                <w:sz w:val="26"/>
                <w:szCs w:val="26"/>
                <w:lang w:val="ru-RU"/>
              </w:rPr>
              <w:t>Язык и форма в музыкальном произведении.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6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Контрольная работа</w:t>
            </w: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3 Раздел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CF06EF">
              <w:rPr>
                <w:b/>
                <w:sz w:val="26"/>
                <w:szCs w:val="26"/>
                <w:lang w:val="ru-RU"/>
              </w:rPr>
              <w:t>Искусство оперы. Хореография: танец и балет.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3.1.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Искусство оперы.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3.2.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Хореография: танец и балет.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Тест</w:t>
            </w: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3.3.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  <w:lang w:val="ru-RU"/>
              </w:rPr>
            </w:pPr>
            <w:r w:rsidRPr="00CF06EF">
              <w:rPr>
                <w:sz w:val="26"/>
                <w:szCs w:val="26"/>
                <w:lang w:val="ru-RU"/>
              </w:rPr>
              <w:t>Творцы музыкального и танцевального искусства.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Творческая работа</w:t>
            </w: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4 Раздел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 xml:space="preserve">Азбука театра.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4.1.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  <w:lang w:val="ru-RU"/>
              </w:rPr>
            </w:pPr>
            <w:r w:rsidRPr="00CF06EF">
              <w:rPr>
                <w:sz w:val="26"/>
                <w:szCs w:val="26"/>
                <w:lang w:val="ru-RU"/>
              </w:rPr>
              <w:t>Театр как пространственно-временной вид искусства.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2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4.2.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Виды театра.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4.3.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Театральные жанры.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4.4.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  <w:lang w:val="ru-RU"/>
              </w:rPr>
            </w:pPr>
            <w:r w:rsidRPr="00CF06EF">
              <w:rPr>
                <w:sz w:val="26"/>
                <w:szCs w:val="26"/>
                <w:lang w:val="ru-RU"/>
              </w:rPr>
              <w:t>Основные выразительные средства в спектакле.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4.5.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Режиссер в театре.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Творческая работа</w:t>
            </w: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4.6.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Актер в театре.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Контрольная работа</w:t>
            </w: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5 Раздел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Искусство кинематографа.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5.1.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  <w:lang w:val="ru-RU"/>
              </w:rPr>
            </w:pPr>
            <w:r w:rsidRPr="00CF06EF">
              <w:rPr>
                <w:sz w:val="26"/>
                <w:szCs w:val="26"/>
                <w:lang w:val="ru-RU"/>
              </w:rPr>
              <w:t>Кино как пространственно-временной вид искусства.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4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5.2.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Работа над фильмом.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6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lastRenderedPageBreak/>
              <w:t>5.3.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Кто делает кино.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6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06EF">
              <w:rPr>
                <w:sz w:val="26"/>
                <w:szCs w:val="26"/>
              </w:rPr>
              <w:t>Контрольная работа</w:t>
            </w:r>
          </w:p>
        </w:tc>
      </w:tr>
      <w:tr w:rsidR="00CF06EF" w:rsidRPr="00CF06EF" w:rsidTr="00DF3FBB">
        <w:tc>
          <w:tcPr>
            <w:tcW w:w="1400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06EF"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3084" w:type="dxa"/>
            <w:vAlign w:val="center"/>
          </w:tcPr>
          <w:p w:rsidR="00CF06EF" w:rsidRPr="00CF06EF" w:rsidRDefault="00CF06EF" w:rsidP="00DF3FB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CF06EF" w:rsidRPr="00CF06EF" w:rsidRDefault="00CF06EF" w:rsidP="00CF06EF">
      <w:pPr>
        <w:spacing w:line="360" w:lineRule="auto"/>
        <w:jc w:val="both"/>
        <w:rPr>
          <w:b/>
          <w:sz w:val="26"/>
          <w:szCs w:val="26"/>
        </w:rPr>
      </w:pPr>
    </w:p>
    <w:p w:rsidR="00CF06EF" w:rsidRPr="00CF06EF" w:rsidRDefault="00CF06EF" w:rsidP="00CF06EF">
      <w:pPr>
        <w:spacing w:line="360" w:lineRule="auto"/>
        <w:jc w:val="both"/>
        <w:rPr>
          <w:b/>
          <w:sz w:val="26"/>
          <w:szCs w:val="26"/>
        </w:rPr>
      </w:pPr>
    </w:p>
    <w:p w:rsidR="00CF06EF" w:rsidRPr="00CF06EF" w:rsidRDefault="00CF06EF" w:rsidP="00CF06EF">
      <w:pPr>
        <w:spacing w:line="360" w:lineRule="auto"/>
        <w:jc w:val="both"/>
        <w:rPr>
          <w:b/>
          <w:sz w:val="26"/>
          <w:szCs w:val="26"/>
        </w:rPr>
      </w:pPr>
    </w:p>
    <w:p w:rsidR="00CF06EF" w:rsidRPr="00D57B2B" w:rsidRDefault="00CF06EF" w:rsidP="00CF06EF">
      <w:pPr>
        <w:spacing w:line="360" w:lineRule="auto"/>
        <w:jc w:val="both"/>
        <w:rPr>
          <w:b/>
          <w:sz w:val="28"/>
          <w:szCs w:val="28"/>
        </w:rPr>
      </w:pPr>
    </w:p>
    <w:p w:rsidR="00CF06EF" w:rsidRPr="00D57B2B" w:rsidRDefault="00CF06EF" w:rsidP="00CF06EF">
      <w:pPr>
        <w:spacing w:line="360" w:lineRule="auto"/>
        <w:jc w:val="both"/>
        <w:rPr>
          <w:b/>
          <w:sz w:val="28"/>
          <w:szCs w:val="28"/>
        </w:rPr>
      </w:pPr>
    </w:p>
    <w:p w:rsidR="00CF06EF" w:rsidRPr="00D57B2B" w:rsidRDefault="00CF06EF" w:rsidP="00CF06EF">
      <w:pPr>
        <w:spacing w:line="360" w:lineRule="auto"/>
        <w:jc w:val="both"/>
        <w:rPr>
          <w:sz w:val="28"/>
          <w:szCs w:val="28"/>
        </w:rPr>
      </w:pPr>
    </w:p>
    <w:p w:rsidR="00CF06EF" w:rsidRPr="00D57B2B" w:rsidRDefault="00CF06EF" w:rsidP="00CF06EF">
      <w:pPr>
        <w:spacing w:line="360" w:lineRule="auto"/>
        <w:jc w:val="both"/>
        <w:rPr>
          <w:sz w:val="28"/>
          <w:szCs w:val="28"/>
        </w:rPr>
      </w:pPr>
    </w:p>
    <w:p w:rsidR="00CF06EF" w:rsidRPr="00D57B2B" w:rsidRDefault="00CF06EF" w:rsidP="00CF06EF">
      <w:pPr>
        <w:spacing w:line="360" w:lineRule="auto"/>
        <w:jc w:val="both"/>
        <w:rPr>
          <w:sz w:val="28"/>
          <w:szCs w:val="28"/>
        </w:rPr>
      </w:pPr>
    </w:p>
    <w:p w:rsidR="00CF06EF" w:rsidRPr="00D57B2B" w:rsidRDefault="00CF06EF" w:rsidP="00CF06EF">
      <w:pPr>
        <w:spacing w:line="360" w:lineRule="auto"/>
        <w:jc w:val="both"/>
        <w:rPr>
          <w:sz w:val="28"/>
          <w:szCs w:val="28"/>
        </w:rPr>
      </w:pPr>
    </w:p>
    <w:p w:rsidR="00BC2234" w:rsidRPr="00BC2234" w:rsidRDefault="00BC2234" w:rsidP="00CF06EF">
      <w:pPr>
        <w:ind w:firstLine="426"/>
        <w:rPr>
          <w:sz w:val="26"/>
          <w:szCs w:val="26"/>
          <w:lang w:val="ru-RU"/>
        </w:rPr>
      </w:pPr>
    </w:p>
    <w:sectPr w:rsidR="00BC2234" w:rsidRPr="00BC2234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DD" w:rsidRDefault="00495BDD" w:rsidP="00A40AB5">
      <w:r>
        <w:separator/>
      </w:r>
    </w:p>
  </w:endnote>
  <w:endnote w:type="continuationSeparator" w:id="0">
    <w:p w:rsidR="00495BDD" w:rsidRDefault="00495BDD" w:rsidP="00A4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DD" w:rsidRDefault="00495BDD" w:rsidP="00A40AB5">
      <w:r>
        <w:separator/>
      </w:r>
    </w:p>
  </w:footnote>
  <w:footnote w:type="continuationSeparator" w:id="0">
    <w:p w:rsidR="00495BDD" w:rsidRDefault="00495BDD" w:rsidP="00A4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1A4"/>
    <w:multiLevelType w:val="hybridMultilevel"/>
    <w:tmpl w:val="279035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A430A"/>
    <w:multiLevelType w:val="hybridMultilevel"/>
    <w:tmpl w:val="4A62EB9E"/>
    <w:lvl w:ilvl="0" w:tplc="BE624C3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DAA1606"/>
    <w:multiLevelType w:val="hybridMultilevel"/>
    <w:tmpl w:val="11E27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C294E"/>
    <w:multiLevelType w:val="hybridMultilevel"/>
    <w:tmpl w:val="C74C48F6"/>
    <w:lvl w:ilvl="0" w:tplc="7362D3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770B3"/>
    <w:multiLevelType w:val="hybridMultilevel"/>
    <w:tmpl w:val="2CB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C1D28"/>
    <w:multiLevelType w:val="hybridMultilevel"/>
    <w:tmpl w:val="DD6AAE8C"/>
    <w:lvl w:ilvl="0" w:tplc="96607B5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2C05700"/>
    <w:multiLevelType w:val="multilevel"/>
    <w:tmpl w:val="DFCE8A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C753D40"/>
    <w:multiLevelType w:val="hybridMultilevel"/>
    <w:tmpl w:val="33BC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808FE"/>
    <w:multiLevelType w:val="hybridMultilevel"/>
    <w:tmpl w:val="14DEC8C0"/>
    <w:lvl w:ilvl="0" w:tplc="D180C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3C00D5F"/>
    <w:multiLevelType w:val="hybridMultilevel"/>
    <w:tmpl w:val="389AB7E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895AC9"/>
    <w:multiLevelType w:val="hybridMultilevel"/>
    <w:tmpl w:val="E3FE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229E9"/>
    <w:multiLevelType w:val="hybridMultilevel"/>
    <w:tmpl w:val="127464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171CC"/>
    <w:multiLevelType w:val="hybridMultilevel"/>
    <w:tmpl w:val="2F2E5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D1EE5"/>
    <w:multiLevelType w:val="hybridMultilevel"/>
    <w:tmpl w:val="0E64627E"/>
    <w:lvl w:ilvl="0" w:tplc="D9BEF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13"/>
  </w:num>
  <w:num w:numId="10">
    <w:abstractNumId w:val="0"/>
  </w:num>
  <w:num w:numId="11">
    <w:abstractNumId w:val="8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BF"/>
    <w:rsid w:val="00197836"/>
    <w:rsid w:val="00251D4D"/>
    <w:rsid w:val="002527D9"/>
    <w:rsid w:val="00326BBF"/>
    <w:rsid w:val="004632F0"/>
    <w:rsid w:val="00484202"/>
    <w:rsid w:val="00495BDD"/>
    <w:rsid w:val="004B7F05"/>
    <w:rsid w:val="004E710E"/>
    <w:rsid w:val="008425B4"/>
    <w:rsid w:val="00A40AB5"/>
    <w:rsid w:val="00A9502E"/>
    <w:rsid w:val="00B30D33"/>
    <w:rsid w:val="00BC2234"/>
    <w:rsid w:val="00C02CBC"/>
    <w:rsid w:val="00CA765C"/>
    <w:rsid w:val="00CF06EF"/>
    <w:rsid w:val="00DB04B7"/>
    <w:rsid w:val="00E10EE0"/>
    <w:rsid w:val="00EE15B5"/>
    <w:rsid w:val="00F85EDC"/>
    <w:rsid w:val="00FA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2978"/>
  <w15:chartTrackingRefBased/>
  <w15:docId w15:val="{20403A48-7161-0A4D-83A4-A0D230E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BF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BBF"/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99"/>
    <w:rsid w:val="00326BBF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26BBF"/>
  </w:style>
  <w:style w:type="paragraph" w:styleId="a5">
    <w:name w:val="Normal (Web)"/>
    <w:basedOn w:val="a"/>
    <w:uiPriority w:val="99"/>
    <w:unhideWhenUsed/>
    <w:rsid w:val="00326BBF"/>
    <w:rPr>
      <w:sz w:val="24"/>
      <w:szCs w:val="24"/>
    </w:rPr>
  </w:style>
  <w:style w:type="paragraph" w:customStyle="1" w:styleId="ConsPlusNormal">
    <w:name w:val="ConsPlusNormal"/>
    <w:uiPriority w:val="99"/>
    <w:qFormat/>
    <w:rsid w:val="008425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25B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0A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0A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A40A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0A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link w:val="ac"/>
    <w:qFormat/>
    <w:rsid w:val="00BC2234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ac">
    <w:name w:val="Без интервала Знак"/>
    <w:basedOn w:val="a0"/>
    <w:link w:val="ab"/>
    <w:locked/>
    <w:rsid w:val="00BC2234"/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14">
    <w:name w:val="Основной текст (14)_"/>
    <w:basedOn w:val="a0"/>
    <w:link w:val="141"/>
    <w:rsid w:val="00BC223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C2234"/>
    <w:pPr>
      <w:widowControl/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4"/>
      <w:szCs w:val="24"/>
      <w:lang w:val="ru-RU" w:eastAsia="en-US"/>
    </w:rPr>
  </w:style>
  <w:style w:type="paragraph" w:customStyle="1" w:styleId="1">
    <w:name w:val="1"/>
    <w:basedOn w:val="a"/>
    <w:link w:val="10"/>
    <w:qFormat/>
    <w:rsid w:val="004632F0"/>
    <w:pPr>
      <w:widowControl/>
      <w:spacing w:line="360" w:lineRule="auto"/>
      <w:ind w:firstLine="709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2">
    <w:name w:val="2"/>
    <w:basedOn w:val="a"/>
    <w:link w:val="20"/>
    <w:qFormat/>
    <w:rsid w:val="004632F0"/>
    <w:pPr>
      <w:widowControl/>
      <w:spacing w:line="360" w:lineRule="auto"/>
      <w:jc w:val="both"/>
    </w:pPr>
    <w:rPr>
      <w:rFonts w:eastAsia="Calibri"/>
      <w:b/>
      <w:sz w:val="24"/>
      <w:szCs w:val="24"/>
      <w:lang w:val="ru-RU" w:eastAsia="en-US"/>
    </w:rPr>
  </w:style>
  <w:style w:type="character" w:customStyle="1" w:styleId="10">
    <w:name w:val="1 Знак"/>
    <w:link w:val="1"/>
    <w:rsid w:val="004632F0"/>
    <w:rPr>
      <w:rFonts w:ascii="Times New Roman" w:eastAsia="Calibri" w:hAnsi="Times New Roman" w:cs="Times New Roman"/>
    </w:rPr>
  </w:style>
  <w:style w:type="character" w:customStyle="1" w:styleId="20">
    <w:name w:val="2 Знак"/>
    <w:link w:val="2"/>
    <w:rsid w:val="004632F0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Челеховская Марина Андреевна</cp:lastModifiedBy>
  <cp:revision>2</cp:revision>
  <dcterms:created xsi:type="dcterms:W3CDTF">2023-04-27T09:21:00Z</dcterms:created>
  <dcterms:modified xsi:type="dcterms:W3CDTF">2023-04-27T09:21:00Z</dcterms:modified>
</cp:coreProperties>
</file>