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CD" w:rsidRPr="00CB19CD" w:rsidRDefault="00CB19CD" w:rsidP="00CB19CD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B19CD">
        <w:rPr>
          <w:b/>
          <w:bCs/>
          <w:color w:val="000000"/>
          <w:sz w:val="26"/>
          <w:szCs w:val="26"/>
        </w:rPr>
        <w:t>Аннотация</w:t>
      </w:r>
    </w:p>
    <w:p w:rsidR="00CB19CD" w:rsidRPr="00CB19CD" w:rsidRDefault="00CB19CD" w:rsidP="00CB19C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19C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r w:rsidRPr="00CB19CD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Pr="00CB19CD">
        <w:rPr>
          <w:rFonts w:ascii="Times New Roman" w:hAnsi="Times New Roman" w:cs="Times New Roman"/>
          <w:b/>
          <w:bCs/>
          <w:sz w:val="26"/>
          <w:szCs w:val="26"/>
        </w:rPr>
        <w:t>абочей программе</w:t>
      </w:r>
      <w:r w:rsidRPr="00CB19CD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:rsidR="00CB19CD" w:rsidRPr="00CB19CD" w:rsidRDefault="00CB19CD" w:rsidP="00CB19C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19CD">
        <w:rPr>
          <w:rFonts w:ascii="Times New Roman" w:hAnsi="Times New Roman" w:cs="Times New Roman"/>
          <w:b/>
          <w:bCs/>
          <w:sz w:val="26"/>
          <w:szCs w:val="26"/>
        </w:rPr>
        <w:t>«Введение в прикладной политический анализ»</w:t>
      </w:r>
    </w:p>
    <w:p w:rsidR="00CB19CD" w:rsidRPr="00CB19CD" w:rsidRDefault="00CB19CD" w:rsidP="00CB19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9CD">
        <w:rPr>
          <w:rFonts w:ascii="Times New Roman" w:hAnsi="Times New Roman" w:cs="Times New Roman"/>
          <w:b/>
          <w:sz w:val="26"/>
          <w:szCs w:val="26"/>
        </w:rPr>
        <w:t>10–11 класс</w:t>
      </w:r>
    </w:p>
    <w:p w:rsidR="00CB19CD" w:rsidRDefault="00CB19CD" w:rsidP="00A858C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858C7" w:rsidRPr="00527643" w:rsidRDefault="00A858C7" w:rsidP="00A858C7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C6BAD">
        <w:rPr>
          <w:color w:val="000000"/>
          <w:sz w:val="26"/>
          <w:szCs w:val="26"/>
        </w:rPr>
        <w:t xml:space="preserve">Предлагаемый курс направлен на развитие базовых </w:t>
      </w:r>
      <w:r>
        <w:rPr>
          <w:color w:val="000000"/>
          <w:sz w:val="26"/>
          <w:szCs w:val="26"/>
        </w:rPr>
        <w:t xml:space="preserve">навыков политического анализа. </w:t>
      </w:r>
      <w:r w:rsidRPr="000C6BAD">
        <w:rPr>
          <w:color w:val="000000"/>
          <w:sz w:val="26"/>
          <w:szCs w:val="26"/>
        </w:rPr>
        <w:t>В ходе курса у слушате</w:t>
      </w:r>
      <w:bookmarkStart w:id="0" w:name="_GoBack"/>
      <w:bookmarkEnd w:id="0"/>
      <w:r w:rsidRPr="000C6BAD">
        <w:rPr>
          <w:color w:val="000000"/>
          <w:sz w:val="26"/>
          <w:szCs w:val="26"/>
        </w:rPr>
        <w:t xml:space="preserve">лей также будет </w:t>
      </w:r>
      <w:r>
        <w:rPr>
          <w:color w:val="000000"/>
          <w:sz w:val="26"/>
          <w:szCs w:val="26"/>
        </w:rPr>
        <w:t xml:space="preserve">изучить </w:t>
      </w:r>
      <w:r w:rsidRPr="00994A27">
        <w:rPr>
          <w:color w:val="000000"/>
          <w:sz w:val="26"/>
          <w:szCs w:val="26"/>
        </w:rPr>
        <w:t>базовы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методологически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принцип</w:t>
      </w:r>
      <w:r>
        <w:rPr>
          <w:color w:val="000000"/>
          <w:sz w:val="26"/>
          <w:szCs w:val="26"/>
        </w:rPr>
        <w:t>ы</w:t>
      </w:r>
      <w:r w:rsidRPr="00994A27">
        <w:rPr>
          <w:color w:val="000000"/>
          <w:sz w:val="26"/>
          <w:szCs w:val="26"/>
        </w:rPr>
        <w:t>, типовы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методи</w:t>
      </w:r>
      <w:r>
        <w:rPr>
          <w:color w:val="000000"/>
          <w:sz w:val="26"/>
          <w:szCs w:val="26"/>
        </w:rPr>
        <w:t>ки</w:t>
      </w:r>
      <w:r w:rsidRPr="00994A27">
        <w:rPr>
          <w:color w:val="000000"/>
          <w:sz w:val="26"/>
          <w:szCs w:val="26"/>
        </w:rPr>
        <w:t xml:space="preserve"> и основны</w:t>
      </w:r>
      <w:r>
        <w:rPr>
          <w:color w:val="000000"/>
          <w:sz w:val="26"/>
          <w:szCs w:val="26"/>
        </w:rPr>
        <w:t>е</w:t>
      </w:r>
      <w:r w:rsidRPr="00994A27">
        <w:rPr>
          <w:color w:val="000000"/>
          <w:sz w:val="26"/>
          <w:szCs w:val="26"/>
        </w:rPr>
        <w:t xml:space="preserve"> метод</w:t>
      </w:r>
      <w:r>
        <w:rPr>
          <w:color w:val="000000"/>
          <w:sz w:val="26"/>
          <w:szCs w:val="26"/>
        </w:rPr>
        <w:t>ы</w:t>
      </w:r>
      <w:r w:rsidRPr="00994A27">
        <w:rPr>
          <w:color w:val="000000"/>
          <w:sz w:val="26"/>
          <w:szCs w:val="26"/>
        </w:rPr>
        <w:t xml:space="preserve"> в области прикладного анализа проблемно-политических ситуаций</w:t>
      </w:r>
      <w:r>
        <w:rPr>
          <w:color w:val="000000"/>
          <w:sz w:val="26"/>
          <w:szCs w:val="26"/>
        </w:rPr>
        <w:t xml:space="preserve">. В рамках курса предусмотрено изучение основ программирования в </w:t>
      </w:r>
      <w:r>
        <w:rPr>
          <w:color w:val="000000"/>
          <w:sz w:val="26"/>
          <w:szCs w:val="26"/>
          <w:lang w:val="en-US"/>
        </w:rPr>
        <w:t>Python</w:t>
      </w:r>
      <w:r>
        <w:rPr>
          <w:color w:val="000000"/>
          <w:sz w:val="26"/>
          <w:szCs w:val="26"/>
        </w:rPr>
        <w:t xml:space="preserve"> для анализа данных.</w:t>
      </w:r>
    </w:p>
    <w:p w:rsidR="00A858C7" w:rsidRDefault="00A858C7" w:rsidP="00A858C7">
      <w:pPr>
        <w:pStyle w:val="ae"/>
        <w:ind w:firstLine="567"/>
        <w:jc w:val="both"/>
        <w:rPr>
          <w:rStyle w:val="Hyperlink6"/>
          <w:sz w:val="26"/>
          <w:szCs w:val="26"/>
        </w:rPr>
      </w:pPr>
      <w:r w:rsidRPr="000C6BAD">
        <w:rPr>
          <w:rStyle w:val="Hyperlink6"/>
          <w:sz w:val="26"/>
          <w:szCs w:val="26"/>
        </w:rPr>
        <w:t>Целью</w:t>
      </w:r>
      <w:r w:rsidRPr="00D179ED">
        <w:rPr>
          <w:rStyle w:val="Hyperlink6"/>
          <w:sz w:val="26"/>
          <w:szCs w:val="26"/>
        </w:rPr>
        <w:t xml:space="preserve"> освоения дисциплины является</w:t>
      </w:r>
      <w:r>
        <w:rPr>
          <w:rStyle w:val="Hyperlink6"/>
          <w:sz w:val="26"/>
          <w:szCs w:val="26"/>
        </w:rPr>
        <w:t xml:space="preserve"> </w:t>
      </w:r>
      <w:r w:rsidRPr="00B30C50">
        <w:rPr>
          <w:rStyle w:val="Hyperlink6"/>
          <w:sz w:val="26"/>
          <w:szCs w:val="26"/>
        </w:rPr>
        <w:t>изучение базовых методологических принципов, типовых методик и овладение основными методами в области прикладного анализа проблемно-политических ситуаций.</w:t>
      </w:r>
    </w:p>
    <w:p w:rsidR="00A858C7" w:rsidRPr="0054153A" w:rsidRDefault="00A858C7" w:rsidP="00A858C7">
      <w:pPr>
        <w:pStyle w:val="ae"/>
        <w:ind w:firstLine="567"/>
        <w:jc w:val="both"/>
        <w:rPr>
          <w:b/>
          <w:bCs/>
          <w:color w:val="000000"/>
          <w:sz w:val="26"/>
          <w:szCs w:val="26"/>
        </w:rPr>
      </w:pPr>
      <w:r w:rsidRPr="0054153A">
        <w:rPr>
          <w:b/>
          <w:bCs/>
          <w:color w:val="000000"/>
          <w:sz w:val="26"/>
          <w:szCs w:val="26"/>
        </w:rPr>
        <w:t>Планируемые результаты обучения</w:t>
      </w:r>
    </w:p>
    <w:p w:rsidR="00A858C7" w:rsidRPr="0054153A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B30C50">
        <w:rPr>
          <w:color w:val="000000"/>
          <w:sz w:val="26"/>
          <w:szCs w:val="26"/>
        </w:rPr>
        <w:t>онимает задачи прикладного политического анализа и отличия экспертной работы от исследовательской</w:t>
      </w:r>
      <w:r w:rsidRPr="0054153A">
        <w:rPr>
          <w:color w:val="000000"/>
          <w:sz w:val="26"/>
          <w:szCs w:val="26"/>
        </w:rPr>
        <w:t>;</w:t>
      </w:r>
    </w:p>
    <w:p w:rsidR="00A858C7" w:rsidRPr="0054153A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Pr="00822F7C">
        <w:rPr>
          <w:color w:val="000000"/>
          <w:sz w:val="26"/>
          <w:szCs w:val="26"/>
        </w:rPr>
        <w:t>ожет выстроить план прикладного политического исследования</w:t>
      </w:r>
      <w:r w:rsidRPr="00C623FD">
        <w:rPr>
          <w:color w:val="000000"/>
          <w:sz w:val="26"/>
          <w:szCs w:val="26"/>
        </w:rPr>
        <w:t>;</w:t>
      </w:r>
    </w:p>
    <w:p w:rsidR="00A858C7" w:rsidRPr="00310D6B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822F7C">
        <w:rPr>
          <w:color w:val="000000"/>
          <w:sz w:val="26"/>
          <w:szCs w:val="26"/>
        </w:rPr>
        <w:t>азличает виды прикладных аналитических документов, может составить аналитический отчет в заданной форме</w:t>
      </w:r>
      <w:r w:rsidRPr="00310D6B">
        <w:rPr>
          <w:color w:val="000000"/>
          <w:sz w:val="26"/>
          <w:szCs w:val="26"/>
        </w:rPr>
        <w:t>;</w:t>
      </w:r>
    </w:p>
    <w:p w:rsidR="00A858C7" w:rsidRPr="00310D6B" w:rsidRDefault="00A858C7" w:rsidP="00A858C7">
      <w:pPr>
        <w:pStyle w:val="ae"/>
        <w:numPr>
          <w:ilvl w:val="0"/>
          <w:numId w:val="12"/>
        </w:numPr>
        <w:spacing w:line="274" w:lineRule="exact"/>
        <w:rPr>
          <w:color w:val="000000"/>
          <w:sz w:val="26"/>
          <w:szCs w:val="26"/>
        </w:rPr>
      </w:pPr>
      <w:r w:rsidRPr="00310D6B">
        <w:rPr>
          <w:rFonts w:cstheme="minorHAnsi"/>
          <w:sz w:val="26"/>
          <w:szCs w:val="26"/>
        </w:rPr>
        <w:t>владеет навыками, необходимыми для анализа текущей политической ситуации</w:t>
      </w:r>
      <w:r w:rsidRPr="00310D6B">
        <w:rPr>
          <w:color w:val="000000"/>
          <w:sz w:val="26"/>
          <w:szCs w:val="26"/>
        </w:rPr>
        <w:t>;</w:t>
      </w:r>
    </w:p>
    <w:sectPr w:rsidR="00A858C7" w:rsidRPr="00310D6B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EF" w:rsidRDefault="00B405EF" w:rsidP="00A858C7">
      <w:r>
        <w:separator/>
      </w:r>
    </w:p>
  </w:endnote>
  <w:endnote w:type="continuationSeparator" w:id="0">
    <w:p w:rsidR="00B405EF" w:rsidRDefault="00B405EF" w:rsidP="00A8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EF" w:rsidRDefault="00B405EF" w:rsidP="00A858C7">
      <w:r>
        <w:separator/>
      </w:r>
    </w:p>
  </w:footnote>
  <w:footnote w:type="continuationSeparator" w:id="0">
    <w:p w:rsidR="00B405EF" w:rsidRDefault="00B405EF" w:rsidP="00A8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553AFA"/>
    <w:multiLevelType w:val="multilevel"/>
    <w:tmpl w:val="B798E2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  <w:color w:val="000000"/>
      </w:rPr>
    </w:lvl>
  </w:abstractNum>
  <w:abstractNum w:abstractNumId="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2789"/>
    <w:multiLevelType w:val="multilevel"/>
    <w:tmpl w:val="E37CCF52"/>
    <w:lvl w:ilvl="0">
      <w:start w:val="6"/>
      <w:numFmt w:val="decimal"/>
      <w:lvlText w:val="%1"/>
      <w:lvlJc w:val="left"/>
      <w:pPr>
        <w:ind w:left="520" w:hanging="52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520" w:hanging="52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0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7C6079"/>
    <w:multiLevelType w:val="hybridMultilevel"/>
    <w:tmpl w:val="8168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2D72"/>
    <w:rsid w:val="0003691F"/>
    <w:rsid w:val="000645FE"/>
    <w:rsid w:val="000B68D0"/>
    <w:rsid w:val="000C07EC"/>
    <w:rsid w:val="000C19E8"/>
    <w:rsid w:val="000D235B"/>
    <w:rsid w:val="000F1316"/>
    <w:rsid w:val="0011269E"/>
    <w:rsid w:val="00117F9C"/>
    <w:rsid w:val="00122984"/>
    <w:rsid w:val="00127F5B"/>
    <w:rsid w:val="001F4F7F"/>
    <w:rsid w:val="00223BFB"/>
    <w:rsid w:val="002244F7"/>
    <w:rsid w:val="00240F6B"/>
    <w:rsid w:val="00271F5C"/>
    <w:rsid w:val="00290548"/>
    <w:rsid w:val="002A1995"/>
    <w:rsid w:val="002F5F17"/>
    <w:rsid w:val="00307919"/>
    <w:rsid w:val="00330027"/>
    <w:rsid w:val="00335C03"/>
    <w:rsid w:val="00395E56"/>
    <w:rsid w:val="00397E10"/>
    <w:rsid w:val="003A72B2"/>
    <w:rsid w:val="003B63D5"/>
    <w:rsid w:val="003D5C07"/>
    <w:rsid w:val="003D5F73"/>
    <w:rsid w:val="00400CF5"/>
    <w:rsid w:val="00435692"/>
    <w:rsid w:val="00442E10"/>
    <w:rsid w:val="004907FA"/>
    <w:rsid w:val="0049591A"/>
    <w:rsid w:val="004B3B14"/>
    <w:rsid w:val="004C32F2"/>
    <w:rsid w:val="004D2A8D"/>
    <w:rsid w:val="004E5291"/>
    <w:rsid w:val="00501D7A"/>
    <w:rsid w:val="00525BC0"/>
    <w:rsid w:val="0058204A"/>
    <w:rsid w:val="00582EDC"/>
    <w:rsid w:val="005B622C"/>
    <w:rsid w:val="00613C4E"/>
    <w:rsid w:val="006409C2"/>
    <w:rsid w:val="006506A4"/>
    <w:rsid w:val="00666621"/>
    <w:rsid w:val="00667AFB"/>
    <w:rsid w:val="00673A2E"/>
    <w:rsid w:val="00676250"/>
    <w:rsid w:val="00690BC2"/>
    <w:rsid w:val="006931C9"/>
    <w:rsid w:val="006A79C5"/>
    <w:rsid w:val="006D0964"/>
    <w:rsid w:val="00736DFA"/>
    <w:rsid w:val="0074494D"/>
    <w:rsid w:val="00746421"/>
    <w:rsid w:val="00746D7D"/>
    <w:rsid w:val="007477B2"/>
    <w:rsid w:val="00787CC9"/>
    <w:rsid w:val="0080024B"/>
    <w:rsid w:val="00817952"/>
    <w:rsid w:val="00827369"/>
    <w:rsid w:val="0085554B"/>
    <w:rsid w:val="00881824"/>
    <w:rsid w:val="008C2AE0"/>
    <w:rsid w:val="008D62D3"/>
    <w:rsid w:val="00960DC0"/>
    <w:rsid w:val="0096443F"/>
    <w:rsid w:val="00966C6A"/>
    <w:rsid w:val="00973368"/>
    <w:rsid w:val="00976E1C"/>
    <w:rsid w:val="00981BB1"/>
    <w:rsid w:val="009A37EF"/>
    <w:rsid w:val="009B4F4A"/>
    <w:rsid w:val="009D219A"/>
    <w:rsid w:val="00A26F9D"/>
    <w:rsid w:val="00A33E83"/>
    <w:rsid w:val="00A76BF9"/>
    <w:rsid w:val="00A858C7"/>
    <w:rsid w:val="00A86A2B"/>
    <w:rsid w:val="00A90157"/>
    <w:rsid w:val="00AB0EB9"/>
    <w:rsid w:val="00AB58C9"/>
    <w:rsid w:val="00AF1470"/>
    <w:rsid w:val="00AF2917"/>
    <w:rsid w:val="00AF2A90"/>
    <w:rsid w:val="00B405EF"/>
    <w:rsid w:val="00B50C09"/>
    <w:rsid w:val="00B5157E"/>
    <w:rsid w:val="00B526E7"/>
    <w:rsid w:val="00B577AD"/>
    <w:rsid w:val="00B94EC1"/>
    <w:rsid w:val="00BA7882"/>
    <w:rsid w:val="00BC2940"/>
    <w:rsid w:val="00BC3560"/>
    <w:rsid w:val="00C33D3A"/>
    <w:rsid w:val="00CB19CD"/>
    <w:rsid w:val="00CB3F3C"/>
    <w:rsid w:val="00D239A2"/>
    <w:rsid w:val="00D620F2"/>
    <w:rsid w:val="00D75BEA"/>
    <w:rsid w:val="00D828C4"/>
    <w:rsid w:val="00DB6BAD"/>
    <w:rsid w:val="00DC4F89"/>
    <w:rsid w:val="00DF1A14"/>
    <w:rsid w:val="00E007F6"/>
    <w:rsid w:val="00E023A1"/>
    <w:rsid w:val="00E314C9"/>
    <w:rsid w:val="00E515EA"/>
    <w:rsid w:val="00E554D1"/>
    <w:rsid w:val="00E969B2"/>
    <w:rsid w:val="00F33F25"/>
    <w:rsid w:val="00F42E1B"/>
    <w:rsid w:val="00F82956"/>
    <w:rsid w:val="00FA5269"/>
    <w:rsid w:val="00FA623F"/>
    <w:rsid w:val="00FC61AC"/>
    <w:rsid w:val="00FC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40049"/>
  <w15:docId w15:val="{D4EA97C7-3E25-4A8C-AF2E-90E426B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character" w:customStyle="1" w:styleId="Hyperlink6">
    <w:name w:val="Hyperlink.6"/>
    <w:rsid w:val="00A858C7"/>
    <w:rPr>
      <w:lang w:val="ru-RU"/>
    </w:rPr>
  </w:style>
  <w:style w:type="table" w:customStyle="1" w:styleId="TableNormal">
    <w:name w:val="Table Normal"/>
    <w:rsid w:val="00A858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Смагин Алексей Александрович</cp:lastModifiedBy>
  <cp:revision>2</cp:revision>
  <dcterms:created xsi:type="dcterms:W3CDTF">2022-10-21T11:15:00Z</dcterms:created>
  <dcterms:modified xsi:type="dcterms:W3CDTF">2022-10-21T11:15:00Z</dcterms:modified>
</cp:coreProperties>
</file>