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E537DB" w:rsidRPr="00FE5EA6" w14:paraId="47D85813" w14:textId="77777777" w:rsidTr="005C239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56B1F30C" w14:textId="77777777" w:rsidR="000A7103" w:rsidRDefault="00E537DB" w:rsidP="005C2397">
            <w:pPr>
              <w:spacing w:after="5" w:line="318" w:lineRule="auto"/>
              <w:ind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14:paraId="3AD503A9" w14:textId="4EBA2889" w:rsidR="00E537DB" w:rsidRPr="00FE5EA6" w:rsidRDefault="00E537DB" w:rsidP="005C2397">
            <w:pPr>
              <w:spacing w:after="5" w:line="318" w:lineRule="auto"/>
              <w:ind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14:paraId="18FA3CE5" w14:textId="77777777" w:rsidR="00E537DB" w:rsidRPr="00FE5EA6" w:rsidRDefault="00E537DB" w:rsidP="005C239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14:paraId="52FED024" w14:textId="77777777" w:rsidR="00E537DB" w:rsidRPr="00FE5EA6" w:rsidRDefault="00E537DB" w:rsidP="005C2397">
            <w:pPr>
              <w:spacing w:after="7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1483E2B4" w14:textId="77777777" w:rsidR="00E537DB" w:rsidRPr="00FE5EA6" w:rsidRDefault="00E537DB" w:rsidP="005C239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14:paraId="229CBCE7" w14:textId="77777777" w:rsidR="00E537DB" w:rsidRPr="00FE5EA6" w:rsidRDefault="00E537DB" w:rsidP="005C2397">
            <w:pPr>
              <w:spacing w:after="13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7207B585" w14:textId="77777777" w:rsidR="00E537DB" w:rsidRPr="00FE5EA6" w:rsidRDefault="00E537DB" w:rsidP="005C2397">
            <w:pPr>
              <w:spacing w:after="1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2CCB93B9" w14:textId="77777777" w:rsidR="00E537DB" w:rsidRPr="00FE5EA6" w:rsidRDefault="00E537DB" w:rsidP="005C2397">
            <w:pPr>
              <w:spacing w:after="5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8EEE2F9" w14:textId="23721529" w:rsidR="00E537DB" w:rsidRPr="00FE5EA6" w:rsidRDefault="00E537DB" w:rsidP="005C239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10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14:paraId="1F8617DE" w14:textId="77777777" w:rsidR="00E537DB" w:rsidRPr="00FE5EA6" w:rsidRDefault="00E537DB" w:rsidP="005C239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764E55F8" w14:textId="77777777" w:rsidR="00E537DB" w:rsidRPr="00FE5EA6" w:rsidRDefault="00E537DB" w:rsidP="005C239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14:paraId="3644FF62" w14:textId="77777777" w:rsidR="00E537DB" w:rsidRPr="00FE5EA6" w:rsidRDefault="00E537DB" w:rsidP="005C2397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14:paraId="100628D9" w14:textId="77777777" w:rsidR="00E537DB" w:rsidRPr="00FE5EA6" w:rsidRDefault="00E537DB" w:rsidP="005C239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14:paraId="5759C2EE" w14:textId="77777777" w:rsidR="00E537DB" w:rsidRPr="00FE5EA6" w:rsidRDefault="00E537DB" w:rsidP="005C239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299803D9" w14:textId="77777777" w:rsidR="00E537DB" w:rsidRPr="00FE5EA6" w:rsidRDefault="00E537DB" w:rsidP="005C2397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3B6B019" w14:textId="4FEA62DE" w:rsidR="00A471B0" w:rsidRDefault="006A53CF" w:rsidP="00E537DB">
      <w:pPr>
        <w:tabs>
          <w:tab w:val="center" w:pos="6685"/>
        </w:tabs>
        <w:spacing w:after="28" w:line="259" w:lineRule="auto"/>
        <w:ind w:left="-15" w:right="0" w:firstLine="0"/>
        <w:jc w:val="left"/>
      </w:pPr>
      <w:r>
        <w:rPr>
          <w:b/>
          <w:sz w:val="26"/>
        </w:rPr>
        <w:t xml:space="preserve"> </w:t>
      </w:r>
    </w:p>
    <w:p w14:paraId="628E742A" w14:textId="77777777" w:rsidR="00A471B0" w:rsidRDefault="006A53CF">
      <w:pPr>
        <w:spacing w:after="27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14:paraId="0E0B5B3C" w14:textId="77777777" w:rsidR="00A471B0" w:rsidRDefault="006A53CF">
      <w:pPr>
        <w:spacing w:after="26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14:paraId="76DF800A" w14:textId="4649B0F8" w:rsidR="00A471B0" w:rsidRDefault="006A53CF" w:rsidP="00E537DB">
      <w:pPr>
        <w:spacing w:after="20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  <w:r>
        <w:rPr>
          <w:sz w:val="26"/>
        </w:rPr>
        <w:t xml:space="preserve"> </w:t>
      </w:r>
    </w:p>
    <w:p w14:paraId="77400228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D9FA28D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202BFC54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527BD4CB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739F4503" w14:textId="77777777" w:rsidR="00A471B0" w:rsidRDefault="006A53CF">
      <w:pPr>
        <w:spacing w:after="3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4027790E" w14:textId="77777777" w:rsidR="00A471B0" w:rsidRDefault="006A53CF">
      <w:pPr>
        <w:spacing w:after="26" w:line="259" w:lineRule="auto"/>
        <w:ind w:right="75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14:paraId="455BD664" w14:textId="20C6C970" w:rsidR="00A471B0" w:rsidRDefault="0069112C">
      <w:pPr>
        <w:spacing w:after="0" w:line="259" w:lineRule="auto"/>
        <w:ind w:right="75"/>
        <w:jc w:val="center"/>
      </w:pPr>
      <w:r>
        <w:rPr>
          <w:b/>
          <w:sz w:val="26"/>
        </w:rPr>
        <w:t>«</w:t>
      </w:r>
      <w:r w:rsidR="006A53CF">
        <w:rPr>
          <w:b/>
          <w:sz w:val="26"/>
        </w:rPr>
        <w:t>Искусство</w:t>
      </w:r>
      <w:r>
        <w:rPr>
          <w:b/>
          <w:sz w:val="26"/>
        </w:rPr>
        <w:t>»</w:t>
      </w:r>
      <w:r w:rsidR="006A53CF">
        <w:rPr>
          <w:sz w:val="26"/>
        </w:rPr>
        <w:t xml:space="preserve"> </w:t>
      </w:r>
    </w:p>
    <w:p w14:paraId="03ADD48B" w14:textId="1416E600" w:rsidR="00A471B0" w:rsidRDefault="006A53CF" w:rsidP="00E537DB">
      <w:pPr>
        <w:spacing w:after="20" w:line="259" w:lineRule="auto"/>
        <w:ind w:left="0" w:right="5" w:firstLine="0"/>
        <w:jc w:val="center"/>
      </w:pPr>
      <w:r>
        <w:rPr>
          <w:sz w:val="26"/>
        </w:rPr>
        <w:t xml:space="preserve"> </w:t>
      </w:r>
      <w:r>
        <w:rPr>
          <w:b/>
          <w:sz w:val="26"/>
        </w:rPr>
        <w:t xml:space="preserve">9 класс </w:t>
      </w:r>
    </w:p>
    <w:p w14:paraId="3EBF9BDB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57CB05B6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2A6F933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AB2EA72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3CD91E36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068CEC3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FD1042D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109A1D93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036D412F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116A6512" w14:textId="77777777" w:rsidR="00A471B0" w:rsidRDefault="006A53CF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39B41179" w14:textId="77777777" w:rsidR="00A471B0" w:rsidRDefault="006A53CF">
      <w:pPr>
        <w:spacing w:after="3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C0F0FB2" w14:textId="014C2533" w:rsidR="00A471B0" w:rsidRDefault="006A53CF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14:paraId="78D9F71A" w14:textId="36E854B8" w:rsidR="00A471B0" w:rsidRDefault="006A53CF">
      <w:pPr>
        <w:spacing w:after="0" w:line="259" w:lineRule="auto"/>
        <w:ind w:left="0" w:right="74" w:firstLine="0"/>
        <w:jc w:val="right"/>
      </w:pPr>
      <w:r>
        <w:rPr>
          <w:u w:val="single" w:color="000000"/>
        </w:rPr>
        <w:t>Сорвина Н</w:t>
      </w:r>
      <w:r w:rsidR="00E537DB">
        <w:rPr>
          <w:u w:val="single" w:color="000000"/>
        </w:rPr>
        <w:t>.</w:t>
      </w:r>
      <w:r>
        <w:rPr>
          <w:u w:val="single" w:color="000000"/>
        </w:rPr>
        <w:t>Н</w:t>
      </w:r>
      <w:r w:rsidR="00E537DB">
        <w:rPr>
          <w:u w:val="single" w:color="000000"/>
        </w:rPr>
        <w:t>.</w:t>
      </w:r>
      <w:r>
        <w:t xml:space="preserve"> </w:t>
      </w:r>
    </w:p>
    <w:p w14:paraId="5CE99FAC" w14:textId="77777777" w:rsidR="00A471B0" w:rsidRDefault="006A53CF">
      <w:pPr>
        <w:spacing w:after="0" w:line="259" w:lineRule="auto"/>
        <w:ind w:left="0" w:right="10" w:firstLine="0"/>
        <w:jc w:val="right"/>
      </w:pPr>
      <w:r>
        <w:t xml:space="preserve"> </w:t>
      </w:r>
    </w:p>
    <w:p w14:paraId="099F73D0" w14:textId="77777777" w:rsidR="00A471B0" w:rsidRDefault="006A53CF">
      <w:pPr>
        <w:spacing w:after="14" w:line="259" w:lineRule="auto"/>
        <w:ind w:left="0" w:right="10" w:firstLine="0"/>
        <w:jc w:val="right"/>
      </w:pPr>
      <w:r>
        <w:t xml:space="preserve"> </w:t>
      </w:r>
    </w:p>
    <w:p w14:paraId="452A9C5F" w14:textId="77777777" w:rsidR="00A471B0" w:rsidRDefault="006A53CF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14:paraId="0EBDCFFE" w14:textId="77777777" w:rsidR="00A471B0" w:rsidRDefault="006A53CF">
      <w:pPr>
        <w:spacing w:after="0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14:paraId="22E0F0D5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A83DFA4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0275C44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10B4D55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49A28B4C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7BC6BF24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29FD4CC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8B34E62" w14:textId="77777777" w:rsidR="00A471B0" w:rsidRDefault="006A53C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7E718AA5" w14:textId="11DA5FB9" w:rsidR="00A471B0" w:rsidRPr="00E537DB" w:rsidRDefault="006A53CF" w:rsidP="00E537DB">
      <w:pPr>
        <w:pStyle w:val="a3"/>
        <w:numPr>
          <w:ilvl w:val="0"/>
          <w:numId w:val="2"/>
        </w:numPr>
        <w:spacing w:after="0" w:line="259" w:lineRule="auto"/>
        <w:ind w:right="0"/>
        <w:jc w:val="left"/>
        <w:rPr>
          <w:b/>
          <w:bCs/>
          <w:sz w:val="26"/>
          <w:szCs w:val="26"/>
        </w:rPr>
      </w:pPr>
      <w:r w:rsidRPr="00E537DB">
        <w:rPr>
          <w:b/>
          <w:bCs/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14:paraId="50A2D536" w14:textId="77777777" w:rsidR="00E537DB" w:rsidRPr="00E537DB" w:rsidRDefault="00E537DB" w:rsidP="00E537DB">
      <w:pPr>
        <w:pStyle w:val="a3"/>
        <w:spacing w:after="0" w:line="259" w:lineRule="auto"/>
        <w:ind w:left="420" w:right="0" w:firstLine="0"/>
        <w:jc w:val="left"/>
        <w:rPr>
          <w:b/>
          <w:bCs/>
          <w:sz w:val="26"/>
          <w:szCs w:val="26"/>
        </w:rPr>
      </w:pPr>
    </w:p>
    <w:p w14:paraId="64E0E881" w14:textId="77777777" w:rsidR="00A471B0" w:rsidRDefault="006A53CF">
      <w:pPr>
        <w:ind w:left="0" w:right="62" w:firstLine="708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предмету «Искусство» направлено на достижение учащимися личностных, метапредметных и предметных результатов. </w:t>
      </w:r>
    </w:p>
    <w:p w14:paraId="234493C7" w14:textId="77777777" w:rsidR="00A471B0" w:rsidRDefault="006A53CF">
      <w:pPr>
        <w:spacing w:after="160" w:line="259" w:lineRule="auto"/>
        <w:ind w:left="-5" w:right="0"/>
        <w:jc w:val="left"/>
      </w:pPr>
      <w:r>
        <w:rPr>
          <w:b/>
        </w:rPr>
        <w:t xml:space="preserve"> Личностные результаты изучения искусства подразумевают:  </w:t>
      </w:r>
    </w:p>
    <w:p w14:paraId="18E5F6E3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формирование мировоззрения, целостного представления о мире и формах искусства;  </w:t>
      </w:r>
    </w:p>
    <w:p w14:paraId="493D21C7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развитие умений и навыков познания и самопознания посредством искусства;  </w:t>
      </w:r>
    </w:p>
    <w:p w14:paraId="4945BBCA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накопление опыта эстетического переживания;  </w:t>
      </w:r>
    </w:p>
    <w:p w14:paraId="13420ED3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формирование творческого отношения к проблемам; </w:t>
      </w:r>
    </w:p>
    <w:p w14:paraId="683F7158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развитие образного восприятия и освоение способов художественного, творческого самовыражения личности;  </w:t>
      </w:r>
    </w:p>
    <w:p w14:paraId="64EC1BC0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гармонизацию интеллектуального и эмоционального развития личности;  </w:t>
      </w:r>
    </w:p>
    <w:p w14:paraId="50F18C56" w14:textId="4E72A4F8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подготовку к осознанному выбору индивидуальной образовательной или профессиональной траектории.  </w:t>
      </w:r>
    </w:p>
    <w:p w14:paraId="1F2FA4AC" w14:textId="77777777" w:rsidR="00E537DB" w:rsidRDefault="00E537DB" w:rsidP="00E537DB">
      <w:pPr>
        <w:spacing w:after="0" w:line="240" w:lineRule="auto"/>
        <w:ind w:left="692" w:right="62" w:firstLine="0"/>
      </w:pPr>
    </w:p>
    <w:p w14:paraId="5DA1952F" w14:textId="77777777" w:rsidR="00A471B0" w:rsidRDefault="006A53CF">
      <w:pPr>
        <w:spacing w:after="160" w:line="259" w:lineRule="auto"/>
        <w:ind w:left="-5" w:right="0"/>
        <w:jc w:val="left"/>
      </w:pPr>
      <w:r>
        <w:rPr>
          <w:b/>
        </w:rPr>
        <w:t xml:space="preserve">Метапредметные результаты изучения искусства отражают:  </w:t>
      </w:r>
    </w:p>
    <w:p w14:paraId="1AE51307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формирование ключевых компетенций в процессе диалога с искусством;  </w:t>
      </w:r>
    </w:p>
    <w:p w14:paraId="6117BD0C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выявление причинно-следственных связей;  </w:t>
      </w:r>
    </w:p>
    <w:p w14:paraId="66BC5677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поиск аналогов в искусстве;  </w:t>
      </w:r>
    </w:p>
    <w:p w14:paraId="624DFCA7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развитие критического мышления, способности аргументировать свою точку зрения;  </w:t>
      </w:r>
    </w:p>
    <w:p w14:paraId="64E2824F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формирование исследовательских, коммуникативных и информационных умений; </w:t>
      </w:r>
    </w:p>
    <w:p w14:paraId="60AE0343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применение методов познания через художественный образ;  </w:t>
      </w:r>
    </w:p>
    <w:p w14:paraId="0EC01721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использование анализа, синтеза, сравнения, обобщения, систематизации;  </w:t>
      </w:r>
    </w:p>
    <w:p w14:paraId="7A441524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определение целей и задач учебной деятельности;  </w:t>
      </w:r>
    </w:p>
    <w:p w14:paraId="20EC0336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выбор средств реализации целей и задач и их применение на практике;  </w:t>
      </w:r>
    </w:p>
    <w:p w14:paraId="1943EF48" w14:textId="395E8CFD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самостоятельную оценка достигнутых результатов.  </w:t>
      </w:r>
    </w:p>
    <w:p w14:paraId="7B538718" w14:textId="77777777" w:rsidR="00E537DB" w:rsidRDefault="00E537DB" w:rsidP="00E537DB">
      <w:pPr>
        <w:spacing w:after="0" w:line="240" w:lineRule="auto"/>
        <w:ind w:left="692" w:right="62" w:firstLine="0"/>
      </w:pPr>
    </w:p>
    <w:p w14:paraId="5E3F6DA1" w14:textId="77777777" w:rsidR="00A471B0" w:rsidRDefault="006A53CF">
      <w:pPr>
        <w:spacing w:after="160" w:line="259" w:lineRule="auto"/>
        <w:ind w:left="-5" w:right="0"/>
        <w:jc w:val="left"/>
      </w:pPr>
      <w:r>
        <w:rPr>
          <w:b/>
        </w:rPr>
        <w:t xml:space="preserve">Предметные результаты изучения искусства включают:  </w:t>
      </w:r>
    </w:p>
    <w:p w14:paraId="425D9679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наблюдение (восприятие) объектов и явлений искусства;  </w:t>
      </w:r>
    </w:p>
    <w:p w14:paraId="1B6289C2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восприятие смысла (концепции, специфики) художественного образа, произведения искусства;  </w:t>
      </w:r>
    </w:p>
    <w:p w14:paraId="2E4B9D3C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представление места и роли искусства в развитии мировой культуры, в жизни человека и общества;  </w:t>
      </w:r>
    </w:p>
    <w:p w14:paraId="25DBE4C2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представление системы общечеловеческих ценностей; ориентацию в системе моральных норм и ценностей, представленных в произведениях искусства;  </w:t>
      </w:r>
    </w:p>
    <w:p w14:paraId="7FE3B7C5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усвоение особенностей языка разных видов искусства и художественных средств выразительности; понимание условности языка искусства;  </w:t>
      </w:r>
    </w:p>
    <w:p w14:paraId="5E0E03D7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различение изученных видов и жанров искусств, определение зависимости художественной формы от цели творческого замысла;  </w:t>
      </w:r>
    </w:p>
    <w:p w14:paraId="5AB631EF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классификацию изученных объектов и явлений культуры; структурирование изученного материала, информации, полученной из различных источников;  </w:t>
      </w:r>
    </w:p>
    <w:p w14:paraId="1AA68E12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осознание ценности и места отечественного искусства; проявление устойчивого интереса к художественным традициям своего народа;  </w:t>
      </w:r>
    </w:p>
    <w:p w14:paraId="02A4FFC4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уважение и осознание ценности культуры другого народа, освоение ее духовного потенциала;  </w:t>
      </w:r>
    </w:p>
    <w:p w14:paraId="0EF4B0A9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lastRenderedPageBreak/>
        <w:t xml:space="preserve">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  </w:t>
      </w:r>
    </w:p>
    <w:p w14:paraId="5C2A0E8C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развитие индивидуального художественного вкуса; расширение эстетического кругозора;  </w:t>
      </w:r>
    </w:p>
    <w:p w14:paraId="547D08D2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умение видеть ассоциативные связи и осознавать их роль в творческой деятельности; освоение диалоговых форм общения с произведениями искусства;  </w:t>
      </w:r>
    </w:p>
    <w:p w14:paraId="5BC832B5" w14:textId="77777777" w:rsidR="00A471B0" w:rsidRDefault="006A53CF" w:rsidP="00E537DB">
      <w:pPr>
        <w:numPr>
          <w:ilvl w:val="0"/>
          <w:numId w:val="1"/>
        </w:numPr>
        <w:spacing w:after="0" w:line="240" w:lineRule="auto"/>
        <w:ind w:left="692" w:right="62" w:hanging="352"/>
      </w:pPr>
      <w:r>
        <w:t xml:space="preserve">реализацию творческого потенциала; применение различных художественных материалов; использование выразительных средств искусства в собственном творчестве. </w:t>
      </w:r>
    </w:p>
    <w:p w14:paraId="2A4E4277" w14:textId="77777777" w:rsidR="00A471B0" w:rsidRDefault="006A53CF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17589A9C" w14:textId="77777777" w:rsidR="00A471B0" w:rsidRDefault="006A53CF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3D30222C" w14:textId="77777777" w:rsidR="00A471B0" w:rsidRPr="00E537DB" w:rsidRDefault="006A53CF" w:rsidP="00E537DB">
      <w:pPr>
        <w:pStyle w:val="1"/>
        <w:ind w:right="71"/>
        <w:rPr>
          <w:sz w:val="26"/>
          <w:szCs w:val="26"/>
        </w:rPr>
      </w:pPr>
      <w:r w:rsidRPr="00E537DB">
        <w:rPr>
          <w:sz w:val="26"/>
          <w:szCs w:val="26"/>
        </w:rPr>
        <w:t xml:space="preserve">2. Содержание учебного предмета (курса) </w:t>
      </w:r>
    </w:p>
    <w:p w14:paraId="444C21D1" w14:textId="77777777" w:rsidR="00A471B0" w:rsidRDefault="006A53CF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BA3641" w14:textId="77777777" w:rsidR="00A471B0" w:rsidRDefault="006A53CF">
      <w:pPr>
        <w:spacing w:after="112" w:line="259" w:lineRule="auto"/>
        <w:ind w:right="76"/>
        <w:jc w:val="center"/>
      </w:pPr>
      <w:r>
        <w:rPr>
          <w:b/>
        </w:rPr>
        <w:t xml:space="preserve">9 КЛАСС. ВИДЫ ИСКУССТВА. Введение. В мире классических искусств. </w:t>
      </w:r>
    </w:p>
    <w:p w14:paraId="7DC02198" w14:textId="77777777" w:rsidR="00A471B0" w:rsidRDefault="006A53CF">
      <w:pPr>
        <w:spacing w:after="160" w:line="259" w:lineRule="auto"/>
        <w:ind w:left="180" w:right="0"/>
        <w:jc w:val="left"/>
      </w:pPr>
      <w:r>
        <w:rPr>
          <w:b/>
        </w:rPr>
        <w:t xml:space="preserve">Бесконечный и разнообразный мир искусства. Тайны искусства. Азбука искусств. </w:t>
      </w:r>
    </w:p>
    <w:p w14:paraId="4ED5B715" w14:textId="77777777" w:rsidR="00A471B0" w:rsidRDefault="006A53CF">
      <w:pPr>
        <w:spacing w:after="112" w:line="259" w:lineRule="auto"/>
        <w:ind w:right="73"/>
        <w:jc w:val="center"/>
      </w:pPr>
      <w:r>
        <w:rPr>
          <w:b/>
        </w:rPr>
        <w:t xml:space="preserve">Основные эстетические категории. </w:t>
      </w:r>
    </w:p>
    <w:p w14:paraId="77DD8C00" w14:textId="77777777" w:rsidR="00A471B0" w:rsidRDefault="006A53CF">
      <w:pPr>
        <w:spacing w:after="1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950C102" w14:textId="77777777" w:rsidR="00A471B0" w:rsidRDefault="006A53CF">
      <w:pPr>
        <w:spacing w:after="120" w:line="259" w:lineRule="auto"/>
        <w:ind w:left="0" w:right="73" w:firstLine="0"/>
        <w:jc w:val="center"/>
      </w:pPr>
      <w:r>
        <w:t xml:space="preserve">Программа предусматривает 2 раздела (68(70) часов). </w:t>
      </w:r>
    </w:p>
    <w:p w14:paraId="7A091781" w14:textId="77777777" w:rsidR="00A471B0" w:rsidRDefault="006A53CF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D7AF64" w14:textId="77777777" w:rsidR="00A471B0" w:rsidRDefault="006A53CF">
      <w:pPr>
        <w:spacing w:after="166" w:line="259" w:lineRule="auto"/>
        <w:ind w:right="75"/>
        <w:jc w:val="center"/>
      </w:pPr>
      <w:r>
        <w:rPr>
          <w:b/>
        </w:rPr>
        <w:t xml:space="preserve">1 РАЗДЕЛ </w:t>
      </w:r>
    </w:p>
    <w:p w14:paraId="72706F29" w14:textId="77777777" w:rsidR="00A471B0" w:rsidRDefault="006A53CF">
      <w:pPr>
        <w:spacing w:after="112" w:line="259" w:lineRule="auto"/>
        <w:ind w:right="77"/>
        <w:jc w:val="center"/>
      </w:pPr>
      <w:r>
        <w:rPr>
          <w:b/>
        </w:rPr>
        <w:t xml:space="preserve">ХУДОЖЕСТВЕННЫЕ ПРЕДСТАВЛЕНИЯ О МИРЕ (12 часов) </w:t>
      </w:r>
    </w:p>
    <w:p w14:paraId="5E655DF2" w14:textId="77777777" w:rsidR="00A471B0" w:rsidRDefault="006A53CF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D1F609" w14:textId="77777777" w:rsidR="00A471B0" w:rsidRDefault="006A53CF">
      <w:pPr>
        <w:ind w:left="0" w:right="62" w:firstLine="708"/>
      </w:pPr>
      <w:r>
        <w:rPr>
          <w:b/>
        </w:rPr>
        <w:t xml:space="preserve">1.1. </w:t>
      </w:r>
      <w:r>
        <w:t xml:space="preserve"> </w:t>
      </w:r>
      <w:r>
        <w:rPr>
          <w:b/>
        </w:rPr>
        <w:t>Понятие о видах искусства.</w:t>
      </w:r>
      <w:r>
        <w:t xml:space="preserve"> Что такое искусство. Роль искусства среди других форм познания мира. Современные классификации искусств. Разделение искусств на пространственные, или пластические (архитектура, живопись, графика, фотография, скульптура, декоративно-прикладное искусство), временные (музыка) и </w:t>
      </w:r>
      <w:proofErr w:type="spellStart"/>
      <w:r>
        <w:t>пространственновременные</w:t>
      </w:r>
      <w:proofErr w:type="spellEnd"/>
      <w:r>
        <w:t xml:space="preserve">, или синтетические (литература, театр, опера, хореография, балет, телевидение, кино, эстрада, цирк). Условный характер подобного деления.  </w:t>
      </w:r>
    </w:p>
    <w:p w14:paraId="1ED8B168" w14:textId="77777777" w:rsidR="00A471B0" w:rsidRDefault="006A53CF">
      <w:pPr>
        <w:ind w:left="0" w:right="62" w:firstLine="708"/>
      </w:pPr>
      <w:r>
        <w:rPr>
          <w:b/>
        </w:rPr>
        <w:t xml:space="preserve"> 1.2. Тайны художественного образа.</w:t>
      </w:r>
      <w:r>
        <w:t xml:space="preserve"> Понятие художественного образа как особого способа отражения окружающей действительности. Единство отраженной реальности и субъективной оценки, взгляда на мир его творца. Характерные черты и свойства художественного образа: типизация, метафоричность, иносказательность и недоговоренность. Оригинальность, конкретность и неповторимость воплощения художественного образа в различных видах искусства. Правда и правдоподобие в искусстве. Соотношение вымысла и действительности в художественном произведении. Роль творческой фантазии художника. Условность в искусстве. Изменение привычных </w:t>
      </w:r>
      <w:r>
        <w:lastRenderedPageBreak/>
        <w:t xml:space="preserve">форм предметов и явлений по воле художника. Условный характер произведений искусства на примере различных его видов (музыки, литературы, живописи).  </w:t>
      </w:r>
    </w:p>
    <w:p w14:paraId="7A1A9940" w14:textId="77777777" w:rsidR="00A471B0" w:rsidRDefault="006A53CF">
      <w:pPr>
        <w:ind w:left="0" w:right="62" w:firstLine="708"/>
      </w:pPr>
      <w:r>
        <w:rPr>
          <w:b/>
        </w:rPr>
        <w:t xml:space="preserve"> 1.3. Роль религиозных представлений в формировании искусства. </w:t>
      </w:r>
      <w:r>
        <w:t xml:space="preserve">Возникновение искусства в эпоху позднего палеолита. Первые памятники архитектуры, наскальной живописи, первобытной скульптуры, зарождение пантомимы, танца. Связь культа и культуры, религии и искусства. Анимизм и тотемизм как исторически первые виды религии, их отражение и выражение в искусстве. Петроглифы и виды мегалитов. </w:t>
      </w:r>
    </w:p>
    <w:p w14:paraId="69762E79" w14:textId="77777777" w:rsidR="00A471B0" w:rsidRDefault="006A53CF">
      <w:pPr>
        <w:ind w:left="0" w:right="62" w:firstLine="708"/>
      </w:pPr>
      <w:r>
        <w:rPr>
          <w:b/>
        </w:rPr>
        <w:t xml:space="preserve"> 1.4. Возвышенное и низменное в искусстве.</w:t>
      </w:r>
      <w:r>
        <w:t xml:space="preserve"> Эстетика — наука о прекрасном в искусстве и жизни. Искусство как высшая форма эстетического освоения мира. Основные эстетические категории, их роль и значение для восприятия и оценки произведений искусства. Возвышенное в искусстве. Возвышенное и его связь со </w:t>
      </w:r>
      <w:proofErr w:type="spellStart"/>
      <w:r>
        <w:t>всемирноисторическими</w:t>
      </w:r>
      <w:proofErr w:type="spellEnd"/>
      <w:r>
        <w:t xml:space="preserve"> поворотами в развитии человечества, с переломными моментами в судьбах людей. Первые сведения о возвышенном в трактате античного философа </w:t>
      </w:r>
      <w:proofErr w:type="spellStart"/>
      <w:r>
        <w:t>ПсевдоЛонгина</w:t>
      </w:r>
      <w:proofErr w:type="spellEnd"/>
      <w:r>
        <w:t xml:space="preserve"> «О возвышенном». Эволюция трактовки понятия. Статья Н. Чернышевского «Возвышенное и комическое». Возвышенное в архитектуре (пирамиды Древнего Египта, Парфенон). Возвышенность героев и событий в античной трагедии (царь Эдип и Антигона, Агамемнон и Андромаха). Возвышенный характер музыки Бетховена (финал Третьей («Героической») симфонии). Использование особых средств художественной выразительности для создания возвышенных образов и событий. Низменное в искусстве. Категория низменного и ее противопоставление возвышенному. Проявления низменного в искусстве и жизни. </w:t>
      </w:r>
      <w:proofErr w:type="spellStart"/>
      <w:r>
        <w:t>Пергамский</w:t>
      </w:r>
      <w:proofErr w:type="spellEnd"/>
      <w:r>
        <w:t xml:space="preserve"> алтарь Зевса, рельеф Микеланджело «Битва кентавров», рисунки Леонардо да Винчи «Битва при </w:t>
      </w:r>
      <w:proofErr w:type="spellStart"/>
      <w:r>
        <w:t>Ангиари</w:t>
      </w:r>
      <w:proofErr w:type="spellEnd"/>
      <w:r>
        <w:t>». Контрасты возвышенного и низменного в произведениях мирового искусства (на примере балетного танца «Умирающий лебедь» на музыку К. Сен-Санса в исполнении А. Павловой).  Проявления низменного в произведениях мировой живописи: офорты Ф. Гойи «</w:t>
      </w:r>
      <w:proofErr w:type="spellStart"/>
      <w:r>
        <w:t>Капричос</w:t>
      </w:r>
      <w:proofErr w:type="spellEnd"/>
      <w:r>
        <w:t xml:space="preserve">». Сюжетная основа произведений и ее трагическое звучание. Сочетание реальности и фантастики, гротеска и карикатуры. </w:t>
      </w:r>
    </w:p>
    <w:p w14:paraId="75E1CC78" w14:textId="77777777" w:rsidR="00A471B0" w:rsidRDefault="006A53CF">
      <w:pPr>
        <w:ind w:left="0" w:right="62" w:firstLine="708"/>
      </w:pPr>
      <w:r>
        <w:rPr>
          <w:b/>
        </w:rPr>
        <w:t>1.5. Трагическое в искусстве.</w:t>
      </w:r>
      <w:r>
        <w:t xml:space="preserve"> Законы трагического в искусстве и жизни. Общность и различия в их проявлении. Специфические законы и характерные особенности их проявления в произведениях искусства. Неразрешимость конфликтов, непримиримое противоречие между идеалом и реальностью, новым и старым — основа трагического в искусстве. Рок и судьба в античной трагедии. Истоки трагического в древнегреческой трагедии (Эсхил, Софокл, Еврипид). Противоречивость и сложность характера трагического героя, осознание им личной «вины» за невозможность изменения жизни. Миф о Дионисе и рождение трагедии. Дифирамбы и их роль в организации дионисийских </w:t>
      </w:r>
      <w:r>
        <w:lastRenderedPageBreak/>
        <w:t xml:space="preserve">праздников. Учение Аристотеля о трагедии. Развитие понятия о катарсисе. Трагическое как проявление возвышенного. История трагической и возвышенной любви Франчески да Римини и Паоло в «Божественной комедии» Данте («Ад», песнь пятая). Художественные интерпретации сюжета в произведениях живописи (А. Фейербах «Паоло и Франческа», У. Блейк «Вихрь влюбленных» — по выбору) и симфонической фантазии П. Чайковского «Франческа да Римини». «Реквием» Моцарта как образец трагической музыки, проникнутой трепетным волнением и просветленной печалью.  </w:t>
      </w:r>
    </w:p>
    <w:p w14:paraId="726E02BD" w14:textId="77777777" w:rsidR="00A471B0" w:rsidRDefault="006A53CF">
      <w:pPr>
        <w:spacing w:after="0"/>
        <w:ind w:left="0" w:right="62" w:firstLine="708"/>
      </w:pPr>
      <w:r>
        <w:rPr>
          <w:b/>
        </w:rPr>
        <w:t>1.6. Комическое в искусстве.</w:t>
      </w:r>
      <w:r>
        <w:t xml:space="preserve"> Понятия смешного и комического. Смех — важнейшее средство нравственного воспитания человека. Эстетическая природа комического в искусстве и жизни. Разграничение понятий «смешное» и «комическое». Социальный, общественно значимый характер комического. Противоречия между внешними поступками и поведением человека. Градации комического: от дружеской улыбки и иронии до неприязни и сарказма. Комический эффект искусства карикатуры. Непримиримый и обличительный характер сатиры, ее тяготение к гротеску и фантастике. Сочетание трагического и комического в драматических произведениях литературы и театральном искусстве. Выдающиеся комики мира. Ч. Чаплин — выдающийся комик немого кинематографа. Актерская маска Чаплина, контраст внешнего облика и характера героя, его лучшие фильмы и роли. Ю. Никулин — клоун на все времена. Особый дар импровизации, умение незаметно вовлечь зрителя в свою игру. Творческое мастерство актера: чувство юмора, знание законов смешного, актерская техника, умение черпать материал из окружающей жизни, контрасты клоунской маски. </w:t>
      </w:r>
    </w:p>
    <w:p w14:paraId="016C0347" w14:textId="77777777" w:rsidR="00A471B0" w:rsidRDefault="006A53CF">
      <w:pPr>
        <w:spacing w:after="168" w:line="259" w:lineRule="auto"/>
        <w:ind w:left="0" w:right="0" w:firstLine="0"/>
        <w:jc w:val="left"/>
      </w:pPr>
      <w:r>
        <w:t xml:space="preserve"> </w:t>
      </w:r>
    </w:p>
    <w:p w14:paraId="27C65C96" w14:textId="77777777" w:rsidR="00A471B0" w:rsidRDefault="006A53CF">
      <w:pPr>
        <w:spacing w:after="163" w:line="259" w:lineRule="auto"/>
        <w:ind w:right="75"/>
        <w:jc w:val="center"/>
      </w:pPr>
      <w:r>
        <w:rPr>
          <w:b/>
        </w:rPr>
        <w:t xml:space="preserve">2 РАЗДЕЛ </w:t>
      </w:r>
    </w:p>
    <w:p w14:paraId="7FDABD42" w14:textId="77777777" w:rsidR="00A471B0" w:rsidRDefault="006A53CF">
      <w:pPr>
        <w:spacing w:after="112" w:line="259" w:lineRule="auto"/>
        <w:ind w:right="74"/>
        <w:jc w:val="center"/>
      </w:pPr>
      <w:r>
        <w:rPr>
          <w:b/>
        </w:rPr>
        <w:t>АЗБУКА ИСКУССТВА (56 часов)</w:t>
      </w:r>
      <w:r>
        <w:t xml:space="preserve"> </w:t>
      </w:r>
    </w:p>
    <w:p w14:paraId="059B7F5C" w14:textId="77777777" w:rsidR="00A471B0" w:rsidRDefault="006A53CF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3971975B" w14:textId="77777777" w:rsidR="00A471B0" w:rsidRDefault="006A53CF">
      <w:pPr>
        <w:ind w:left="0" w:right="62" w:firstLine="708"/>
      </w:pPr>
      <w:r>
        <w:rPr>
          <w:b/>
        </w:rPr>
        <w:t xml:space="preserve">2.1. Азбука архитектуры. Виды архитектуры. </w:t>
      </w:r>
      <w:r>
        <w:t xml:space="preserve">«Каменная летопись мира»: произведения архитектуры — памятники материальной и духовной жизни общества. Архитектура как выражение основных идей времени. Создание искусственной среды для жизни и деятельности человека — главное назначение архитектуры. Создание среды обитания человека с помощью материально-технических и художественных средств — ее основная цель. Место архитектуры среди других видов искусства. «Прочность — Польза — Красота». </w:t>
      </w:r>
      <w:proofErr w:type="spellStart"/>
      <w:r>
        <w:t>Витрувий</w:t>
      </w:r>
      <w:proofErr w:type="spellEnd"/>
      <w:r>
        <w:t xml:space="preserve"> об основных свойствах архитектуры. Функциональные, технические и эстетические начала архитектуры.  </w:t>
      </w:r>
    </w:p>
    <w:p w14:paraId="55C85AF8" w14:textId="77777777" w:rsidR="00A471B0" w:rsidRDefault="006A53CF">
      <w:pPr>
        <w:ind w:left="0" w:right="62" w:firstLine="708"/>
      </w:pPr>
      <w:r>
        <w:lastRenderedPageBreak/>
        <w:t xml:space="preserve"> Виды архитектуры. Архитектура объемных сооружений. Понятие об общественной, жилой и промышленной архитектуре. Общественная архитектура. Храмы, дворцы и замки. Административные здания. Зрелищные и выставочные сооружения: театры, концертные и выставочные залы, стадионы и спорткомплексы, магазины и супермаркеты, вокзалы и аэропорты. Жилая архитектура. Древнейшие дома человека. Жилые дома различных народов мира. Жилые дома А. Гауди и Ле Корбюзье. Промышленная архитектура: заводы, фабрики, электростанции, мосты, тоннели, каналы, водопроводы и акведуки. Ландшафтная архитектура. Зарождение садово-паркового искусства. Висячие сады Семирамиды как одно из чудес света. Садово-парковое искусство Китая и Японии. Европейские традиции садово-паркового искусства. Тип французского регулярного и английского пейзажного парков. Аналоги французского и английского парков в России, оригинальность замысла и творческого воплощения. Исторические типы планировки города. Мечта о создании идеального города будущего и ее реальное воплощение в оригинальных проектах.  </w:t>
      </w:r>
    </w:p>
    <w:p w14:paraId="0256BEEE" w14:textId="77777777" w:rsidR="00A471B0" w:rsidRDefault="006A53CF">
      <w:pPr>
        <w:ind w:left="0" w:right="62" w:firstLine="708"/>
      </w:pPr>
      <w:r>
        <w:rPr>
          <w:b/>
        </w:rPr>
        <w:t>2.2. Художественный образ в архитектуре.</w:t>
      </w:r>
      <w:r>
        <w:t xml:space="preserve"> Особенности архитектурного образа. Связь архитектурных сооружений с окружающей природой. Зависимость архитектуры от географических и климатических условий. Средства создания архитектурного образа: симметрия, ритм, пропорции, светотеневая и цветовая моделировка, масштаб. Архитектурный ансамбль. Актуальность задачи объединения различных зданий в единое художественное целое. Архитектурный ансамбль как высшая форма проявления художественного творчества. Общность композиционного замысла с учетом архитектурного и природного окружения.  </w:t>
      </w:r>
    </w:p>
    <w:p w14:paraId="54E753FA" w14:textId="77777777" w:rsidR="00A471B0" w:rsidRDefault="006A53CF">
      <w:pPr>
        <w:ind w:left="0" w:right="62" w:firstLine="708"/>
      </w:pPr>
      <w:r>
        <w:rPr>
          <w:b/>
        </w:rPr>
        <w:t>2.3. Стили архитектуры.</w:t>
      </w:r>
      <w:r>
        <w:t xml:space="preserve"> Архитектурный стиль — устойчивое единство функционального содержания и художественного образа. Идея преемственности архитектурных стилей. Архитектурные стили Древнего Египта и Античности. Канонический стиль архитектуры Древнего Египта, его отличительные признаки. Основные типы построек, их связь с религиозными верованиями египтян. Классический стиль архитектуры Древней Греции и Рима. Создание греческой ордерной системы. Инженерные достижения римских архитекторов. Архитектурные стили Средневековья. Романский стиль, основные типы сооружений, их назначение. Характерные особенности стиля. Готический стиль. Каркасное перекрытие зданий — главная конструктивная особенность готических сооружений. Вклад древнерусских мастеров в развитие средневековой архитектуры. Уникальность древнерусского зодчества. Архитектурный стиль эпохи Возрождения. Следование идеям античного зодчества. Архитектурные стили Нового и Новейшего времени. Барокко. Стремление к пластичной выразительности </w:t>
      </w:r>
      <w:r>
        <w:lastRenderedPageBreak/>
        <w:t xml:space="preserve">архитектурных сооружений. Обилие пышных декоративных украшений. Искажение классических пропорций, оптический обман, игра света и тени, преобладание сложных криволинейных форм. Диссонанс и асимметрия — основные принципы оформления фасадов. Классицизм в архитектуре. Практичность и целесообразность, простота и строгость форм, спокойная гармония пропорций, скромный декор. Ампир — стиль эпохи Наполеона. Следование архитектурным традициям императорского Рима. Выражение идей государственного могущества и воинской силы. Величие и подчеркнутая монументальность форм, академизм. Эклектика в архитектуре XIX в. и ее особенности. Модерн — качественно новая ступень в развитии архитектуры. Роль декоративного оформления фасадов и интерьеров зданий, асимметрия. Органическое единство архитектуры с окружающей средой. Развитие современной архитектуры. Идеи рационализма и конструктивизма. Использование новых материалов и технологий. Стремление подчеркнуть интернациональный характер и функциональное назначение архитектурного сооружения. Абстракция геометрических форм, резкие контрасты композиционных решений, использование стилевых реминисценций. Постмодернизм в архитектуре. Стиль хайтек. Стилистическое многообразие и оригинальность решений современной архитектуры.  </w:t>
      </w:r>
    </w:p>
    <w:p w14:paraId="498D7B68" w14:textId="77777777" w:rsidR="00A471B0" w:rsidRDefault="006A53CF">
      <w:pPr>
        <w:ind w:left="0" w:right="62" w:firstLine="708"/>
      </w:pPr>
      <w:r>
        <w:rPr>
          <w:b/>
        </w:rPr>
        <w:t>2.4. Искусство живописи.</w:t>
      </w:r>
      <w:r>
        <w:t xml:space="preserve"> Виды живописи. Характерные особенности монументальной живописи и ее предназначение. Масштабность композиций и их обусловленность организованной архитектурной средой. Техника фрески, мозаики и витража. Декорационная живопись. Плафонная живопись. Настенные панно (десюдепорты) эпохи рококо. Характерные особенности станковой живописи и ее предназначение. Картина как основной вид станковой живописи. Театральная декорация, иконопись, миниатюра, панорама и диорама как особые виды живописи. Художественные средства живописи. Цвет как важнейшее средство передачи эмоционально-смыслового настроя художественного произведения. Понятие о колорите — системе соотношений цветовых тонов и их оттенков. Понятие локального и обусловленного цвета. Светотень как закономерные градации светлого и темного на объемной форме предмета. Сфумато Леонардо да Винчи. Искусство светотени в живописных произведениях Караваджо. Роль линии в искусстве живописи и ее выразительные возможности. </w:t>
      </w:r>
    </w:p>
    <w:p w14:paraId="53C4309A" w14:textId="77777777" w:rsidR="00A471B0" w:rsidRDefault="006A53CF">
      <w:pPr>
        <w:ind w:left="0" w:right="62" w:firstLine="708"/>
      </w:pPr>
      <w:r>
        <w:rPr>
          <w:b/>
        </w:rPr>
        <w:t>2.5. Жанровое многообразие живописи.</w:t>
      </w:r>
      <w:r>
        <w:t xml:space="preserve"> Понятие жанра в живописи.  Специфика деления живописи на жанры и ее условный характер. Изменения жанровой системы в искусстве XX в. Характеристика жанров в живописи. Особый статус исторической живописи в мировом искусстве. Мифологическая и библейская тематика как </w:t>
      </w:r>
      <w:r>
        <w:lastRenderedPageBreak/>
        <w:t xml:space="preserve">принадлежность к историческому жанру живописи.  Основные цели и объекты изображения в произведениях батального жанра. Бытовой жанр живописи, его истоки и эволюция, цели и задачи. Жанр портрета. Разновидности портрета: парадный, исторический, камерный, психологический, автопортрет. Эволюция портретного жанра. Изображение естественной или преображенной человеком природы — главный объект пейзажной живописи. Цели и задачи пейзажа, его разновидности (лирический и эпический пейзажи). Понятие городского (архитектурного) пейзажа. Сельские и морские (марины) пейзажи. Индустриальный, фантастический (космический) пейзажи. Жанр натюрморта и его эволюция. Цели и задачи натюрморта, продуманность композиции, ее колористическое решение. Анималистический жанр как древнейший жанр живописи. Цели и объекты изображения. Жанр интерьера, его близость к натюрморту и бытовой живописи. </w:t>
      </w:r>
    </w:p>
    <w:p w14:paraId="28896C66" w14:textId="77777777" w:rsidR="00A471B0" w:rsidRDefault="006A53CF">
      <w:pPr>
        <w:ind w:left="0" w:right="62" w:firstLine="708"/>
      </w:pPr>
      <w:r>
        <w:rPr>
          <w:b/>
        </w:rPr>
        <w:t>2.6. Искусство графики.</w:t>
      </w:r>
      <w:r>
        <w:t xml:space="preserve"> Графика как один из древнейших видов изобразительного искусства. Эволюция графического искусства. Роль графики после открытия книгопечатания. Графика — «муза XX века»? Графика в жизни современного человека. Компьютерная графика — новый инструмент художников, дизайнеров, конструкторов. Ее роль в оформлении печатной продукции, художественном проектировании архитектурных сооружений, торговой упаковки, создании фирменных знаков, произведений станковой графики. Стереометрия — создание реального трехмерного пространства (3D). Общность и различия между графикой и живописью. Характерные особенности искусства графики.  Особенности воспроизведения пространства в графических произведениях. Основные материалы художника-графика. Изобразительно-выразительные средства графики: рисунок, линия, штрих, тон, пятно, цвет. Цвет, плоскость и пространство в искусстве графики. Виды графического искусства. Виды графики по технике исполнения. Уникальная, или рукотворная, графика (рисунки, наброски, зарисовки, шаржи, карикатуры, выполненные в одном экземпляре). Печатная графика, или эстамп. Гравюра — основной вид печатной графики. Разновидности гравюры: ксилография, литография, линогравюра и офорт. </w:t>
      </w:r>
    </w:p>
    <w:p w14:paraId="3B104079" w14:textId="77777777" w:rsidR="00A471B0" w:rsidRDefault="006A53CF">
      <w:pPr>
        <w:ind w:left="0" w:right="62" w:firstLine="708"/>
      </w:pPr>
      <w:r>
        <w:rPr>
          <w:b/>
        </w:rPr>
        <w:t>2.7. Художественная фотография.</w:t>
      </w:r>
      <w:r>
        <w:t xml:space="preserve"> Рождение и история фотографии. Фотография — зрительная память человечества. Первые </w:t>
      </w:r>
      <w:proofErr w:type="spellStart"/>
      <w:r>
        <w:t>дагеротипы</w:t>
      </w:r>
      <w:proofErr w:type="spellEnd"/>
      <w:r>
        <w:t xml:space="preserve">. Эксперименты с новым способом создания изображений. Камера-обскура. Научные исследования У. </w:t>
      </w:r>
      <w:proofErr w:type="spellStart"/>
      <w:r>
        <w:t>Толбота</w:t>
      </w:r>
      <w:proofErr w:type="spellEnd"/>
      <w:r>
        <w:t xml:space="preserve">. Дальнейшее совершенствование техники и создание ярких художественных образов. </w:t>
      </w:r>
      <w:proofErr w:type="spellStart"/>
      <w:r>
        <w:t>Изобразительновыразительные</w:t>
      </w:r>
      <w:proofErr w:type="spellEnd"/>
      <w:r>
        <w:t xml:space="preserve"> возможности фотографии.  Фотография и экранные искусства, ее использование в сфере дизайна, театра и журналистики, создании инсталляций. Создание голографических изображений. Использование новейших </w:t>
      </w:r>
      <w:r>
        <w:lastRenderedPageBreak/>
        <w:t xml:space="preserve">цифровых технологий в искусстве фотографии. Фотография и изобразительные искусства. Отличия художественной фотографии от изобразительных искусств. Сравнительный анализ фотопортрета с живописным и скульптурным портретом. Выразительные средства и жанры фотографии.  </w:t>
      </w:r>
    </w:p>
    <w:p w14:paraId="79863D5E" w14:textId="77777777" w:rsidR="00A471B0" w:rsidRDefault="006A53CF">
      <w:pPr>
        <w:ind w:left="0" w:right="62" w:firstLine="708"/>
      </w:pPr>
      <w:r>
        <w:rPr>
          <w:b/>
        </w:rPr>
        <w:t>2.8. Язык скульптуры.</w:t>
      </w:r>
      <w:r>
        <w:t xml:space="preserve"> История скульптуры. Скульптура как один из древнейших видов изобразительного искусства. Амулеты первобытного человека. Важнейшие достижения скульпторов Древнего Египта. Классический идеал античных мастеров. Средневековая скульптура — «книга» для верующих людей, ее связь с архитектурой. Гуманистический идеал в скульптуре Возрождения. Отличительные особенности скульптуры барокко и классицизма. Характерные особенности развития скульптуры в конце XIX—XX в.: стремление к символической трактовке образов, пластическая импровизация и эксперимент, поиск новых способов технической обработки материалов. </w:t>
      </w:r>
    </w:p>
    <w:p w14:paraId="2DED3011" w14:textId="77777777" w:rsidR="00A471B0" w:rsidRDefault="006A53CF">
      <w:pPr>
        <w:ind w:right="62"/>
      </w:pPr>
      <w:r>
        <w:t xml:space="preserve">Кинетическая скульптура как ярчайший пример смелого новаторства. Новизна и оригинальность художественных решений современных мастеров. </w:t>
      </w:r>
      <w:proofErr w:type="spellStart"/>
      <w:r>
        <w:t>Изобразительновыразительные</w:t>
      </w:r>
      <w:proofErr w:type="spellEnd"/>
      <w:r>
        <w:t xml:space="preserve"> средства скульптуры: пластика, объем, движение, ритм, светотень и цвет. Виды и жанры скульптуры. Круглая скульптура. Рельеф и его разновидности: барельеф, горельеф и контррельеф. Виды скульптуры по целевому назначению: монументальная, монументально-декоративная и станковая (характерные признаки). Материалы и техника их обработки.  </w:t>
      </w:r>
    </w:p>
    <w:p w14:paraId="7F59CBD2" w14:textId="77777777" w:rsidR="00A471B0" w:rsidRDefault="006A53CF">
      <w:pPr>
        <w:ind w:left="0" w:right="62" w:firstLine="708"/>
      </w:pPr>
      <w:r>
        <w:rPr>
          <w:b/>
        </w:rPr>
        <w:t>2.9. Декоративно-прикладное искусство.</w:t>
      </w:r>
      <w:r>
        <w:t xml:space="preserve"> Художественные возможности декоративно-прикладного искусства. Понятия декоративного и прикладного искусства. Китч. Основные критерии оценки художественных произведений </w:t>
      </w:r>
      <w:proofErr w:type="spellStart"/>
      <w:r>
        <w:t>декоративноприкладного</w:t>
      </w:r>
      <w:proofErr w:type="spellEnd"/>
      <w:r>
        <w:t xml:space="preserve"> искусства: единство пользы и красоты, историческая значимость, авторское мастерство, соотношение формы и содержания, необходимость и достаточность, гармоничность и естественность. Истоки возникновения и особенности исторического развития декоративно-прикладного искусства. Важнейшие изобразительно-выразительные средства: орнамент, форма, материал, цвет, ритм и симметрия. Декоративно-прикладное искусство как часть народного творчества. Виды декоративно-прикладного искусства.  Деление произведений декоративно-прикладного искусства по функциональному признаку, виду используемого материала, технике и способу изготовления.  </w:t>
      </w:r>
    </w:p>
    <w:p w14:paraId="32ED3AB7" w14:textId="77777777" w:rsidR="00A471B0" w:rsidRDefault="006A53CF">
      <w:pPr>
        <w:ind w:left="0" w:right="62" w:firstLine="708"/>
      </w:pPr>
      <w:r>
        <w:rPr>
          <w:b/>
        </w:rPr>
        <w:t>2.10. Искусство дизайна.</w:t>
      </w:r>
      <w:r>
        <w:t xml:space="preserve">  Истоки дизайна и его развитие. Дизайн и </w:t>
      </w:r>
      <w:proofErr w:type="spellStart"/>
      <w:r>
        <w:t>научнотехнические</w:t>
      </w:r>
      <w:proofErr w:type="spellEnd"/>
      <w:r>
        <w:t xml:space="preserve"> достижения. Организация выставок «промышленного искусства» и их роль в становлении и развитии дизайна. Расширение функций дизайнеров на рубеже XIX—XX вв. Влияние стиля модерн на развитие дизайна.  Появление первых дизайнерских </w:t>
      </w:r>
      <w:r>
        <w:lastRenderedPageBreak/>
        <w:t xml:space="preserve">центров в Германии, России и США. Баухаус: роль высшей школы художественного конструирования и индустриального строительства. Творческие идеи В. Гропиуса и их практическое воплощение. Судьба дизайна в России. ВХУТЕМАС — центр подготовки дизайнерских кадров в России. Оригинальные творческие концепции В. Кандинского, К. Малевича, Л. Лисицкого, В. Татлина, А. Родченко и др. Дизайн как важнейший символ цивилизации, неотъемлемый фактор жизни человека в современном мире. Художественные возможности дизайна. Дизайн и декоративно-прикладное искусство: их общность и различие. Виды дизайна. Многообразие сфер применения дизайна в жизни современного общества. Промышленный (индустриальный) дизайн и его характерные черты. Дизайн среды, экологический дизайн. Графический дизайн или промышленная графика. Искусство веб-дизайна (оформления страницы персонального сайта в Интернете). </w:t>
      </w:r>
      <w:proofErr w:type="spellStart"/>
      <w:r>
        <w:t>Фитодизайн</w:t>
      </w:r>
      <w:proofErr w:type="spellEnd"/>
      <w:r>
        <w:t xml:space="preserve"> и его особая популярность в обществе. Арт-дизайн и сферы его использования. Виды дизайна, связанные с имиджем, внешним обликом человека. </w:t>
      </w:r>
    </w:p>
    <w:p w14:paraId="51F24909" w14:textId="77777777" w:rsidR="00A471B0" w:rsidRDefault="006A53CF">
      <w:pPr>
        <w:ind w:left="0" w:right="62" w:firstLine="708"/>
      </w:pPr>
      <w:r>
        <w:rPr>
          <w:b/>
        </w:rPr>
        <w:t>2.11. Музыка как вид искусства.</w:t>
      </w:r>
      <w:r>
        <w:t xml:space="preserve">  Античные мифы о происхождении музыки (Орфей и </w:t>
      </w:r>
      <w:proofErr w:type="spellStart"/>
      <w:r>
        <w:t>Эвридика</w:t>
      </w:r>
      <w:proofErr w:type="spellEnd"/>
      <w:r>
        <w:t xml:space="preserve">, Пан и </w:t>
      </w:r>
      <w:proofErr w:type="spellStart"/>
      <w:r>
        <w:t>Сиринг</w:t>
      </w:r>
      <w:proofErr w:type="spellEnd"/>
      <w:r>
        <w:t xml:space="preserve">). Звук — «первоэлемент» музыкального искусства. Сравнительный анализ картин зимнего пейзажа в лирике А. Пушкина и музыке П. </w:t>
      </w:r>
    </w:p>
    <w:p w14:paraId="56E8ADD8" w14:textId="77777777" w:rsidR="00A471B0" w:rsidRDefault="006A53CF">
      <w:pPr>
        <w:spacing w:after="161" w:line="259" w:lineRule="auto"/>
        <w:ind w:right="62"/>
      </w:pPr>
      <w:r>
        <w:t xml:space="preserve">Чайковского. </w:t>
      </w:r>
    </w:p>
    <w:p w14:paraId="37620D90" w14:textId="77777777" w:rsidR="00A471B0" w:rsidRDefault="006A53CF">
      <w:pPr>
        <w:ind w:left="0" w:right="62" w:firstLine="708"/>
      </w:pPr>
      <w:r>
        <w:rPr>
          <w:b/>
        </w:rPr>
        <w:t xml:space="preserve"> 2.12. Художественный образ в музыке.</w:t>
      </w:r>
      <w:r>
        <w:t xml:space="preserve"> Условный характер музыкального образа. Специфика художественного образа в музыкальном произведении. Противоречивость и неоднозначность его интерпретации. Отсутствие связи между музыкальным образом и предметностью реального мира. Зримость и пластичность музыкального образа. Временной характер музыки. Существование во времени — главная особенность художественного образа в музыке. Способность музыкального художественного образа отражать действительность по законам реального времени. Проблема музыкального времени в различные культурно-исторические эпохи. От плавности и неспешности средневекового григорианского хорала к стремительным ритмам современности.  </w:t>
      </w:r>
    </w:p>
    <w:p w14:paraId="47AF1BD6" w14:textId="77777777" w:rsidR="00A471B0" w:rsidRDefault="006A53CF">
      <w:pPr>
        <w:spacing w:after="64"/>
        <w:ind w:left="0" w:right="62" w:firstLine="708"/>
      </w:pPr>
      <w:r>
        <w:rPr>
          <w:b/>
        </w:rPr>
        <w:t>2.13. Язык и форма музыкального произведения.</w:t>
      </w:r>
      <w:r>
        <w:t xml:space="preserve"> Средства выразительности в музыке.  Понятие о музыкальной форме как о композиционном строении произведения и совокупности художественных средств, выражающих содержание, идею музыкального сочинения. Выбор формы музыкального произведения. Типы музыкальных форм: вариация, рондо, сонатная форма, цикл. Подвижность и гибкость музыкальных форм, их способность к изменению под воздействием содержания и определенных стилевых условий.  </w:t>
      </w:r>
    </w:p>
    <w:p w14:paraId="15A29E0C" w14:textId="77777777" w:rsidR="00E537DB" w:rsidRDefault="00E537DB" w:rsidP="00E537DB">
      <w:pPr>
        <w:spacing w:after="0" w:line="259" w:lineRule="auto"/>
        <w:ind w:left="0" w:right="0" w:firstLine="0"/>
        <w:jc w:val="left"/>
        <w:rPr>
          <w:b/>
          <w:sz w:val="28"/>
        </w:rPr>
      </w:pPr>
    </w:p>
    <w:p w14:paraId="23CBC85F" w14:textId="28B07C70" w:rsidR="00A471B0" w:rsidRPr="00E537DB" w:rsidRDefault="006A53CF" w:rsidP="00E537D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E537DB">
        <w:rPr>
          <w:b/>
          <w:sz w:val="26"/>
          <w:szCs w:val="26"/>
        </w:rPr>
        <w:lastRenderedPageBreak/>
        <w:t xml:space="preserve">3. Тематическое планирование </w:t>
      </w:r>
    </w:p>
    <w:p w14:paraId="5BD2A001" w14:textId="77777777" w:rsidR="00A471B0" w:rsidRDefault="006A53CF">
      <w:pPr>
        <w:spacing w:after="31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3A5128BF" w14:textId="77777777" w:rsidR="00A471B0" w:rsidRDefault="006A53CF">
      <w:pPr>
        <w:pStyle w:val="1"/>
        <w:ind w:right="70"/>
        <w:jc w:val="center"/>
      </w:pPr>
      <w:r>
        <w:t xml:space="preserve">9 класс «Искусство»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6096"/>
        <w:gridCol w:w="1951"/>
      </w:tblGrid>
      <w:tr w:rsidR="00A471B0" w14:paraId="54A46D37" w14:textId="77777777" w:rsidTr="000A7103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EDD1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613D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33BB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A471B0" w14:paraId="65AE3A14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C07B" w14:textId="77777777" w:rsidR="00A471B0" w:rsidRDefault="006A53C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1 Раздел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EEF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Художественные представления о мире.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EE9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A471B0" w14:paraId="4431A990" w14:textId="77777777" w:rsidTr="000A7103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FC4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1.1.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EDE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Понятие о видах искусства. Тайны художественного образа.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D09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19447B04" w14:textId="77777777" w:rsidTr="000A7103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C43E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1.2.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A9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Роль религиозных представлений в формировании искусства.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D141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37E7FCC7" w14:textId="77777777" w:rsidTr="000A7103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81B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1.3.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1BB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Возвышенное и низменное в искусстве.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864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04E519D6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01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1.4.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450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t xml:space="preserve">Трагическое в искусстве.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1FA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627F079D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DD8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1.5.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25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Комическое в искусстве.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6E09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7257149D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2A7" w14:textId="77777777" w:rsidR="00A471B0" w:rsidRDefault="006A53C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 Раздел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ABC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Азбука искусства.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DE84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56 </w:t>
            </w:r>
          </w:p>
        </w:tc>
      </w:tr>
      <w:tr w:rsidR="00A471B0" w14:paraId="3D80694C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C0C0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4703" w14:textId="77777777" w:rsidR="00A471B0" w:rsidRDefault="006A53CF">
            <w:pPr>
              <w:spacing w:after="0" w:line="259" w:lineRule="auto"/>
              <w:ind w:left="0" w:right="3" w:firstLine="0"/>
              <w:jc w:val="center"/>
            </w:pPr>
            <w:r>
              <w:t xml:space="preserve">Азбука архитектуры. Виды архитектуры.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FF3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A471B0" w14:paraId="0150F269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F0C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28F1" w14:textId="77777777" w:rsidR="00A471B0" w:rsidRDefault="006A53CF">
            <w:pPr>
              <w:spacing w:after="0" w:line="259" w:lineRule="auto"/>
              <w:ind w:left="0" w:right="5" w:firstLine="0"/>
              <w:jc w:val="center"/>
            </w:pPr>
            <w:r>
              <w:t xml:space="preserve">Художественный образ в архитектуре.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E7D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441E248E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72F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308" w14:textId="77777777" w:rsidR="00A471B0" w:rsidRDefault="006A53CF">
            <w:pPr>
              <w:spacing w:after="0" w:line="259" w:lineRule="auto"/>
              <w:ind w:left="0" w:right="4" w:firstLine="0"/>
              <w:jc w:val="center"/>
            </w:pPr>
            <w:r>
              <w:t xml:space="preserve">Стили архитектуры.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76D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12 </w:t>
            </w:r>
          </w:p>
        </w:tc>
      </w:tr>
      <w:tr w:rsidR="00A471B0" w14:paraId="2692C4BA" w14:textId="77777777" w:rsidTr="000A7103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368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65C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t xml:space="preserve">Искусство живописи.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87F0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53BB1DA7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D26F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55F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Жанровое многообразие живописи.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90AC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</w:tr>
      <w:tr w:rsidR="00A471B0" w14:paraId="58A0E1B3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395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4E5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Искусство графики.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E5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7EC8044E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843E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2.7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0DCD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t xml:space="preserve">Художественная фотография.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BB1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A471B0" w14:paraId="27638D71" w14:textId="77777777" w:rsidTr="000A7103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30D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2.8.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FEAB" w14:textId="77777777" w:rsidR="00A471B0" w:rsidRDefault="006A53CF">
            <w:pPr>
              <w:spacing w:after="0" w:line="259" w:lineRule="auto"/>
              <w:ind w:left="0" w:right="4" w:firstLine="0"/>
              <w:jc w:val="center"/>
            </w:pPr>
            <w:r>
              <w:t xml:space="preserve">Язык скульптуры.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52A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</w:tr>
      <w:tr w:rsidR="00A471B0" w14:paraId="08079A8D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F228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2.9.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B4A8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Декоративно-прикладное искусство.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FDA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77B8AEA0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A39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2.10.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C9F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Искусство дизайна.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748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</w:tr>
      <w:tr w:rsidR="00A471B0" w14:paraId="2DFF6143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62E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2.11.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A57A" w14:textId="77777777" w:rsidR="00A471B0" w:rsidRDefault="006A53CF">
            <w:pPr>
              <w:spacing w:after="0" w:line="259" w:lineRule="auto"/>
              <w:ind w:left="1" w:right="0" w:firstLine="0"/>
              <w:jc w:val="center"/>
            </w:pPr>
            <w:r>
              <w:t xml:space="preserve">Музыка как вид искусства.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6BC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4BDB18B9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0C33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2.12.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D798" w14:textId="77777777" w:rsidR="00A471B0" w:rsidRDefault="006A53CF">
            <w:pPr>
              <w:spacing w:after="0" w:line="259" w:lineRule="auto"/>
              <w:ind w:left="0" w:right="4" w:firstLine="0"/>
              <w:jc w:val="center"/>
            </w:pPr>
            <w:r>
              <w:t xml:space="preserve">Художественный образ в музыке.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E9A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14:paraId="1F89F5B6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7EF" w14:textId="77777777" w:rsidR="00A471B0" w:rsidRDefault="006A53CF">
            <w:pPr>
              <w:spacing w:after="0" w:line="259" w:lineRule="auto"/>
              <w:ind w:left="0" w:right="0" w:firstLine="0"/>
              <w:jc w:val="center"/>
            </w:pPr>
            <w:r>
              <w:t xml:space="preserve">2.13.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6CA" w14:textId="77777777" w:rsidR="00A471B0" w:rsidRDefault="006A53CF">
            <w:pPr>
              <w:spacing w:after="0" w:line="259" w:lineRule="auto"/>
              <w:ind w:left="0" w:right="1" w:firstLine="0"/>
              <w:jc w:val="center"/>
            </w:pPr>
            <w:r>
              <w:t xml:space="preserve">Язык и форма музыкального произведения.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7A7E" w14:textId="77777777" w:rsidR="00A471B0" w:rsidRDefault="006A53CF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471B0" w:rsidRPr="00E537DB" w14:paraId="222C72A8" w14:textId="77777777" w:rsidTr="000A7103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C32" w14:textId="77777777" w:rsidR="00A471B0" w:rsidRPr="00E537DB" w:rsidRDefault="006A53CF">
            <w:pPr>
              <w:spacing w:after="0" w:line="259" w:lineRule="auto"/>
              <w:ind w:left="60" w:right="0" w:firstLine="0"/>
              <w:jc w:val="center"/>
              <w:rPr>
                <w:b/>
                <w:bCs/>
              </w:rPr>
            </w:pPr>
            <w:r w:rsidRPr="00E537DB">
              <w:rPr>
                <w:b/>
                <w:bCs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B4E" w14:textId="77777777" w:rsidR="00A471B0" w:rsidRPr="00E537DB" w:rsidRDefault="006A53CF">
            <w:pPr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  <w:r w:rsidRPr="00E537DB">
              <w:rPr>
                <w:b/>
                <w:bCs/>
              </w:rPr>
              <w:t xml:space="preserve">Итого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3D0" w14:textId="1B0E63BB" w:rsidR="00A471B0" w:rsidRPr="00E537DB" w:rsidRDefault="000A7103">
            <w:pPr>
              <w:spacing w:after="0" w:line="259" w:lineRule="auto"/>
              <w:ind w:left="0" w:right="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bookmarkStart w:id="0" w:name="_GoBack"/>
            <w:bookmarkEnd w:id="0"/>
            <w:r w:rsidR="006A53CF" w:rsidRPr="00E537DB">
              <w:rPr>
                <w:b/>
                <w:bCs/>
              </w:rPr>
              <w:t xml:space="preserve"> </w:t>
            </w:r>
          </w:p>
        </w:tc>
      </w:tr>
    </w:tbl>
    <w:p w14:paraId="1E3766AF" w14:textId="77777777" w:rsidR="00A471B0" w:rsidRDefault="006A53CF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9B51312" w14:textId="5FE0467C" w:rsidR="00E537DB" w:rsidRDefault="00E537DB" w:rsidP="001F7EBE">
      <w:pPr>
        <w:spacing w:after="0" w:line="360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42A96BBC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14:paraId="7896EF19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515F9030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5A2B4FE3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4AA4981F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76CC33E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128ADD2B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4538493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4311DFF5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1FC98ADB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14:paraId="11E0A6AA" w14:textId="77777777" w:rsidR="00E537DB" w:rsidRDefault="00E537DB" w:rsidP="00E537DB">
      <w:pPr>
        <w:spacing w:after="0" w:line="360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6A154650" w14:textId="2867F3A6" w:rsidR="00A471B0" w:rsidRDefault="00A471B0">
      <w:pPr>
        <w:spacing w:after="0" w:line="259" w:lineRule="auto"/>
        <w:ind w:left="0" w:right="0" w:firstLine="0"/>
        <w:jc w:val="center"/>
      </w:pPr>
    </w:p>
    <w:sectPr w:rsidR="00A471B0">
      <w:pgSz w:w="11906" w:h="16838"/>
      <w:pgMar w:top="1138" w:right="777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19"/>
    <w:multiLevelType w:val="hybridMultilevel"/>
    <w:tmpl w:val="FE0A8DD2"/>
    <w:lvl w:ilvl="0" w:tplc="13F630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F26DDC"/>
    <w:multiLevelType w:val="hybridMultilevel"/>
    <w:tmpl w:val="D6ECACDA"/>
    <w:lvl w:ilvl="0" w:tplc="A73A0D44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81428">
      <w:start w:val="1"/>
      <w:numFmt w:val="bullet"/>
      <w:lvlText w:val="o"/>
      <w:lvlJc w:val="left"/>
      <w:pPr>
        <w:ind w:left="1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22D00">
      <w:start w:val="1"/>
      <w:numFmt w:val="bullet"/>
      <w:lvlText w:val="▪"/>
      <w:lvlJc w:val="left"/>
      <w:pPr>
        <w:ind w:left="2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8DBA2">
      <w:start w:val="1"/>
      <w:numFmt w:val="bullet"/>
      <w:lvlText w:val="•"/>
      <w:lvlJc w:val="left"/>
      <w:pPr>
        <w:ind w:left="2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6AA88">
      <w:start w:val="1"/>
      <w:numFmt w:val="bullet"/>
      <w:lvlText w:val="o"/>
      <w:lvlJc w:val="left"/>
      <w:pPr>
        <w:ind w:left="3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8BBAC">
      <w:start w:val="1"/>
      <w:numFmt w:val="bullet"/>
      <w:lvlText w:val="▪"/>
      <w:lvlJc w:val="left"/>
      <w:pPr>
        <w:ind w:left="4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0E5D0">
      <w:start w:val="1"/>
      <w:numFmt w:val="bullet"/>
      <w:lvlText w:val="•"/>
      <w:lvlJc w:val="left"/>
      <w:pPr>
        <w:ind w:left="4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8B99C">
      <w:start w:val="1"/>
      <w:numFmt w:val="bullet"/>
      <w:lvlText w:val="o"/>
      <w:lvlJc w:val="left"/>
      <w:pPr>
        <w:ind w:left="5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BAD0">
      <w:start w:val="1"/>
      <w:numFmt w:val="bullet"/>
      <w:lvlText w:val="▪"/>
      <w:lvlJc w:val="left"/>
      <w:pPr>
        <w:ind w:left="6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0"/>
    <w:rsid w:val="000A7103"/>
    <w:rsid w:val="001F7EBE"/>
    <w:rsid w:val="0069112C"/>
    <w:rsid w:val="006A53CF"/>
    <w:rsid w:val="00A471B0"/>
    <w:rsid w:val="00E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FB2F"/>
  <w15:docId w15:val="{FB58D2A4-FB22-4331-8B00-BAB3CF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367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37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2021-06-10T12:20:00Z</dcterms:created>
  <dcterms:modified xsi:type="dcterms:W3CDTF">2022-08-23T15:12:00Z</dcterms:modified>
</cp:coreProperties>
</file>