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3A65E6" w:rsidRPr="00FE5EA6" w:rsidTr="00AC78F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B224A9" w:rsidRDefault="003A65E6" w:rsidP="00AC78F7">
            <w:pPr>
              <w:spacing w:line="318" w:lineRule="auto"/>
              <w:ind w:right="2070" w:firstLine="0"/>
              <w:jc w:val="left"/>
              <w:rPr>
                <w:b/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Национальный </w:t>
            </w:r>
          </w:p>
          <w:p w:rsidR="003A65E6" w:rsidRPr="00FE5EA6" w:rsidRDefault="003A65E6" w:rsidP="00AC78F7">
            <w:pPr>
              <w:spacing w:line="318" w:lineRule="auto"/>
              <w:ind w:right="2070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:rsidR="003A65E6" w:rsidRPr="00FE5EA6" w:rsidRDefault="003A65E6" w:rsidP="00AC78F7">
            <w:pPr>
              <w:spacing w:after="18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3A65E6" w:rsidRPr="00FE5EA6" w:rsidRDefault="003A65E6" w:rsidP="00AC78F7">
            <w:pPr>
              <w:spacing w:after="76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3A65E6" w:rsidRPr="00FE5EA6" w:rsidRDefault="003A65E6" w:rsidP="00AC78F7">
            <w:pPr>
              <w:spacing w:after="18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Лицей </w:t>
            </w:r>
          </w:p>
          <w:p w:rsidR="003A65E6" w:rsidRPr="00FE5EA6" w:rsidRDefault="003A65E6" w:rsidP="00AC78F7">
            <w:pPr>
              <w:spacing w:after="13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3A65E6" w:rsidRPr="00FE5EA6" w:rsidRDefault="003A65E6" w:rsidP="00AC78F7">
            <w:pPr>
              <w:spacing w:after="16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:rsidR="003A65E6" w:rsidRPr="00FE5EA6" w:rsidRDefault="003A65E6" w:rsidP="00AC78F7">
            <w:pPr>
              <w:spacing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A65E6" w:rsidRPr="00FE5EA6" w:rsidRDefault="003A65E6" w:rsidP="00AC78F7">
            <w:pPr>
              <w:spacing w:after="38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16</w:t>
            </w:r>
            <w:r w:rsidRPr="00FE5EA6">
              <w:rPr>
                <w:sz w:val="26"/>
                <w:szCs w:val="26"/>
              </w:rPr>
              <w:t xml:space="preserve"> </w:t>
            </w:r>
          </w:p>
          <w:p w:rsidR="003A65E6" w:rsidRPr="00FE5EA6" w:rsidRDefault="003A65E6" w:rsidP="00AC78F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:rsidR="003A65E6" w:rsidRPr="00FE5EA6" w:rsidRDefault="003A65E6" w:rsidP="00AC78F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УТВЕРЖДЕНО </w:t>
            </w:r>
          </w:p>
          <w:p w:rsidR="003A65E6" w:rsidRPr="00FE5EA6" w:rsidRDefault="003A65E6" w:rsidP="00AC78F7">
            <w:pPr>
              <w:spacing w:line="314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3A65E6" w:rsidRPr="00FE5EA6" w:rsidRDefault="003A65E6" w:rsidP="00AC78F7">
            <w:pPr>
              <w:spacing w:after="23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протокол от 01.06.2018 </w:t>
            </w:r>
          </w:p>
          <w:p w:rsidR="003A65E6" w:rsidRPr="00FE5EA6" w:rsidRDefault="003A65E6" w:rsidP="00AC78F7">
            <w:pPr>
              <w:spacing w:after="21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3A65E6" w:rsidRPr="00FE5EA6" w:rsidRDefault="003A65E6" w:rsidP="00AC78F7">
            <w:pPr>
              <w:spacing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54284" w:rsidRDefault="006E515C" w:rsidP="003A65E6">
      <w:pPr>
        <w:tabs>
          <w:tab w:val="center" w:pos="6685"/>
        </w:tabs>
        <w:spacing w:after="28" w:line="259" w:lineRule="auto"/>
        <w:ind w:left="-15" w:right="0" w:firstLine="0"/>
        <w:jc w:val="left"/>
      </w:pPr>
      <w:r>
        <w:rPr>
          <w:b/>
          <w:sz w:val="26"/>
        </w:rPr>
        <w:tab/>
        <w:t xml:space="preserve"> </w:t>
      </w:r>
    </w:p>
    <w:p w:rsidR="00E54284" w:rsidRDefault="006E515C">
      <w:pPr>
        <w:spacing w:after="27" w:line="259" w:lineRule="auto"/>
        <w:ind w:righ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</w:p>
    <w:p w:rsidR="00E54284" w:rsidRDefault="006E515C">
      <w:pPr>
        <w:spacing w:after="26" w:line="259" w:lineRule="auto"/>
        <w:ind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E54284" w:rsidRDefault="006E515C">
      <w:pPr>
        <w:spacing w:after="20" w:line="259" w:lineRule="auto"/>
        <w:ind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sz w:val="26"/>
        </w:rPr>
        <w:t xml:space="preserve"> 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b/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b/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b/>
          <w:sz w:val="26"/>
        </w:rPr>
        <w:t xml:space="preserve"> </w:t>
      </w:r>
    </w:p>
    <w:p w:rsidR="00E54284" w:rsidRDefault="006E515C">
      <w:pPr>
        <w:spacing w:after="30" w:line="259" w:lineRule="auto"/>
        <w:ind w:right="5" w:firstLine="0"/>
        <w:jc w:val="center"/>
      </w:pPr>
      <w:r>
        <w:rPr>
          <w:b/>
          <w:sz w:val="26"/>
        </w:rPr>
        <w:t xml:space="preserve"> </w:t>
      </w:r>
    </w:p>
    <w:p w:rsidR="00E54284" w:rsidRDefault="006E515C">
      <w:pPr>
        <w:spacing w:after="28" w:line="259" w:lineRule="auto"/>
        <w:ind w:left="10" w:right="75" w:hanging="10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E54284" w:rsidRDefault="003A65E6">
      <w:pPr>
        <w:spacing w:after="0" w:line="259" w:lineRule="auto"/>
        <w:ind w:left="10" w:right="75" w:hanging="10"/>
        <w:jc w:val="center"/>
      </w:pPr>
      <w:r>
        <w:rPr>
          <w:b/>
          <w:sz w:val="26"/>
        </w:rPr>
        <w:t>«</w:t>
      </w:r>
      <w:r w:rsidR="006E515C">
        <w:rPr>
          <w:b/>
          <w:sz w:val="26"/>
        </w:rPr>
        <w:t>Практикум по обществознанию</w:t>
      </w:r>
      <w:r>
        <w:rPr>
          <w:b/>
          <w:sz w:val="26"/>
        </w:rPr>
        <w:t>»</w:t>
      </w:r>
      <w:r w:rsidR="006E515C"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left="10" w:right="76" w:hanging="10"/>
        <w:jc w:val="center"/>
      </w:pPr>
      <w:r>
        <w:rPr>
          <w:b/>
          <w:sz w:val="26"/>
        </w:rPr>
        <w:t xml:space="preserve">9 класс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30" w:line="259" w:lineRule="auto"/>
        <w:ind w:right="5" w:firstLine="0"/>
        <w:jc w:val="center"/>
      </w:pPr>
      <w:r>
        <w:rPr>
          <w:sz w:val="26"/>
        </w:rPr>
        <w:t xml:space="preserve"> </w:t>
      </w:r>
    </w:p>
    <w:p w:rsidR="00E54284" w:rsidRDefault="006E515C">
      <w:pPr>
        <w:spacing w:after="39" w:line="259" w:lineRule="auto"/>
        <w:ind w:right="71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</w:p>
    <w:p w:rsidR="00E54284" w:rsidRDefault="006E515C">
      <w:pPr>
        <w:spacing w:after="0" w:line="259" w:lineRule="auto"/>
        <w:ind w:right="69" w:firstLine="0"/>
        <w:jc w:val="right"/>
      </w:pPr>
      <w:r>
        <w:rPr>
          <w:u w:val="single" w:color="000000"/>
        </w:rPr>
        <w:t>Иконникова Н</w:t>
      </w:r>
      <w:r w:rsidR="003A65E6">
        <w:rPr>
          <w:u w:val="single" w:color="000000"/>
        </w:rPr>
        <w:t>.</w:t>
      </w:r>
      <w:r>
        <w:rPr>
          <w:u w:val="single" w:color="000000"/>
        </w:rPr>
        <w:t>К</w:t>
      </w:r>
      <w:r w:rsidR="003A65E6">
        <w:rPr>
          <w:u w:val="single" w:color="000000"/>
        </w:rPr>
        <w:t>.</w:t>
      </w:r>
      <w:r>
        <w:t xml:space="preserve"> </w:t>
      </w:r>
    </w:p>
    <w:p w:rsidR="00E54284" w:rsidRDefault="006E515C">
      <w:pPr>
        <w:spacing w:after="0" w:line="259" w:lineRule="auto"/>
        <w:ind w:right="10" w:firstLine="0"/>
        <w:jc w:val="right"/>
      </w:pPr>
      <w:r>
        <w:t xml:space="preserve"> </w:t>
      </w:r>
    </w:p>
    <w:p w:rsidR="00E54284" w:rsidRDefault="006E515C">
      <w:pPr>
        <w:spacing w:after="14" w:line="259" w:lineRule="auto"/>
        <w:ind w:right="10" w:firstLine="0"/>
        <w:jc w:val="right"/>
      </w:pPr>
      <w:r>
        <w:t xml:space="preserve"> </w:t>
      </w:r>
    </w:p>
    <w:p w:rsidR="00E54284" w:rsidRDefault="006E515C">
      <w:pPr>
        <w:spacing w:after="0"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E54284" w:rsidRDefault="006E515C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54284" w:rsidRDefault="006E515C">
      <w:pPr>
        <w:pStyle w:val="1"/>
        <w:ind w:left="335" w:hanging="350"/>
        <w:rPr>
          <w:sz w:val="26"/>
          <w:szCs w:val="26"/>
        </w:rPr>
      </w:pPr>
      <w:r w:rsidRPr="003A65E6">
        <w:rPr>
          <w:sz w:val="26"/>
          <w:szCs w:val="26"/>
        </w:rPr>
        <w:lastRenderedPageBreak/>
        <w:t>Планируемые</w:t>
      </w:r>
      <w:bookmarkStart w:id="0" w:name="_GoBack"/>
      <w:bookmarkEnd w:id="0"/>
      <w:r w:rsidRPr="003A65E6">
        <w:rPr>
          <w:sz w:val="26"/>
          <w:szCs w:val="26"/>
        </w:rPr>
        <w:t xml:space="preserve"> результаты освоения учебного предмета (курса) </w:t>
      </w:r>
    </w:p>
    <w:p w:rsidR="003A65E6" w:rsidRPr="003A65E6" w:rsidRDefault="003A65E6" w:rsidP="003A65E6"/>
    <w:p w:rsidR="00E54284" w:rsidRDefault="006E515C">
      <w:pPr>
        <w:ind w:left="-15" w:right="63" w:firstLine="566"/>
      </w:pPr>
      <w:r>
        <w:t xml:space="preserve">В соответствии с Федеральным государственным образовательным стандартом основного общего образования освоение учебного предмета «Обществознание» предполагает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результатов, которые закрепляются и углубляются в рамках «Практикума по обществознанию». Практикум основан на повторении основного теоретического содержания курса обществознания за 8-9 класс и формировании навыков выполнения практических заданий разного формата с использованием этого теоретического материала.  </w:t>
      </w:r>
    </w:p>
    <w:p w:rsidR="00E54284" w:rsidRDefault="006E515C">
      <w:pPr>
        <w:ind w:left="566" w:right="63" w:firstLine="0"/>
      </w:pPr>
      <w:r>
        <w:t>Личностные результаты</w:t>
      </w:r>
      <w:r>
        <w:rPr>
          <w:color w:val="C00000"/>
        </w:rPr>
        <w:t xml:space="preserve"> </w:t>
      </w:r>
      <w:r>
        <w:t xml:space="preserve">включают в себя: </w:t>
      </w:r>
    </w:p>
    <w:p w:rsidR="00E54284" w:rsidRDefault="006E515C">
      <w:pPr>
        <w:numPr>
          <w:ilvl w:val="0"/>
          <w:numId w:val="1"/>
        </w:numPr>
        <w:ind w:right="63"/>
      </w:pPr>
      <w:r>
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5">
        <w:r>
          <w:t>Конституции</w:t>
        </w:r>
      </w:hyperlink>
      <w:hyperlink r:id="rId6">
        <w:r>
          <w:t xml:space="preserve"> </w:t>
        </w:r>
      </w:hyperlink>
      <w:r>
        <w:t xml:space="preserve">Российской Федерации; </w:t>
      </w:r>
    </w:p>
    <w:p w:rsidR="00E54284" w:rsidRDefault="006E515C">
      <w:pPr>
        <w:numPr>
          <w:ilvl w:val="0"/>
          <w:numId w:val="1"/>
        </w:numPr>
        <w:ind w:right="63"/>
      </w:pPr>
      <w:r>
        <w:t xml:space="preserve">понимание основных принципов жизни общества, основ современных научных теорий общественного развития; </w:t>
      </w:r>
    </w:p>
    <w:p w:rsidR="00E54284" w:rsidRDefault="006E515C">
      <w:pPr>
        <w:numPr>
          <w:ilvl w:val="0"/>
          <w:numId w:val="1"/>
        </w:numPr>
        <w:ind w:right="63"/>
      </w:pPr>
      <w: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E54284" w:rsidRDefault="006E515C">
      <w:pPr>
        <w:numPr>
          <w:ilvl w:val="0"/>
          <w:numId w:val="1"/>
        </w:numPr>
        <w:ind w:right="63"/>
      </w:pPr>
      <w:r>
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</w:t>
      </w:r>
    </w:p>
    <w:p w:rsidR="00E54284" w:rsidRDefault="006E515C">
      <w:pPr>
        <w:numPr>
          <w:ilvl w:val="0"/>
          <w:numId w:val="1"/>
        </w:numPr>
        <w:ind w:right="63"/>
      </w:pPr>
      <w:r>
        <w:t xml:space="preserve">освоение приемов работы с социально значимой информацией, ее осмысление; развитие </w:t>
      </w:r>
      <w:r w:rsidR="003A65E6">
        <w:t>способностей,</w:t>
      </w:r>
      <w:r>
        <w:t xml:space="preserve"> обучающихся делать необходимые выводы и давать обоснованные оценки социальным событиям и процессам; </w:t>
      </w:r>
    </w:p>
    <w:p w:rsidR="00E54284" w:rsidRDefault="006E515C">
      <w:pPr>
        <w:numPr>
          <w:ilvl w:val="0"/>
          <w:numId w:val="1"/>
        </w:numPr>
        <w:ind w:right="63"/>
      </w:pPr>
      <w:r>
        <w:t xml:space="preserve">развитие социального кругозора и формирование познавательного интереса к изучению общественных дисциплин. </w:t>
      </w:r>
    </w:p>
    <w:p w:rsidR="00E54284" w:rsidRDefault="006E515C">
      <w:pPr>
        <w:ind w:left="-15" w:right="63"/>
      </w:pPr>
      <w:r>
        <w:t xml:space="preserve">«Практикум по обществознанию» предполагает подготовку к осуществлению таких интеллектуальных действий, как распознавание, воспроизведение и извлечение информации, классификация, систематизация, сравнение, конкретизация, применение знаний (по образцу или в новом контексте), объяснение, аргументация, оценка и др., осуществление комплексной по характеру познавательной деятельности, необходимой для выполнения заданий повышенного и высокого уровней сложности. </w:t>
      </w:r>
    </w:p>
    <w:p w:rsidR="00E54284" w:rsidRDefault="006E515C">
      <w:pPr>
        <w:spacing w:after="23" w:line="259" w:lineRule="auto"/>
        <w:ind w:right="198" w:firstLine="0"/>
        <w:jc w:val="center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включают в себя: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>
        <w:lastRenderedPageBreak/>
        <w:t xml:space="preserve">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54284" w:rsidRDefault="006E515C">
      <w:pPr>
        <w:numPr>
          <w:ilvl w:val="0"/>
          <w:numId w:val="2"/>
        </w:numPr>
        <w:spacing w:after="0" w:line="282" w:lineRule="auto"/>
        <w:ind w:right="63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r>
        <w:tab/>
        <w:t xml:space="preserve">причинно-следственные </w:t>
      </w:r>
      <w:r>
        <w:tab/>
        <w:t xml:space="preserve">связи, </w:t>
      </w:r>
      <w:r>
        <w:tab/>
        <w:t xml:space="preserve">строить </w:t>
      </w:r>
      <w:r>
        <w:tab/>
        <w:t xml:space="preserve">логическое </w:t>
      </w:r>
      <w:r>
        <w:tab/>
        <w:t xml:space="preserve">рассуждение, умозаключение (индуктивное, дедуктивное и по аналогии) и делать выводы;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смысловое чтение;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E54284" w:rsidRDefault="006E515C">
      <w:pPr>
        <w:numPr>
          <w:ilvl w:val="0"/>
          <w:numId w:val="2"/>
        </w:numPr>
        <w:ind w:right="63"/>
      </w:pPr>
      <w:r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системами. </w:t>
      </w:r>
    </w:p>
    <w:p w:rsidR="00E54284" w:rsidRDefault="006E515C">
      <w:pPr>
        <w:ind w:left="708" w:right="63" w:firstLine="0"/>
      </w:pPr>
      <w:r>
        <w:t xml:space="preserve">Предметные результаты освоения курса предполагают, что учащийся научится:  </w:t>
      </w:r>
    </w:p>
    <w:p w:rsidR="00E54284" w:rsidRDefault="006E515C">
      <w:pPr>
        <w:numPr>
          <w:ilvl w:val="0"/>
          <w:numId w:val="3"/>
        </w:numPr>
        <w:ind w:right="63"/>
      </w:pPr>
      <w:r>
        <w:t xml:space="preserve">выполнять практические задания, основанные на ситуациях, связанных с деятельностью человека в различных сферах жизни общества, наблюдать и характеризовать явления и события, происходящие в различных сферах общественной жизни; </w:t>
      </w:r>
    </w:p>
    <w:p w:rsidR="00E54284" w:rsidRDefault="006E515C">
      <w:pPr>
        <w:numPr>
          <w:ilvl w:val="0"/>
          <w:numId w:val="3"/>
        </w:numPr>
        <w:ind w:right="63"/>
      </w:pPr>
      <w:r>
        <w:t xml:space="preserve">использовать элементы причинно-следственного анализа при характеристике различных социальных процессов, в том числе конфликтов, моделировать возможные последствия; </w:t>
      </w:r>
    </w:p>
    <w:p w:rsidR="00E54284" w:rsidRDefault="006E515C">
      <w:pPr>
        <w:numPr>
          <w:ilvl w:val="0"/>
          <w:numId w:val="3"/>
        </w:numPr>
        <w:ind w:right="63"/>
      </w:pPr>
      <w:r>
        <w:t xml:space="preserve">описывать процессы создания, сохранения, трансляции и усвоения достижений материальной и духовной культуры, механизмы ее усвоения и трансформации человеком; </w:t>
      </w:r>
    </w:p>
    <w:p w:rsidR="00E54284" w:rsidRDefault="006E515C">
      <w:pPr>
        <w:numPr>
          <w:ilvl w:val="0"/>
          <w:numId w:val="3"/>
        </w:numPr>
        <w:ind w:right="63"/>
      </w:pPr>
      <w:r>
        <w:t xml:space="preserve">критически воспринимать сообщения и рекламу в СМИ и Интернет; </w:t>
      </w:r>
    </w:p>
    <w:p w:rsidR="00E54284" w:rsidRDefault="006E515C">
      <w:pPr>
        <w:numPr>
          <w:ilvl w:val="0"/>
          <w:numId w:val="3"/>
        </w:numPr>
        <w:ind w:right="63"/>
      </w:pPr>
      <w:r>
        <w:t xml:space="preserve">раскрывать с позиций историзма особенности функционирования различных социальных институтов и процессов;  </w:t>
      </w:r>
    </w:p>
    <w:p w:rsidR="00E54284" w:rsidRDefault="006E515C">
      <w:pPr>
        <w:numPr>
          <w:ilvl w:val="0"/>
          <w:numId w:val="3"/>
        </w:numPr>
        <w:ind w:right="63"/>
      </w:pPr>
      <w:r>
        <w:t xml:space="preserve">объяснять роль и способы сознательного воздействия субъектов и институтов на социальные процессы, в том числе в сферах политики, экономики; </w:t>
      </w:r>
    </w:p>
    <w:p w:rsidR="00E54284" w:rsidRDefault="006E515C">
      <w:pPr>
        <w:numPr>
          <w:ilvl w:val="0"/>
          <w:numId w:val="3"/>
        </w:numPr>
        <w:ind w:right="63"/>
      </w:pPr>
      <w:r>
        <w:t xml:space="preserve">соотносить различные оценки событий в обществе и процессов и делать обоснованные выводы. </w:t>
      </w:r>
    </w:p>
    <w:p w:rsidR="00E54284" w:rsidRDefault="006E515C">
      <w:pPr>
        <w:numPr>
          <w:ilvl w:val="0"/>
          <w:numId w:val="3"/>
        </w:numPr>
        <w:ind w:right="63"/>
      </w:pPr>
      <w:r>
        <w:t xml:space="preserve">характеризовать общественный строй и государственное устройство Российской Федерации; </w:t>
      </w:r>
    </w:p>
    <w:p w:rsidR="00E54284" w:rsidRDefault="006E515C">
      <w:pPr>
        <w:numPr>
          <w:ilvl w:val="0"/>
          <w:numId w:val="3"/>
        </w:numPr>
        <w:ind w:right="63"/>
      </w:pPr>
      <w:r>
        <w:lastRenderedPageBreak/>
        <w:t xml:space="preserve">на основе полученных знаний о моральных и правовых нормах выбирать в предлагаемых модельных ситуациях и осуществлять на практике модель конформного, социально ответственного поведения; </w:t>
      </w:r>
    </w:p>
    <w:p w:rsidR="00E54284" w:rsidRDefault="006E515C">
      <w:pPr>
        <w:numPr>
          <w:ilvl w:val="0"/>
          <w:numId w:val="3"/>
        </w:numPr>
        <w:spacing w:after="50"/>
        <w:ind w:right="63"/>
      </w:pPr>
      <w:r>
        <w:t xml:space="preserve">грамотно применять полученные знания для определения экономически рационального поведения и порядка действий в конкретных ситуациях различных субъектов экономической деятельности, в том числе потребителя.  </w:t>
      </w:r>
    </w:p>
    <w:p w:rsidR="00E54284" w:rsidRDefault="00E54284">
      <w:pPr>
        <w:spacing w:after="99" w:line="259" w:lineRule="auto"/>
        <w:ind w:left="566" w:right="0" w:firstLine="0"/>
        <w:jc w:val="left"/>
      </w:pPr>
    </w:p>
    <w:p w:rsidR="00E54284" w:rsidRPr="003A65E6" w:rsidRDefault="006E515C">
      <w:pPr>
        <w:pStyle w:val="1"/>
        <w:ind w:left="266" w:hanging="281"/>
        <w:rPr>
          <w:sz w:val="26"/>
          <w:szCs w:val="26"/>
        </w:rPr>
      </w:pPr>
      <w:r w:rsidRPr="003A65E6">
        <w:rPr>
          <w:sz w:val="26"/>
          <w:szCs w:val="26"/>
        </w:rPr>
        <w:t xml:space="preserve">Содержание учебного предмета (курса)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                              </w:t>
      </w:r>
    </w:p>
    <w:p w:rsidR="00E54284" w:rsidRDefault="006E515C">
      <w:pPr>
        <w:numPr>
          <w:ilvl w:val="0"/>
          <w:numId w:val="4"/>
        </w:numPr>
        <w:ind w:right="63"/>
      </w:pPr>
      <w:r>
        <w:rPr>
          <w:b/>
        </w:rPr>
        <w:t xml:space="preserve">Практикум: </w:t>
      </w:r>
      <w:r>
        <w:t xml:space="preserve">Основные содержательные единицы курса и навыки, которые будем осваивать. Работа с текстом: выделение основной мысли, план текста. Простой и сложный план. Тезисный план. </w:t>
      </w:r>
    </w:p>
    <w:p w:rsidR="00E54284" w:rsidRDefault="006E515C" w:rsidP="003A65E6">
      <w:pPr>
        <w:spacing w:after="16" w:line="259" w:lineRule="auto"/>
        <w:ind w:left="703" w:right="0" w:firstLine="6"/>
        <w:jc w:val="left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right="63" w:firstLine="6"/>
      </w:pPr>
      <w:r>
        <w:t xml:space="preserve">Человек и общество. </w:t>
      </w:r>
    </w:p>
    <w:p w:rsidR="00E54284" w:rsidRDefault="006E515C" w:rsidP="003A65E6">
      <w:pPr>
        <w:spacing w:after="0" w:line="248" w:lineRule="auto"/>
        <w:ind w:right="0" w:firstLine="6"/>
        <w:jc w:val="left"/>
      </w:pPr>
      <w:r>
        <w:t xml:space="preserve">Общество как форма жизнедеятельности людей. Понятие «общество» в узком и широком смысле. Основные признаки общества. Взаимодействие общества и природы. Широкое и узкое значение природы. Влияние НТП на природу. Дописьменные и письменные, простые и сложные общества. Общество охотников и собирателей: особенности хозяйства и образа жизни. Доиндустриальные, индустриальные и постиндустриальные общества: их особенность и эволюция. Взаимосвязь четырех сфер общества. Социальный прогресс. Цена и последствия социального прогресса. Закон неравномерного развития обществ. Соотношение прогресса и регресса в развитии человеческого общества. Эволюция, революция, реформы как формы общественных изменений (в связи с пониманием общества в широком и узком смысле).  </w:t>
      </w:r>
    </w:p>
    <w:p w:rsidR="00E54284" w:rsidRDefault="006E515C">
      <w:pPr>
        <w:spacing w:after="1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54284" w:rsidRDefault="006E515C">
      <w:pPr>
        <w:numPr>
          <w:ilvl w:val="0"/>
          <w:numId w:val="4"/>
        </w:numPr>
        <w:ind w:right="63"/>
      </w:pPr>
      <w:r>
        <w:rPr>
          <w:b/>
        </w:rPr>
        <w:t xml:space="preserve">Практикум: </w:t>
      </w:r>
      <w:r>
        <w:t xml:space="preserve">Иллюстрации (примеры): анализ и написание. </w:t>
      </w:r>
    </w:p>
    <w:p w:rsidR="00E54284" w:rsidRDefault="006E515C">
      <w:pPr>
        <w:spacing w:after="16" w:line="259" w:lineRule="auto"/>
        <w:ind w:left="703" w:right="0" w:hanging="10"/>
        <w:jc w:val="left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right="63" w:firstLine="0"/>
      </w:pPr>
      <w:r>
        <w:t xml:space="preserve">Человек, личность и общество. </w:t>
      </w:r>
    </w:p>
    <w:p w:rsidR="00E54284" w:rsidRDefault="006E515C" w:rsidP="003A65E6">
      <w:pPr>
        <w:ind w:left="-15" w:right="63" w:firstLine="0"/>
      </w:pPr>
      <w:r>
        <w:t xml:space="preserve">Прирожденные и приобретаемые качества человека. Деятельность человека и ее основные формы (труд, познание (учение), игра). Роль семьи и социальной среды в воспитании ребенка. Представление о человеческой личности, особенностях и противоречиях её становления. Содержание и стадии процесса социализации. Межличностные отношения. Общение как социальный и социально-психологический процесс. Межличностные конфликты, конструктивные и деструктивные последствия конфликтов, способы разрешения конфликтов. </w:t>
      </w:r>
    </w:p>
    <w:p w:rsidR="00E54284" w:rsidRDefault="006E515C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E54284" w:rsidRDefault="006E515C">
      <w:pPr>
        <w:numPr>
          <w:ilvl w:val="0"/>
          <w:numId w:val="4"/>
        </w:numPr>
        <w:ind w:right="63"/>
      </w:pPr>
      <w:r>
        <w:rPr>
          <w:b/>
        </w:rPr>
        <w:t xml:space="preserve">Практикум: </w:t>
      </w:r>
      <w:r>
        <w:t xml:space="preserve">Как выражаем личностные представления, ценности, установки при анализе или написании примеров, предполагающих наличие нравственного и гражданского выбора. </w:t>
      </w:r>
    </w:p>
    <w:p w:rsidR="00E54284" w:rsidRDefault="006E515C">
      <w:pPr>
        <w:spacing w:after="16" w:line="259" w:lineRule="auto"/>
        <w:ind w:left="703" w:right="0" w:hanging="10"/>
        <w:jc w:val="left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right="63" w:firstLine="0"/>
      </w:pPr>
      <w:r>
        <w:t xml:space="preserve">Сфера духовной культуры. </w:t>
      </w:r>
    </w:p>
    <w:p w:rsidR="00E54284" w:rsidRDefault="006E515C" w:rsidP="003A65E6">
      <w:pPr>
        <w:ind w:left="-15" w:right="63" w:firstLine="0"/>
      </w:pPr>
      <w:r>
        <w:t xml:space="preserve">Происхождение понятия «культура» и его значение. Материальная и нематериальная культура, её состав и структура. Сфера духовной культуры и ее особенности. Понятие о культурных нормах, их разновидности.  Наука в жизни современного общества. Образование и его значимость в условиях информационного общества. Общее и профессиональное образование в РФ (уровни, формы). Религия, религиозные организации и объединения, их роль в жизни современного общества. Свобода совести. Мораль как </w:t>
      </w:r>
      <w:r>
        <w:lastRenderedPageBreak/>
        <w:t xml:space="preserve">элемент духовной культуры, ее особенности и роль в жизни общества. Гуманизм. Патриотизм и гражданственность. Искусство как элемент духовной культуры, его особенности и роль в жизни общества.  </w:t>
      </w:r>
    </w:p>
    <w:p w:rsidR="00E54284" w:rsidRDefault="006E515C">
      <w:pPr>
        <w:spacing w:after="19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E54284" w:rsidRDefault="006E515C" w:rsidP="003A65E6">
      <w:pPr>
        <w:numPr>
          <w:ilvl w:val="0"/>
          <w:numId w:val="4"/>
        </w:numPr>
        <w:ind w:left="567" w:right="63" w:firstLine="0"/>
      </w:pPr>
      <w:r>
        <w:rPr>
          <w:b/>
        </w:rPr>
        <w:t xml:space="preserve">Практикум: </w:t>
      </w:r>
      <w:r>
        <w:t>Аргументация на основе обществоведческих понятий.</w:t>
      </w:r>
      <w:r>
        <w:rPr>
          <w:b/>
        </w:rPr>
        <w:t xml:space="preserve"> Используем теоретический материал:  </w:t>
      </w:r>
    </w:p>
    <w:p w:rsidR="00E54284" w:rsidRDefault="006E515C" w:rsidP="003A65E6">
      <w:pPr>
        <w:ind w:right="63" w:firstLine="0"/>
      </w:pPr>
      <w:r>
        <w:t xml:space="preserve">Экономическая сфера жизни общества. </w:t>
      </w:r>
    </w:p>
    <w:p w:rsidR="00E54284" w:rsidRDefault="006E515C" w:rsidP="003A65E6">
      <w:pPr>
        <w:ind w:left="-15" w:right="63" w:firstLine="0"/>
      </w:pPr>
      <w:r>
        <w:t xml:space="preserve">Экономика как хозяйство и как наука. Роль экономики в жизни общества. Влияние экономики на поведение людей. Экономические системы и собственность. Основные ресурсы и потребности, ограниченность ресурсов, товары и услуги. Виды экономической деятельности.  Производство, производительность труда. Разделение труда и специализация. Деньги, их функции в экономике и исторические формы. Основные свойства денег. Обмен и торговля.  </w:t>
      </w:r>
    </w:p>
    <w:p w:rsidR="00E54284" w:rsidRDefault="006E515C">
      <w:pPr>
        <w:spacing w:after="1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54284" w:rsidRDefault="006E515C">
      <w:pPr>
        <w:numPr>
          <w:ilvl w:val="0"/>
          <w:numId w:val="4"/>
        </w:numPr>
        <w:ind w:right="63"/>
      </w:pPr>
      <w:r>
        <w:rPr>
          <w:b/>
        </w:rPr>
        <w:t xml:space="preserve">Практикум: </w:t>
      </w:r>
      <w:r>
        <w:t>Причинно-следственные связи и формулирование суждений о связях.</w:t>
      </w:r>
      <w:r>
        <w:rPr>
          <w:b/>
        </w:rPr>
        <w:t xml:space="preserve"> </w:t>
      </w:r>
    </w:p>
    <w:p w:rsidR="00E54284" w:rsidRDefault="006E515C">
      <w:pPr>
        <w:spacing w:after="16" w:line="259" w:lineRule="auto"/>
        <w:ind w:left="703" w:right="0" w:hanging="10"/>
        <w:jc w:val="left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left="-15" w:right="63" w:firstLine="0"/>
      </w:pPr>
      <w:r>
        <w:t xml:space="preserve">Рынок, рыночный механизм. Предпринимательство. Малое предпринимательство и фермерское хозяйство. Спрос и предложение как факторы рыночной экономики. Понятие о величине спроса и величине предложения. Зависимость между спросом и предложением. Основные функции цены. Влияние цены на производство. Олигополия и монополия. Конкуренция производителей и продавцов. Заработная плата и стимулирование труда. Занятость и безработица. Причины и социальные последствия безработицы.  </w:t>
      </w:r>
    </w:p>
    <w:p w:rsidR="00E54284" w:rsidRDefault="006E515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54284" w:rsidRDefault="006E515C">
      <w:pPr>
        <w:numPr>
          <w:ilvl w:val="0"/>
          <w:numId w:val="4"/>
        </w:numPr>
        <w:ind w:right="63"/>
      </w:pPr>
      <w:r>
        <w:rPr>
          <w:b/>
        </w:rPr>
        <w:t xml:space="preserve">Практикум: </w:t>
      </w:r>
      <w:r>
        <w:t>Как выявить в тексте, описании ситуации или сформулировать в собственных аргументах соотношение задач (которые ставит какой-то социальный субъект), мер (которые используются для достижения целей), последствий социальных действий.</w:t>
      </w:r>
      <w:r>
        <w:rPr>
          <w:b/>
        </w:rPr>
        <w:t xml:space="preserve"> </w:t>
      </w:r>
    </w:p>
    <w:p w:rsidR="00E54284" w:rsidRDefault="006E515C">
      <w:pPr>
        <w:spacing w:after="16" w:line="259" w:lineRule="auto"/>
        <w:ind w:left="703" w:right="0" w:hanging="10"/>
        <w:jc w:val="left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left="-15" w:right="63" w:firstLine="0"/>
      </w:pPr>
      <w:r>
        <w:t>Экономическая роль государства. Воздействие государства на экономику. Неравенство доходов и экономические меры социальной политики. Налоги как источник доходов государства. Бюджет как финансовый документ. Долг и кредит.</w:t>
      </w:r>
      <w:r>
        <w:rPr>
          <w:rFonts w:ascii="Verdana" w:eastAsia="Verdana" w:hAnsi="Verdana" w:cs="Verdana"/>
          <w:sz w:val="20"/>
        </w:rPr>
        <w:t xml:space="preserve">  </w:t>
      </w:r>
    </w:p>
    <w:p w:rsidR="00E54284" w:rsidRDefault="006E515C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54284" w:rsidRDefault="006E515C">
      <w:pPr>
        <w:numPr>
          <w:ilvl w:val="0"/>
          <w:numId w:val="4"/>
        </w:numPr>
        <w:ind w:right="63"/>
      </w:pPr>
      <w:r>
        <w:rPr>
          <w:b/>
        </w:rPr>
        <w:t xml:space="preserve">Практикум: </w:t>
      </w:r>
      <w:r>
        <w:t>Различение теоретических и оценочных суждений в аргументации. Выделение в тексте позиции автора. Выражение собственного мнения, позиции при решении проблемы.</w:t>
      </w:r>
      <w:r>
        <w:rPr>
          <w:b/>
        </w:rPr>
        <w:t xml:space="preserve"> </w:t>
      </w:r>
    </w:p>
    <w:p w:rsidR="00E54284" w:rsidRDefault="006E515C">
      <w:pPr>
        <w:spacing w:after="16" w:line="259" w:lineRule="auto"/>
        <w:ind w:left="703" w:right="0" w:hanging="10"/>
        <w:jc w:val="left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right="63" w:firstLine="0"/>
      </w:pPr>
      <w:r>
        <w:t xml:space="preserve">Социальные отношения. </w:t>
      </w:r>
    </w:p>
    <w:p w:rsidR="00E54284" w:rsidRDefault="006E515C" w:rsidP="003A65E6">
      <w:pPr>
        <w:ind w:left="-15" w:right="63" w:firstLine="0"/>
      </w:pPr>
      <w:r>
        <w:t xml:space="preserve">Социальная структура общества. Статус как позиция в социальной структуре общества. Взаимосвязь статуса и роли. Многообразие социальных ролей личности в различные возрастные периоды. Влияние социального положения на поведение и образ жизни человека. 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Неравенство, богатство и бедность.  Социальные ценности и нормы. Социальный контроль. Отклоняющееся поведение. </w:t>
      </w:r>
    </w:p>
    <w:p w:rsidR="00E54284" w:rsidRDefault="006E515C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A65E6" w:rsidRPr="003A65E6" w:rsidRDefault="006E515C">
      <w:pPr>
        <w:numPr>
          <w:ilvl w:val="0"/>
          <w:numId w:val="5"/>
        </w:numPr>
        <w:ind w:right="63"/>
      </w:pPr>
      <w:r>
        <w:rPr>
          <w:b/>
        </w:rPr>
        <w:lastRenderedPageBreak/>
        <w:t xml:space="preserve">Практикум: </w:t>
      </w:r>
      <w:r>
        <w:t>Моделирование аргументов и примеров на основе личного жизненного опыта.</w:t>
      </w:r>
      <w:r>
        <w:rPr>
          <w:b/>
        </w:rPr>
        <w:t xml:space="preserve"> </w:t>
      </w:r>
    </w:p>
    <w:p w:rsidR="00E54284" w:rsidRDefault="006E515C" w:rsidP="003A65E6">
      <w:pPr>
        <w:ind w:left="698" w:right="63" w:firstLine="0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left="-15" w:right="63" w:firstLine="0"/>
      </w:pPr>
      <w:r>
        <w:t xml:space="preserve">Семья как институт общества и малая группа. Функции семьи в обществе. Отношения между поколениями. Признаки и эволюция этнических общностей. Межнациональные отношения. Социальные конфликты, классификация социальных конфликтов.  </w:t>
      </w:r>
    </w:p>
    <w:p w:rsidR="00E54284" w:rsidRDefault="006E515C">
      <w:pPr>
        <w:spacing w:after="1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54284" w:rsidRDefault="006E515C" w:rsidP="003A65E6">
      <w:pPr>
        <w:numPr>
          <w:ilvl w:val="0"/>
          <w:numId w:val="5"/>
        </w:numPr>
        <w:ind w:left="709" w:right="63" w:firstLine="0"/>
      </w:pPr>
      <w:r>
        <w:rPr>
          <w:b/>
        </w:rPr>
        <w:t xml:space="preserve">Практикум: </w:t>
      </w:r>
      <w:r>
        <w:t>Использование классификаций для построения аргументов.</w:t>
      </w:r>
      <w:r>
        <w:rPr>
          <w:b/>
        </w:rPr>
        <w:t xml:space="preserve"> Используем теоретический материал:  </w:t>
      </w:r>
    </w:p>
    <w:p w:rsidR="00E54284" w:rsidRDefault="006E515C" w:rsidP="003A65E6">
      <w:pPr>
        <w:ind w:right="63" w:firstLine="0"/>
      </w:pPr>
      <w:r>
        <w:t xml:space="preserve">Сфера политики и социального управления. </w:t>
      </w:r>
    </w:p>
    <w:p w:rsidR="00E54284" w:rsidRDefault="006E515C" w:rsidP="003A65E6">
      <w:pPr>
        <w:ind w:left="-15" w:right="63" w:firstLine="0"/>
      </w:pPr>
      <w:r>
        <w:t xml:space="preserve">Понятие «власть». Роль политики в жизни общества. Понятие и признаки государства. Понятие и значение суверенитета. Внешние и внутренние функции государства. Причины и условия появления государства. Разделение властей. Властные отношения и социальная иерархия. Борьба за власть. Формы государства. Классификация форм правления. Политический режим.  </w:t>
      </w:r>
    </w:p>
    <w:p w:rsidR="00E54284" w:rsidRDefault="006E515C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A65E6" w:rsidRPr="003A65E6" w:rsidRDefault="006E515C">
      <w:pPr>
        <w:numPr>
          <w:ilvl w:val="0"/>
          <w:numId w:val="5"/>
        </w:numPr>
        <w:ind w:right="63"/>
      </w:pPr>
      <w:r>
        <w:rPr>
          <w:b/>
        </w:rPr>
        <w:t xml:space="preserve">Практикум: </w:t>
      </w:r>
      <w:r>
        <w:t>Использование информации СМИ для моделирования ответа и аргументации.</w:t>
      </w:r>
      <w:r>
        <w:rPr>
          <w:b/>
        </w:rPr>
        <w:t xml:space="preserve"> </w:t>
      </w:r>
    </w:p>
    <w:p w:rsidR="00E54284" w:rsidRDefault="006E515C" w:rsidP="003A65E6">
      <w:pPr>
        <w:ind w:left="698" w:right="63" w:firstLine="0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left="-15" w:right="63" w:firstLine="0"/>
      </w:pPr>
      <w:r>
        <w:t xml:space="preserve">Демократия, признаки демократии. Характеристика и исторические формы авторитаризма. Природа и сущность диктатуры. Местное самоуправление. Участие граждан в политической жизни общества. История развития и сущность гражданства. Избирательное право и его происхождение. Выборы и референдум. Политические партии и движения, их роль в общественной жизни. Гражданское общество, его признаки, условия формирования. Правовое государство.  </w:t>
      </w:r>
    </w:p>
    <w:p w:rsidR="00E54284" w:rsidRDefault="006E515C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E54284" w:rsidRDefault="006E515C">
      <w:pPr>
        <w:numPr>
          <w:ilvl w:val="0"/>
          <w:numId w:val="5"/>
        </w:numPr>
        <w:ind w:right="63"/>
      </w:pPr>
      <w:r>
        <w:rPr>
          <w:b/>
        </w:rPr>
        <w:t xml:space="preserve">Практикум: </w:t>
      </w:r>
      <w:r>
        <w:t>Специфика правовых текстов, особенности составления плана текста в зависимости от его типа (фрагмент закона, кодекса, авторский текст).</w:t>
      </w:r>
      <w:r>
        <w:rPr>
          <w:b/>
        </w:rPr>
        <w:t xml:space="preserve"> </w:t>
      </w:r>
    </w:p>
    <w:p w:rsidR="00E54284" w:rsidRDefault="006E515C">
      <w:pPr>
        <w:spacing w:after="16" w:line="259" w:lineRule="auto"/>
        <w:ind w:left="703" w:right="0" w:hanging="10"/>
        <w:jc w:val="left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right="63" w:firstLine="0"/>
      </w:pPr>
      <w:r>
        <w:t xml:space="preserve">Право. Социальные нормы и их виды. Право, его роль в жизни общества и государства. Функции и сущность права. Норма права. Нормативно-правовой акт. Понятие правоотношений. Признаки и виды правонарушений. Понятие и виды юридической ответственности.  </w:t>
      </w:r>
    </w:p>
    <w:p w:rsidR="00E54284" w:rsidRDefault="006E515C" w:rsidP="003A65E6">
      <w:pPr>
        <w:ind w:left="-15" w:right="63" w:firstLine="0"/>
      </w:pPr>
      <w:r>
        <w:t xml:space="preserve">Конституция РФ. Основы конституционного строя РФ. Федеративное устройство РФ. Органы государственной власти РФ. Правоохранительные органы. Судебная система. Взаимоотношения органов государственной власти и граждан. Понятие прав, свобод и обязанностей. Понятие о естественных правах и гражданских правах. Права и свободы человека и гражданина в РФ,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прав и свобод человека и гражданина. Равенство перед законом.  </w:t>
      </w:r>
    </w:p>
    <w:p w:rsidR="00E54284" w:rsidRDefault="006E515C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E54284" w:rsidRDefault="006E515C">
      <w:pPr>
        <w:numPr>
          <w:ilvl w:val="0"/>
          <w:numId w:val="6"/>
        </w:numPr>
        <w:ind w:right="63" w:hanging="446"/>
      </w:pPr>
      <w:r>
        <w:rPr>
          <w:b/>
        </w:rPr>
        <w:t xml:space="preserve">Практикум: </w:t>
      </w:r>
      <w:r>
        <w:t xml:space="preserve">Аргументация с использованием личного жизненного опыта: </w:t>
      </w:r>
    </w:p>
    <w:p w:rsidR="003A65E6" w:rsidRDefault="006E515C">
      <w:pPr>
        <w:ind w:left="-15" w:right="63" w:firstLine="0"/>
        <w:rPr>
          <w:b/>
        </w:rPr>
      </w:pPr>
      <w:r>
        <w:t>указывать биографические и прочие подробности или моделировать? «Границы художественного вымысла».</w:t>
      </w:r>
      <w:r>
        <w:rPr>
          <w:b/>
        </w:rPr>
        <w:t xml:space="preserve"> </w:t>
      </w:r>
    </w:p>
    <w:p w:rsidR="00E54284" w:rsidRDefault="006E515C" w:rsidP="003A65E6">
      <w:pPr>
        <w:ind w:right="63" w:firstLine="709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left="-15" w:right="63" w:firstLine="0"/>
      </w:pPr>
      <w:r>
        <w:lastRenderedPageBreak/>
        <w:t xml:space="preserve">Гражданские правоотношения. Права собственности. Права потребителей. Семейные правоотношения. Нормы семейного права и Семейный кодекс РФ. Права и обязанности родителей и детей. Право на труд и трудовые правоотношения. Трудоустройство несовершеннолетних.  </w:t>
      </w:r>
    </w:p>
    <w:p w:rsidR="00E54284" w:rsidRDefault="006E515C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E54284" w:rsidRDefault="006E515C">
      <w:pPr>
        <w:numPr>
          <w:ilvl w:val="0"/>
          <w:numId w:val="6"/>
        </w:numPr>
        <w:ind w:right="63" w:hanging="446"/>
      </w:pPr>
      <w:r>
        <w:rPr>
          <w:b/>
        </w:rPr>
        <w:t xml:space="preserve">Практикум: </w:t>
      </w:r>
      <w:r>
        <w:t>Особенности тестового формата, «ловушки» в тестах.</w:t>
      </w:r>
      <w:r>
        <w:rPr>
          <w:b/>
        </w:rPr>
        <w:t xml:space="preserve"> </w:t>
      </w:r>
    </w:p>
    <w:p w:rsidR="00E54284" w:rsidRDefault="006E515C">
      <w:pPr>
        <w:spacing w:after="16" w:line="259" w:lineRule="auto"/>
        <w:ind w:left="703" w:right="0" w:hanging="10"/>
        <w:jc w:val="left"/>
      </w:pPr>
      <w:r>
        <w:rPr>
          <w:b/>
        </w:rPr>
        <w:t xml:space="preserve">Используем теоретический материал:  </w:t>
      </w:r>
    </w:p>
    <w:p w:rsidR="00E54284" w:rsidRDefault="006E515C" w:rsidP="003A65E6">
      <w:pPr>
        <w:ind w:right="63" w:firstLine="0"/>
      </w:pPr>
      <w:r>
        <w:t xml:space="preserve">Административные правоотношения, правонарушения и наказания.  </w:t>
      </w:r>
    </w:p>
    <w:p w:rsidR="00E54284" w:rsidRDefault="006E515C" w:rsidP="003A65E6">
      <w:pPr>
        <w:ind w:left="-15" w:right="63" w:firstLine="0"/>
      </w:pPr>
      <w:r>
        <w:t xml:space="preserve">Основные понятия и институты уголовного права. Понятие преступления. Принцип презумпции невиновности. Уголовная ответственность несовершеннолетних.  </w:t>
      </w:r>
    </w:p>
    <w:p w:rsidR="00E54284" w:rsidRDefault="006E515C" w:rsidP="00261C05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 </w:t>
      </w:r>
    </w:p>
    <w:p w:rsidR="00E54284" w:rsidRPr="003A65E6" w:rsidRDefault="006E515C">
      <w:pPr>
        <w:pStyle w:val="1"/>
        <w:ind w:left="266" w:hanging="281"/>
        <w:rPr>
          <w:sz w:val="26"/>
          <w:szCs w:val="26"/>
        </w:rPr>
      </w:pPr>
      <w:r w:rsidRPr="003A65E6">
        <w:rPr>
          <w:sz w:val="26"/>
          <w:szCs w:val="26"/>
        </w:rPr>
        <w:t xml:space="preserve">Тематическое планирование </w:t>
      </w:r>
    </w:p>
    <w:p w:rsidR="00E54284" w:rsidRDefault="006E515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30"/>
        <w:gridCol w:w="3673"/>
        <w:gridCol w:w="1702"/>
        <w:gridCol w:w="3368"/>
      </w:tblGrid>
      <w:tr w:rsidR="00E54284" w:rsidRPr="003A65E6">
        <w:trPr>
          <w:trHeight w:val="97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Pr="003A65E6" w:rsidRDefault="006E515C">
            <w:pPr>
              <w:spacing w:after="18" w:line="259" w:lineRule="auto"/>
              <w:ind w:right="0" w:firstLine="0"/>
              <w:jc w:val="left"/>
              <w:rPr>
                <w:b/>
              </w:rPr>
            </w:pPr>
            <w:r w:rsidRPr="003A65E6">
              <w:rPr>
                <w:b/>
              </w:rPr>
              <w:t xml:space="preserve">№ </w:t>
            </w:r>
          </w:p>
          <w:p w:rsidR="00E54284" w:rsidRPr="003A65E6" w:rsidRDefault="006E515C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3A65E6">
              <w:rPr>
                <w:b/>
              </w:rPr>
              <w:t xml:space="preserve">темы 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Pr="003A65E6" w:rsidRDefault="006E515C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3A65E6">
              <w:rPr>
                <w:b/>
              </w:rPr>
              <w:t xml:space="preserve">Тематическое содержание курса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Pr="003A65E6" w:rsidRDefault="006E515C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3A65E6">
              <w:rPr>
                <w:b/>
              </w:rPr>
              <w:t xml:space="preserve">Количество аудиторных часов 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Pr="003A65E6" w:rsidRDefault="006E515C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3A65E6">
              <w:rPr>
                <w:b/>
              </w:rPr>
              <w:t xml:space="preserve">Основные виды деятельности </w:t>
            </w:r>
          </w:p>
        </w:tc>
      </w:tr>
      <w:tr w:rsidR="00E54284">
        <w:trPr>
          <w:trHeight w:val="1390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1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59" w:firstLine="0"/>
            </w:pPr>
            <w:r>
              <w:t xml:space="preserve">Основные понятия и разделы обществознания. Структура ОГЭ по обществознанию, проверяемые знания, навыки, умения. Входное тестирование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1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Лекция-беседа. Решение заданий (входное тестирование) и разбор трудностей. </w:t>
            </w:r>
          </w:p>
        </w:tc>
      </w:tr>
      <w:tr w:rsidR="00E54284">
        <w:trPr>
          <w:trHeight w:val="1140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2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</w:pPr>
            <w:r>
              <w:t xml:space="preserve">Работа с текстом: выделение основной мысли, план текста. Человек и общество. Развитие общества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5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</w:t>
            </w:r>
            <w:r w:rsidR="003A65E6">
              <w:t>Решение заданий</w:t>
            </w:r>
            <w:r>
              <w:t xml:space="preserve">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26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3 </w:t>
            </w:r>
          </w:p>
        </w:tc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78" w:lineRule="auto"/>
              <w:ind w:right="0" w:firstLine="0"/>
            </w:pPr>
            <w:r>
              <w:t xml:space="preserve">Иллюстрации (примеры): анализ и написание. Личность и </w:t>
            </w:r>
          </w:p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деятельность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Разбор ситуаций.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23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4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23" w:line="258" w:lineRule="auto"/>
              <w:ind w:right="61" w:firstLine="0"/>
            </w:pPr>
            <w:r>
              <w:t xml:space="preserve">Сбор и анализ информации о формах духовной культуры, сопоставление с личным опытом. </w:t>
            </w:r>
          </w:p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Сфера духовной культуры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6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426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5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</w:pPr>
            <w:r>
              <w:t xml:space="preserve">Аргументация на основе обществоведческих понятий. Экономика, виды экономической деятельности, экономические системы. Деньги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6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</w:t>
            </w:r>
            <w:r w:rsidR="003A65E6">
              <w:t>Решение заданий</w:t>
            </w:r>
            <w:r>
              <w:t xml:space="preserve">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50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6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23" w:line="259" w:lineRule="auto"/>
              <w:ind w:right="60" w:firstLine="0"/>
            </w:pPr>
            <w:r>
              <w:t xml:space="preserve">Причинно-следственные связи и формулирование суждений о связях. Рыночный механизм. </w:t>
            </w:r>
          </w:p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Конкуренция и ее последствия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6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Разбор ситуаций.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33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7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Сопоставление </w:t>
            </w:r>
            <w:r>
              <w:tab/>
              <w:t xml:space="preserve">задач, </w:t>
            </w:r>
            <w:r>
              <w:tab/>
              <w:t xml:space="preserve">мер, последствий </w:t>
            </w:r>
            <w:r>
              <w:tab/>
              <w:t xml:space="preserve">социальных действий. Экономическая роль государства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</w:t>
            </w:r>
            <w:r w:rsidR="003A65E6">
              <w:t>Решение заданий</w:t>
            </w:r>
            <w:r>
              <w:t xml:space="preserve">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426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lastRenderedPageBreak/>
              <w:t xml:space="preserve">8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78" w:lineRule="auto"/>
              <w:ind w:right="0" w:firstLine="0"/>
            </w:pPr>
            <w:r>
              <w:t xml:space="preserve">Различение теоретических и оценочных суждений. </w:t>
            </w:r>
          </w:p>
          <w:p w:rsidR="00E54284" w:rsidRDefault="006E515C">
            <w:pPr>
              <w:spacing w:after="45" w:line="238" w:lineRule="auto"/>
              <w:ind w:right="0" w:firstLine="0"/>
            </w:pPr>
            <w:r>
              <w:t xml:space="preserve">Социальная структура общества. Социальный статус. Социальное </w:t>
            </w:r>
          </w:p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неравенство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Разбор ситуаций.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14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9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Социальные нормы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2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</w:t>
            </w:r>
            <w:r w:rsidR="003A65E6">
              <w:t>Решение заданий</w:t>
            </w:r>
            <w:r>
              <w:t xml:space="preserve">.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1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10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23" w:line="258" w:lineRule="auto"/>
              <w:ind w:right="58" w:firstLine="0"/>
            </w:pPr>
            <w:r>
              <w:t xml:space="preserve">Моделирование аргументов и примеров на основе личного жизненного опыта. Семья. </w:t>
            </w:r>
          </w:p>
          <w:p w:rsidR="00E54284" w:rsidRDefault="006E515C">
            <w:pPr>
              <w:spacing w:after="0" w:line="259" w:lineRule="auto"/>
              <w:ind w:right="0" w:firstLine="0"/>
            </w:pPr>
            <w:r>
              <w:t xml:space="preserve">Социальные группы и общности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Разбор ситуаций.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88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11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23" w:line="258" w:lineRule="auto"/>
              <w:ind w:right="59" w:firstLine="0"/>
            </w:pPr>
            <w:r>
              <w:t xml:space="preserve">Использование классификаций для построения аргументов. Понятие власти. Понятие </w:t>
            </w:r>
          </w:p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государство. Формы государства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Решение заданий.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390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12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3" w:line="261" w:lineRule="auto"/>
              <w:ind w:right="0" w:firstLine="0"/>
              <w:jc w:val="left"/>
            </w:pPr>
            <w:r>
              <w:t xml:space="preserve">Использование </w:t>
            </w:r>
            <w:r>
              <w:tab/>
              <w:t xml:space="preserve">информации СМИ для моделирования ответа и аргументации. </w:t>
            </w:r>
          </w:p>
          <w:p w:rsidR="00E54284" w:rsidRDefault="006E515C">
            <w:pPr>
              <w:tabs>
                <w:tab w:val="center" w:pos="644"/>
                <w:tab w:val="center" w:pos="2729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Демократия. </w:t>
            </w:r>
            <w:r>
              <w:tab/>
              <w:t xml:space="preserve">Политическое </w:t>
            </w:r>
          </w:p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участие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Разбор ситуаций.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16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13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</w:pPr>
            <w:r>
              <w:t xml:space="preserve">Специфика правовых текстов, особенности составления плана текста. Право и правоотношения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2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Решение заданий.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424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14 </w:t>
            </w:r>
          </w:p>
        </w:tc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tabs>
                <w:tab w:val="right" w:pos="3517"/>
              </w:tabs>
              <w:spacing w:after="0" w:line="259" w:lineRule="auto"/>
              <w:ind w:right="0" w:firstLine="0"/>
              <w:jc w:val="left"/>
            </w:pPr>
            <w:r>
              <w:t xml:space="preserve">Конституция </w:t>
            </w:r>
            <w:r>
              <w:tab/>
              <w:t xml:space="preserve">РФ. </w:t>
            </w:r>
          </w:p>
          <w:p w:rsidR="00E54284" w:rsidRDefault="006E515C">
            <w:pPr>
              <w:spacing w:after="0" w:line="259" w:lineRule="auto"/>
              <w:ind w:right="61" w:firstLine="0"/>
            </w:pPr>
            <w:r>
              <w:t xml:space="preserve">Конституционный строй РФ. Права, свободы, обязанности граждан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Решение заданий.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426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15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30" w:line="252" w:lineRule="auto"/>
              <w:ind w:right="60" w:firstLine="0"/>
            </w:pPr>
            <w:r>
              <w:t xml:space="preserve">Аргументация с использованием личного жизненного опыта. Гражданские правоотношения. Семейное право. Трудовые </w:t>
            </w:r>
          </w:p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правоотношения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Решение заданий.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81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16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22" w:line="259" w:lineRule="auto"/>
              <w:ind w:right="0" w:firstLine="0"/>
            </w:pPr>
            <w:r>
              <w:t xml:space="preserve">Особенности тестового формата, </w:t>
            </w:r>
          </w:p>
          <w:p w:rsidR="00E54284" w:rsidRDefault="006E515C">
            <w:pPr>
              <w:tabs>
                <w:tab w:val="center" w:pos="1942"/>
                <w:tab w:val="right" w:pos="3517"/>
              </w:tabs>
              <w:spacing w:after="28" w:line="259" w:lineRule="auto"/>
              <w:ind w:right="0" w:firstLine="0"/>
              <w:jc w:val="left"/>
            </w:pPr>
            <w:r>
              <w:t xml:space="preserve">«ловушки» </w:t>
            </w:r>
            <w:r>
              <w:tab/>
              <w:t xml:space="preserve">в </w:t>
            </w:r>
            <w:r>
              <w:tab/>
              <w:t xml:space="preserve">тестах. </w:t>
            </w:r>
          </w:p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Административное право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2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Решение заданий. 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114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t xml:space="preserve">17.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</w:pPr>
            <w:r>
              <w:t xml:space="preserve">Основные понятия и институты уголовного права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Лекция и дискуссия по обозначаемой преподавателем проблематике. Решение заданий. </w:t>
            </w:r>
          </w:p>
        </w:tc>
      </w:tr>
      <w:tr w:rsidR="00E54284">
        <w:tblPrEx>
          <w:tblCellMar>
            <w:top w:w="2" w:type="dxa"/>
          </w:tblCellMar>
        </w:tblPrEx>
        <w:trPr>
          <w:trHeight w:val="1390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0" w:firstLine="0"/>
              <w:jc w:val="right"/>
            </w:pPr>
            <w:r>
              <w:lastRenderedPageBreak/>
              <w:t xml:space="preserve">18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0" w:firstLine="0"/>
            </w:pPr>
            <w:r>
              <w:t xml:space="preserve">Решение пробного варианта, разбор трудностей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84" w:rsidRDefault="006E515C">
            <w:pPr>
              <w:spacing w:after="0" w:line="259" w:lineRule="auto"/>
              <w:ind w:right="62" w:firstLine="0"/>
              <w:jc w:val="center"/>
            </w:pPr>
            <w:r>
              <w:t xml:space="preserve">2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4284" w:rsidRDefault="006E515C">
            <w:pPr>
              <w:spacing w:after="46" w:line="238" w:lineRule="auto"/>
              <w:ind w:right="0" w:firstLine="0"/>
              <w:jc w:val="left"/>
            </w:pPr>
            <w:r>
              <w:t xml:space="preserve">Беседа, анализ выполненных заданий, разбор трудностей. Хронометраж работы, планирование времени. </w:t>
            </w:r>
          </w:p>
          <w:p w:rsidR="00E54284" w:rsidRDefault="006E515C">
            <w:pPr>
              <w:spacing w:after="0" w:line="259" w:lineRule="auto"/>
              <w:ind w:right="0" w:firstLine="0"/>
              <w:jc w:val="left"/>
            </w:pPr>
            <w:r>
              <w:t xml:space="preserve">Работа с бланками. </w:t>
            </w:r>
          </w:p>
        </w:tc>
      </w:tr>
      <w:tr w:rsidR="00E54284" w:rsidRPr="003A65E6">
        <w:tblPrEx>
          <w:tblCellMar>
            <w:top w:w="2" w:type="dxa"/>
          </w:tblCellMar>
        </w:tblPrEx>
        <w:trPr>
          <w:trHeight w:val="386"/>
        </w:trPr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54284" w:rsidRPr="003A65E6" w:rsidRDefault="006E515C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3A65E6">
              <w:rPr>
                <w:b/>
              </w:rPr>
              <w:t xml:space="preserve"> 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4284" w:rsidRPr="003A65E6" w:rsidRDefault="006E515C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3A65E6">
              <w:rPr>
                <w:b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4284" w:rsidRPr="003A65E6" w:rsidRDefault="00B224A9">
            <w:pPr>
              <w:spacing w:after="0" w:line="259" w:lineRule="auto"/>
              <w:ind w:right="62"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284" w:rsidRPr="003A65E6" w:rsidRDefault="006E515C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3A65E6">
              <w:rPr>
                <w:b/>
              </w:rPr>
              <w:t xml:space="preserve">  </w:t>
            </w:r>
          </w:p>
        </w:tc>
      </w:tr>
    </w:tbl>
    <w:p w:rsidR="00E54284" w:rsidRDefault="006E515C">
      <w:pPr>
        <w:spacing w:after="21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3A65E6" w:rsidRDefault="006E515C" w:rsidP="003A65E6">
      <w:pPr>
        <w:spacing w:after="0" w:line="276" w:lineRule="auto"/>
        <w:rPr>
          <w:szCs w:val="24"/>
        </w:rPr>
      </w:pPr>
      <w:r>
        <w:rPr>
          <w:sz w:val="28"/>
        </w:rPr>
        <w:t xml:space="preserve"> </w:t>
      </w:r>
      <w:r w:rsidR="003A65E6"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3A65E6" w:rsidRDefault="003A65E6" w:rsidP="003A65E6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E54284" w:rsidRDefault="006E515C">
      <w:pPr>
        <w:spacing w:after="29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3A65E6" w:rsidRPr="003A65E6" w:rsidRDefault="003A65E6" w:rsidP="003A65E6">
      <w:pPr>
        <w:spacing w:after="0" w:line="259" w:lineRule="auto"/>
        <w:ind w:right="69" w:firstLine="0"/>
        <w:jc w:val="left"/>
        <w:rPr>
          <w:b/>
          <w:sz w:val="26"/>
          <w:szCs w:val="26"/>
        </w:rPr>
      </w:pPr>
      <w:r w:rsidRPr="003A65E6">
        <w:rPr>
          <w:b/>
          <w:sz w:val="26"/>
          <w:szCs w:val="26"/>
        </w:rPr>
        <w:t>Дополнительные материалы</w:t>
      </w:r>
    </w:p>
    <w:p w:rsidR="003A65E6" w:rsidRPr="003A65E6" w:rsidRDefault="003A65E6" w:rsidP="003A65E6">
      <w:pPr>
        <w:spacing w:after="0" w:line="259" w:lineRule="auto"/>
        <w:ind w:right="69" w:firstLine="0"/>
        <w:jc w:val="left"/>
        <w:rPr>
          <w:b/>
          <w:sz w:val="26"/>
          <w:szCs w:val="26"/>
        </w:rPr>
      </w:pPr>
    </w:p>
    <w:p w:rsidR="00E54284" w:rsidRPr="003A65E6" w:rsidRDefault="006E515C" w:rsidP="003A65E6">
      <w:pPr>
        <w:spacing w:after="0" w:line="259" w:lineRule="auto"/>
        <w:ind w:right="69" w:firstLine="0"/>
        <w:rPr>
          <w:sz w:val="26"/>
          <w:szCs w:val="26"/>
        </w:rPr>
      </w:pPr>
      <w:r w:rsidRPr="003A65E6">
        <w:rPr>
          <w:b/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E54284" w:rsidRDefault="006E515C" w:rsidP="003A65E6">
      <w:pPr>
        <w:spacing w:after="23" w:line="259" w:lineRule="auto"/>
        <w:ind w:left="10" w:right="76" w:hanging="10"/>
        <w:jc w:val="left"/>
      </w:pPr>
      <w:r>
        <w:rPr>
          <w:i/>
        </w:rPr>
        <w:t xml:space="preserve">Базовые учебники: </w:t>
      </w:r>
    </w:p>
    <w:p w:rsidR="00E54284" w:rsidRDefault="006E515C" w:rsidP="003A65E6">
      <w:pPr>
        <w:numPr>
          <w:ilvl w:val="0"/>
          <w:numId w:val="7"/>
        </w:numPr>
        <w:spacing w:after="21" w:line="259" w:lineRule="auto"/>
        <w:ind w:left="567" w:right="63" w:hanging="425"/>
      </w:pPr>
      <w:r>
        <w:t xml:space="preserve">Обществознание. 8 класс. </w:t>
      </w:r>
      <w:r w:rsidRPr="003A65E6">
        <w:rPr>
          <w:i/>
        </w:rPr>
        <w:t>Боголюбов Л.Н., Городецкая Н.И., Иванова Л.Ф.</w:t>
      </w:r>
      <w:r>
        <w:t xml:space="preserve"> М.: Просвещение, 2016.  </w:t>
      </w:r>
    </w:p>
    <w:p w:rsidR="00E54284" w:rsidRDefault="006E515C">
      <w:pPr>
        <w:numPr>
          <w:ilvl w:val="0"/>
          <w:numId w:val="7"/>
        </w:numPr>
        <w:ind w:right="68" w:hanging="360"/>
      </w:pPr>
      <w:r>
        <w:lastRenderedPageBreak/>
        <w:t xml:space="preserve">Обществознание. 9 класс. </w:t>
      </w:r>
      <w:r>
        <w:rPr>
          <w:i/>
        </w:rPr>
        <w:t xml:space="preserve">Боголюбов Л.Н., Матвеев А.И., </w:t>
      </w:r>
      <w:proofErr w:type="spellStart"/>
      <w:r>
        <w:rPr>
          <w:i/>
        </w:rPr>
        <w:t>Жильцова</w:t>
      </w:r>
      <w:proofErr w:type="spellEnd"/>
      <w:r>
        <w:rPr>
          <w:i/>
        </w:rPr>
        <w:t xml:space="preserve"> Е.И. </w:t>
      </w:r>
      <w:r>
        <w:t xml:space="preserve">М.: Просвещение, 2017.  </w:t>
      </w:r>
    </w:p>
    <w:p w:rsidR="003A65E6" w:rsidRDefault="003A65E6" w:rsidP="003A65E6">
      <w:pPr>
        <w:spacing w:after="23" w:line="259" w:lineRule="auto"/>
        <w:ind w:left="10" w:right="74" w:hanging="10"/>
        <w:jc w:val="left"/>
        <w:rPr>
          <w:i/>
        </w:rPr>
      </w:pPr>
    </w:p>
    <w:p w:rsidR="00E54284" w:rsidRDefault="006E515C" w:rsidP="003A65E6">
      <w:pPr>
        <w:spacing w:after="23" w:line="259" w:lineRule="auto"/>
        <w:ind w:left="10" w:right="74" w:hanging="10"/>
        <w:jc w:val="left"/>
      </w:pPr>
      <w:r>
        <w:rPr>
          <w:i/>
        </w:rPr>
        <w:t xml:space="preserve">Дополнительная литература: </w:t>
      </w:r>
    </w:p>
    <w:p w:rsidR="00E54284" w:rsidRDefault="006E515C">
      <w:pPr>
        <w:spacing w:after="1" w:line="278" w:lineRule="auto"/>
        <w:ind w:left="-5" w:right="260" w:hanging="10"/>
        <w:jc w:val="left"/>
      </w:pPr>
      <w:r>
        <w:rPr>
          <w:color w:val="333333"/>
        </w:rPr>
        <w:t>1.</w:t>
      </w:r>
      <w:r>
        <w:rPr>
          <w:i/>
          <w:color w:val="333333"/>
        </w:rPr>
        <w:t xml:space="preserve"> Котова О.А.</w:t>
      </w:r>
      <w:r>
        <w:rPr>
          <w:color w:val="333333"/>
        </w:rPr>
        <w:t xml:space="preserve"> Обществознание. 8 класс: рабочая тетрадь / </w:t>
      </w:r>
      <w:proofErr w:type="spellStart"/>
      <w:r>
        <w:rPr>
          <w:color w:val="333333"/>
        </w:rPr>
        <w:t>О.А.Котова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Т.Е.Лискова</w:t>
      </w:r>
      <w:proofErr w:type="spellEnd"/>
      <w:r>
        <w:rPr>
          <w:color w:val="333333"/>
        </w:rPr>
        <w:t xml:space="preserve">. М.: Просвещение, 2016. </w:t>
      </w:r>
    </w:p>
    <w:p w:rsidR="00E54284" w:rsidRDefault="006E515C">
      <w:pPr>
        <w:spacing w:after="1" w:line="278" w:lineRule="auto"/>
        <w:ind w:left="-5" w:right="260" w:hanging="10"/>
        <w:jc w:val="left"/>
      </w:pPr>
      <w:r>
        <w:rPr>
          <w:color w:val="333333"/>
        </w:rPr>
        <w:t xml:space="preserve">2. </w:t>
      </w:r>
      <w:r>
        <w:rPr>
          <w:i/>
          <w:color w:val="333333"/>
        </w:rPr>
        <w:t xml:space="preserve">Котова О.А. </w:t>
      </w:r>
      <w:r>
        <w:rPr>
          <w:color w:val="333333"/>
        </w:rPr>
        <w:t xml:space="preserve">Обществознание. 9 класс: Рабочая тетрадь к учебнику Боголюбова Л.Н. М.: Просвещение, 2017. </w:t>
      </w:r>
    </w:p>
    <w:p w:rsidR="00E54284" w:rsidRDefault="006E515C" w:rsidP="003A65E6">
      <w:pPr>
        <w:numPr>
          <w:ilvl w:val="0"/>
          <w:numId w:val="8"/>
        </w:numPr>
        <w:tabs>
          <w:tab w:val="left" w:pos="0"/>
          <w:tab w:val="left" w:pos="284"/>
        </w:tabs>
        <w:spacing w:after="1" w:line="278" w:lineRule="auto"/>
        <w:ind w:right="260" w:hanging="10"/>
        <w:jc w:val="left"/>
      </w:pPr>
      <w:r>
        <w:rPr>
          <w:color w:val="333333"/>
        </w:rPr>
        <w:t xml:space="preserve">Обществознание. 8 класс. Модульный </w:t>
      </w:r>
      <w:proofErr w:type="spellStart"/>
      <w:r>
        <w:rPr>
          <w:color w:val="333333"/>
        </w:rPr>
        <w:t>триактив</w:t>
      </w:r>
      <w:proofErr w:type="spellEnd"/>
      <w:r>
        <w:rPr>
          <w:color w:val="333333"/>
        </w:rPr>
        <w:t xml:space="preserve">-курс / </w:t>
      </w:r>
      <w:proofErr w:type="spellStart"/>
      <w:r>
        <w:rPr>
          <w:color w:val="333333"/>
        </w:rPr>
        <w:t>О.А.Котова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Т.Е.Лискова</w:t>
      </w:r>
      <w:proofErr w:type="spellEnd"/>
      <w:r>
        <w:rPr>
          <w:color w:val="333333"/>
        </w:rPr>
        <w:t>. М.: Издательство «Национальное образование», 2017.</w:t>
      </w:r>
      <w:r>
        <w:t xml:space="preserve"> </w:t>
      </w:r>
    </w:p>
    <w:p w:rsidR="00E54284" w:rsidRDefault="006E515C" w:rsidP="003A65E6">
      <w:pPr>
        <w:numPr>
          <w:ilvl w:val="0"/>
          <w:numId w:val="8"/>
        </w:numPr>
        <w:tabs>
          <w:tab w:val="left" w:pos="284"/>
        </w:tabs>
        <w:spacing w:after="1" w:line="278" w:lineRule="auto"/>
        <w:ind w:right="260" w:hanging="10"/>
        <w:jc w:val="left"/>
      </w:pPr>
      <w:r>
        <w:rPr>
          <w:color w:val="333333"/>
        </w:rPr>
        <w:t xml:space="preserve">Обществознание. 9 класс. Модульный </w:t>
      </w:r>
      <w:proofErr w:type="spellStart"/>
      <w:r>
        <w:rPr>
          <w:color w:val="333333"/>
        </w:rPr>
        <w:t>триактив</w:t>
      </w:r>
      <w:proofErr w:type="spellEnd"/>
      <w:r>
        <w:rPr>
          <w:color w:val="333333"/>
        </w:rPr>
        <w:t xml:space="preserve">-курс / </w:t>
      </w:r>
      <w:proofErr w:type="spellStart"/>
      <w:r>
        <w:rPr>
          <w:color w:val="333333"/>
        </w:rPr>
        <w:t>О.А.Котова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Т.Е.Лискова</w:t>
      </w:r>
      <w:proofErr w:type="spellEnd"/>
      <w:r>
        <w:rPr>
          <w:color w:val="333333"/>
        </w:rPr>
        <w:t>. М.: Издательство «Национальное образование», 2017.</w:t>
      </w:r>
      <w:r>
        <w:t xml:space="preserve"> </w:t>
      </w:r>
    </w:p>
    <w:p w:rsidR="00E54284" w:rsidRDefault="006E515C">
      <w:pPr>
        <w:spacing w:after="14" w:line="259" w:lineRule="auto"/>
        <w:ind w:right="0" w:firstLine="0"/>
        <w:jc w:val="left"/>
      </w:pPr>
      <w:r>
        <w:t xml:space="preserve"> </w:t>
      </w:r>
    </w:p>
    <w:p w:rsidR="00E54284" w:rsidRDefault="006E515C">
      <w:pPr>
        <w:spacing w:after="0" w:line="259" w:lineRule="auto"/>
        <w:ind w:right="0" w:firstLine="0"/>
        <w:jc w:val="center"/>
      </w:pPr>
      <w:r>
        <w:rPr>
          <w:sz w:val="28"/>
        </w:rPr>
        <w:t xml:space="preserve"> </w:t>
      </w:r>
    </w:p>
    <w:sectPr w:rsidR="00E54284">
      <w:pgSz w:w="11906" w:h="16838"/>
      <w:pgMar w:top="1133" w:right="777" w:bottom="119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09F6"/>
    <w:multiLevelType w:val="hybridMultilevel"/>
    <w:tmpl w:val="9E606F1C"/>
    <w:lvl w:ilvl="0" w:tplc="1E0E5FC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05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27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C63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667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2A3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68B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859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0F0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65583"/>
    <w:multiLevelType w:val="hybridMultilevel"/>
    <w:tmpl w:val="A9A6B422"/>
    <w:lvl w:ilvl="0" w:tplc="2B584D4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8DD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E0F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C75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CA0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24A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AB1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E33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89E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756F2F"/>
    <w:multiLevelType w:val="hybridMultilevel"/>
    <w:tmpl w:val="361E8DE2"/>
    <w:lvl w:ilvl="0" w:tplc="A8AEAF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17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0DF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B9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680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091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CAF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CA0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6D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927637"/>
    <w:multiLevelType w:val="hybridMultilevel"/>
    <w:tmpl w:val="E4A06124"/>
    <w:lvl w:ilvl="0" w:tplc="2A1E0A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0CC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AE7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0C7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A8C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C2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042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CF8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6B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265DD5"/>
    <w:multiLevelType w:val="hybridMultilevel"/>
    <w:tmpl w:val="0DC6DAC4"/>
    <w:lvl w:ilvl="0" w:tplc="2EC24100">
      <w:start w:val="11"/>
      <w:numFmt w:val="decimal"/>
      <w:lvlText w:val="%1."/>
      <w:lvlJc w:val="left"/>
      <w:pPr>
        <w:ind w:left="1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E35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E41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6C1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A61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0EB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E80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2EB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63D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F36770"/>
    <w:multiLevelType w:val="hybridMultilevel"/>
    <w:tmpl w:val="2208F5A6"/>
    <w:lvl w:ilvl="0" w:tplc="94EA626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28ACA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4EADE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630BE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CB03E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A66C5C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AA22E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E87A8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48A94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E40F9D"/>
    <w:multiLevelType w:val="hybridMultilevel"/>
    <w:tmpl w:val="5C48C026"/>
    <w:lvl w:ilvl="0" w:tplc="035405A4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82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A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0E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A1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2C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EE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A8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65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167D6E"/>
    <w:multiLevelType w:val="hybridMultilevel"/>
    <w:tmpl w:val="4DC4C576"/>
    <w:lvl w:ilvl="0" w:tplc="E87ED3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A8A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476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E4A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E2F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8B7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440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4CD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212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640013"/>
    <w:multiLevelType w:val="hybridMultilevel"/>
    <w:tmpl w:val="342CDD54"/>
    <w:lvl w:ilvl="0" w:tplc="86AC13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0FB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499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E5B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418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E36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269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C0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A45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84"/>
    <w:rsid w:val="00261C05"/>
    <w:rsid w:val="003A65E6"/>
    <w:rsid w:val="006E515C"/>
    <w:rsid w:val="00B224A9"/>
    <w:rsid w:val="00E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1265D-3F0C-4A5F-8574-FECD0CC6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right="6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A65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9EFE88C44E47EB2E07DDE71C47A1481C6D5D573835572F305E9Bj6nBM%20%5Co%20%22%5C%22%D0%9A%D0%BE%D0%BD%D1%81%D1%82%D0%B8%D1%82%D1%83%D1%86%D0%B8%D1%8F%20%D0%A0%D0%BE%D1%81%D1%81%D0%B8%D0%B9%D1%81%D0%BA%D0%BE%D0%B9%20%D0%A4%D0%B5%D0%B4%D0%B5%D1%80%D0%B0%D1%86%D0%B8%D0%B8%5C%22%20(%D0%BF%D1%80%D0%B8%D0%BD%D1%8F%D1%82%D0%B0%20%D0%B2%D1%81%D0%B5%D0%BD%D0%B0%D1%80%D0%BE%D0%B4%D0%BD%D1%8B%D0%BC%20%D0%B3%D0%BE%D0%BB%D0%BE%D1%81%D0%BE%D0%B2%D0%B0%D0%BD%D0%B8%D0%B5%D0%BC%2012.12.1993)%20(%D1%81%20%D1%83%D1%87%D0%B5%D1%82%D0%BE%D0%BC%20%D0%BF%D0%BE%D0%BF%D1%80%D0%B0%D0%B2%D0%BE%D0%BA,%20%D0%B2%D0%BD%D0%B5%D1%81%D0%B5%D0%BD%D0%BD%D1%8B%D1%85%20%D0%97%D0%B0%D0%BA%D0%BE%D0%BD%D0%B0%D0%BC%D0%B8%20%D0%A0%D0%A4%20%D0%BE%20%D0%BF%D0%BE%D0%BF%D1%80%D0%B0%D0%B2%D0%BA%D0%B0%D1%85%20%D0%BA%20%D0%9A%D0%BE%D0%BD%D1%81%D1%82%D0%B8%D1%82%D1%83%D1%86%D0%B8%D0%B8%20%D0%A0%D0%A4%20%D0%BE%D1%82%2030.12.2008%20N%206-%D0%A4%D0%9A%D0%97,%20%D0%BE%D1%82%2030.12.2008%20N%207-%D0%A4%D0%9A%D0%97,%20%D0%BE%D1%82%2005.02.2014%20N%202-%D0%A4%D0%9A%D0%97,%20%D0%BE%D1%82%2021.07.2014%20N%2011-%D0%A4%D0%9A%D0%97)" TargetMode="External"/><Relationship Id="rId5" Type="http://schemas.openxmlformats.org/officeDocument/2006/relationships/hyperlink" Target="consultantplus://offline/ref=369EFE88C44E47EB2E07DDE71C47A1481C6D5D573835572F305E9Bj6nBM%20%5Co%20%22%5C%22%D0%9A%D0%BE%D0%BD%D1%81%D1%82%D0%B8%D1%82%D1%83%D1%86%D0%B8%D1%8F%20%D0%A0%D0%BE%D1%81%D1%81%D0%B8%D0%B9%D1%81%D0%BA%D0%BE%D0%B9%20%D0%A4%D0%B5%D0%B4%D0%B5%D1%80%D0%B0%D1%86%D0%B8%D0%B8%5C%22%20(%D0%BF%D1%80%D0%B8%D0%BD%D1%8F%D1%82%D0%B0%20%D0%B2%D1%81%D0%B5%D0%BD%D0%B0%D1%80%D0%BE%D0%B4%D0%BD%D1%8B%D0%BC%20%D0%B3%D0%BE%D0%BB%D0%BE%D1%81%D0%BE%D0%B2%D0%B0%D0%BD%D0%B8%D0%B5%D0%BC%2012.12.1993)%20(%D1%81%20%D1%83%D1%87%D0%B5%D1%82%D0%BE%D0%BC%20%D0%BF%D0%BE%D0%BF%D1%80%D0%B0%D0%B2%D0%BE%D0%BA,%20%D0%B2%D0%BD%D0%B5%D1%81%D0%B5%D0%BD%D0%BD%D1%8B%D1%85%20%D0%97%D0%B0%D0%BA%D0%BE%D0%BD%D0%B0%D0%BC%D0%B8%20%D0%A0%D0%A4%20%D0%BE%20%D0%BF%D0%BE%D0%BF%D1%80%D0%B0%D0%B2%D0%BA%D0%B0%D1%85%20%D0%BA%20%D0%9A%D0%BE%D0%BD%D1%81%D1%82%D0%B8%D1%82%D1%83%D1%86%D0%B8%D0%B8%20%D0%A0%D0%A4%20%D0%BE%D1%82%2030.12.2008%20N%206-%D0%A4%D0%9A%D0%97,%20%D0%BE%D1%82%2030.12.2008%20N%207-%D0%A4%D0%9A%D0%97,%20%D0%BE%D1%82%2005.02.2014%20N%202-%D0%A4%D0%9A%D0%97,%20%D0%BE%D1%82%2021.07.2014%20N%2011-%D0%A4%D0%9A%D0%97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3476</Words>
  <Characters>19814</Characters>
  <Application>Microsoft Office Word</Application>
  <DocSecurity>0</DocSecurity>
  <Lines>165</Lines>
  <Paragraphs>46</Paragraphs>
  <ScaleCrop>false</ScaleCrop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5</cp:revision>
  <dcterms:created xsi:type="dcterms:W3CDTF">2021-06-10T12:31:00Z</dcterms:created>
  <dcterms:modified xsi:type="dcterms:W3CDTF">2022-08-24T13:52:00Z</dcterms:modified>
</cp:coreProperties>
</file>