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701" w:type="dxa"/>
        <w:tblInd w:w="108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6560"/>
        <w:gridCol w:w="3141"/>
      </w:tblGrid>
      <w:tr w:rsidR="009C32CF" w:rsidRPr="009C32CF" w:rsidTr="00AC78F7">
        <w:trPr>
          <w:trHeight w:val="2927"/>
        </w:trPr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</w:tcPr>
          <w:p w:rsidR="00132B50" w:rsidRDefault="009C32CF" w:rsidP="009C32CF">
            <w:pPr>
              <w:spacing w:after="14" w:line="318" w:lineRule="auto"/>
              <w:ind w:left="0" w:right="2070" w:firstLine="0"/>
              <w:jc w:val="left"/>
              <w:rPr>
                <w:b/>
                <w:szCs w:val="26"/>
              </w:rPr>
            </w:pPr>
            <w:r w:rsidRPr="009C32CF">
              <w:rPr>
                <w:b/>
                <w:szCs w:val="26"/>
              </w:rPr>
              <w:t xml:space="preserve">Национальный </w:t>
            </w:r>
          </w:p>
          <w:p w:rsidR="009C32CF" w:rsidRPr="009C32CF" w:rsidRDefault="009C32CF" w:rsidP="009C32CF">
            <w:pPr>
              <w:spacing w:after="14" w:line="318" w:lineRule="auto"/>
              <w:ind w:left="0" w:right="2070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исследовательский университет  </w:t>
            </w:r>
          </w:p>
          <w:p w:rsidR="009C32CF" w:rsidRPr="009C32CF" w:rsidRDefault="009C32CF" w:rsidP="009C32CF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«Высшая школа экономики» </w:t>
            </w:r>
          </w:p>
          <w:p w:rsidR="009C32CF" w:rsidRPr="009C32CF" w:rsidRDefault="009C32CF" w:rsidP="009C32CF">
            <w:pPr>
              <w:spacing w:after="76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Лицей </w:t>
            </w:r>
          </w:p>
          <w:p w:rsidR="009C32CF" w:rsidRPr="009C32CF" w:rsidRDefault="009C32CF" w:rsidP="009C32CF">
            <w:pPr>
              <w:spacing w:after="13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16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14" w:line="259" w:lineRule="auto"/>
              <w:ind w:left="0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 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9C32CF" w:rsidRPr="009C32CF" w:rsidRDefault="009C32CF" w:rsidP="009C32CF">
            <w:pPr>
              <w:spacing w:after="38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Приложение </w:t>
            </w:r>
            <w:r>
              <w:rPr>
                <w:b/>
                <w:szCs w:val="26"/>
              </w:rPr>
              <w:t>39</w:t>
            </w:r>
            <w:r w:rsidRPr="009C32CF">
              <w:rPr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72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72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УТВЕРЖДЕНО </w:t>
            </w:r>
          </w:p>
          <w:p w:rsidR="009C32CF" w:rsidRPr="009C32CF" w:rsidRDefault="009C32CF" w:rsidP="009C32CF">
            <w:pPr>
              <w:spacing w:after="14" w:line="314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педагогическим советом Лицея НИУ ВШЭ </w:t>
            </w:r>
          </w:p>
          <w:p w:rsidR="009C32CF" w:rsidRPr="009C32CF" w:rsidRDefault="009C32CF" w:rsidP="009C32CF">
            <w:pPr>
              <w:spacing w:after="23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szCs w:val="26"/>
              </w:rPr>
              <w:t xml:space="preserve">протокол от 01.06.2018 </w:t>
            </w:r>
          </w:p>
          <w:p w:rsidR="009C32CF" w:rsidRPr="009C32CF" w:rsidRDefault="009C32CF" w:rsidP="009C32CF">
            <w:pPr>
              <w:spacing w:after="21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 </w:t>
            </w:r>
          </w:p>
          <w:p w:rsidR="009C32CF" w:rsidRPr="009C32CF" w:rsidRDefault="009C32CF" w:rsidP="009C32CF">
            <w:pPr>
              <w:spacing w:after="14" w:line="259" w:lineRule="auto"/>
              <w:ind w:left="103" w:firstLine="0"/>
              <w:jc w:val="left"/>
              <w:rPr>
                <w:szCs w:val="26"/>
              </w:rPr>
            </w:pPr>
            <w:r w:rsidRPr="009C32CF">
              <w:rPr>
                <w:b/>
                <w:szCs w:val="26"/>
              </w:rPr>
              <w:t xml:space="preserve"> </w:t>
            </w:r>
          </w:p>
        </w:tc>
      </w:tr>
    </w:tbl>
    <w:p w:rsidR="00EF0104" w:rsidRDefault="00A3533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F0104" w:rsidRDefault="00A35339">
      <w:pPr>
        <w:spacing w:after="0" w:line="259" w:lineRule="auto"/>
        <w:ind w:left="1915" w:firstLine="0"/>
        <w:jc w:val="center"/>
      </w:pPr>
      <w:r>
        <w:rPr>
          <w:b/>
        </w:rPr>
        <w:t xml:space="preserve"> </w:t>
      </w:r>
    </w:p>
    <w:p w:rsidR="00EF0104" w:rsidRDefault="00A35339">
      <w:pPr>
        <w:spacing w:after="0" w:line="259" w:lineRule="auto"/>
        <w:ind w:left="0" w:firstLine="0"/>
        <w:jc w:val="left"/>
      </w:pPr>
      <w:r>
        <w:t xml:space="preserve"> </w:t>
      </w:r>
    </w:p>
    <w:p w:rsidR="00EF0104" w:rsidRDefault="00A35339">
      <w:pPr>
        <w:spacing w:after="0" w:line="259" w:lineRule="auto"/>
        <w:ind w:left="1915" w:firstLine="0"/>
        <w:jc w:val="center"/>
      </w:pPr>
      <w:r>
        <w:rPr>
          <w:b/>
        </w:rPr>
        <w:t xml:space="preserve"> </w:t>
      </w:r>
    </w:p>
    <w:p w:rsidR="00EF0104" w:rsidRDefault="00A35339">
      <w:pPr>
        <w:spacing w:after="0" w:line="259" w:lineRule="auto"/>
        <w:ind w:left="0" w:firstLine="0"/>
        <w:jc w:val="left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left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left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F0104" w:rsidRDefault="00A35339">
      <w:pPr>
        <w:spacing w:after="49" w:line="259" w:lineRule="auto"/>
        <w:ind w:left="0" w:firstLine="0"/>
        <w:jc w:val="center"/>
      </w:pPr>
      <w:r>
        <w:rPr>
          <w:b/>
        </w:rPr>
        <w:t xml:space="preserve"> </w:t>
      </w:r>
    </w:p>
    <w:p w:rsidR="002B4708" w:rsidRDefault="00A35339" w:rsidP="009D1FA0">
      <w:pPr>
        <w:spacing w:after="0" w:line="281" w:lineRule="auto"/>
        <w:ind w:left="0" w:right="66" w:firstLine="0"/>
        <w:jc w:val="center"/>
        <w:rPr>
          <w:b/>
          <w:szCs w:val="26"/>
        </w:rPr>
      </w:pPr>
      <w:r w:rsidRPr="009D1FA0">
        <w:rPr>
          <w:b/>
          <w:szCs w:val="26"/>
        </w:rPr>
        <w:t xml:space="preserve">Рабочая программа учебного предмета </w:t>
      </w:r>
      <w:r w:rsidR="009D1FA0" w:rsidRPr="009D1FA0">
        <w:rPr>
          <w:b/>
          <w:szCs w:val="26"/>
        </w:rPr>
        <w:t>(</w:t>
      </w:r>
      <w:r w:rsidRPr="009D1FA0">
        <w:rPr>
          <w:b/>
          <w:szCs w:val="26"/>
        </w:rPr>
        <w:t xml:space="preserve">курса) </w:t>
      </w:r>
    </w:p>
    <w:p w:rsidR="009D1FA0" w:rsidRDefault="00A35339" w:rsidP="009D1FA0">
      <w:pPr>
        <w:spacing w:after="0" w:line="281" w:lineRule="auto"/>
        <w:ind w:left="0" w:right="66" w:firstLine="0"/>
        <w:jc w:val="center"/>
        <w:rPr>
          <w:b/>
          <w:szCs w:val="26"/>
        </w:rPr>
      </w:pPr>
      <w:r w:rsidRPr="009D1FA0">
        <w:rPr>
          <w:b/>
          <w:szCs w:val="26"/>
        </w:rPr>
        <w:t>Химия</w:t>
      </w:r>
    </w:p>
    <w:p w:rsidR="00EF0104" w:rsidRPr="009D1FA0" w:rsidRDefault="00A35339" w:rsidP="009D1FA0">
      <w:pPr>
        <w:spacing w:after="0" w:line="281" w:lineRule="auto"/>
        <w:ind w:left="0" w:right="66" w:firstLine="0"/>
        <w:jc w:val="center"/>
        <w:rPr>
          <w:szCs w:val="26"/>
        </w:rPr>
      </w:pPr>
      <w:r w:rsidRPr="009D1FA0">
        <w:rPr>
          <w:b/>
          <w:szCs w:val="26"/>
        </w:rPr>
        <w:t>9 класс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 </w:t>
      </w:r>
    </w:p>
    <w:p w:rsidR="00EF0104" w:rsidRDefault="00A35339">
      <w:pPr>
        <w:spacing w:after="0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33" w:line="259" w:lineRule="auto"/>
        <w:ind w:left="0" w:firstLine="0"/>
        <w:jc w:val="center"/>
      </w:pPr>
      <w:r>
        <w:t xml:space="preserve"> </w:t>
      </w:r>
    </w:p>
    <w:p w:rsidR="00EF0104" w:rsidRDefault="00A35339">
      <w:pPr>
        <w:spacing w:after="16" w:line="259" w:lineRule="auto"/>
        <w:ind w:left="0" w:right="66" w:firstLine="0"/>
        <w:jc w:val="right"/>
      </w:pPr>
      <w:r>
        <w:rPr>
          <w:b/>
        </w:rPr>
        <w:t>Автор:</w:t>
      </w:r>
      <w:r>
        <w:t xml:space="preserve">  </w:t>
      </w:r>
    </w:p>
    <w:p w:rsidR="00EF0104" w:rsidRDefault="00A35339">
      <w:pPr>
        <w:spacing w:after="0" w:line="259" w:lineRule="auto"/>
        <w:ind w:left="0" w:right="70" w:firstLine="0"/>
        <w:jc w:val="right"/>
      </w:pPr>
      <w:r>
        <w:rPr>
          <w:u w:val="single" w:color="000000"/>
        </w:rPr>
        <w:t>Моручков А</w:t>
      </w:r>
      <w:r w:rsidR="009D1FA0" w:rsidRPr="009D1FA0">
        <w:rPr>
          <w:u w:val="single" w:color="000000"/>
        </w:rPr>
        <w:t>.</w:t>
      </w:r>
      <w:r>
        <w:rPr>
          <w:u w:val="single" w:color="000000"/>
        </w:rPr>
        <w:t>А</w:t>
      </w:r>
      <w:r w:rsidR="009D1FA0" w:rsidRPr="009D1FA0">
        <w:rPr>
          <w:u w:val="single" w:color="000000"/>
        </w:rPr>
        <w:t>.</w:t>
      </w:r>
      <w:r>
        <w:t xml:space="preserve"> </w:t>
      </w:r>
    </w:p>
    <w:p w:rsidR="00EA4E08" w:rsidRDefault="00EA4E08">
      <w:pPr>
        <w:spacing w:after="0" w:line="259" w:lineRule="auto"/>
        <w:ind w:left="0" w:firstLine="0"/>
        <w:jc w:val="right"/>
      </w:pPr>
    </w:p>
    <w:p w:rsidR="00EF0104" w:rsidRDefault="00A35339">
      <w:pPr>
        <w:spacing w:after="0" w:line="259" w:lineRule="auto"/>
        <w:ind w:left="0" w:firstLine="0"/>
        <w:jc w:val="right"/>
      </w:pPr>
      <w:r>
        <w:t xml:space="preserve"> </w:t>
      </w:r>
    </w:p>
    <w:p w:rsidR="00187C89" w:rsidRDefault="00187C89">
      <w:pPr>
        <w:spacing w:after="0" w:line="259" w:lineRule="auto"/>
        <w:ind w:left="0" w:firstLine="0"/>
        <w:jc w:val="right"/>
      </w:pPr>
    </w:p>
    <w:p w:rsidR="00EA4E08" w:rsidRDefault="00EA4E08">
      <w:pPr>
        <w:spacing w:after="0" w:line="259" w:lineRule="auto"/>
        <w:ind w:left="0" w:firstLine="0"/>
        <w:jc w:val="right"/>
      </w:pPr>
    </w:p>
    <w:p w:rsidR="00EF0104" w:rsidRDefault="00A35339">
      <w:pPr>
        <w:spacing w:after="0" w:line="259" w:lineRule="auto"/>
        <w:ind w:left="0" w:firstLine="0"/>
        <w:jc w:val="right"/>
      </w:pPr>
      <w:r>
        <w:t xml:space="preserve"> </w:t>
      </w:r>
    </w:p>
    <w:p w:rsidR="00187C89" w:rsidRPr="006C494C" w:rsidRDefault="00187C89" w:rsidP="00187C89">
      <w:pPr>
        <w:tabs>
          <w:tab w:val="center" w:pos="3957"/>
        </w:tabs>
        <w:spacing w:line="259" w:lineRule="auto"/>
        <w:ind w:left="-15" w:firstLine="0"/>
        <w:jc w:val="left"/>
        <w:rPr>
          <w:szCs w:val="26"/>
        </w:rPr>
      </w:pPr>
      <w:r w:rsidRPr="006C494C">
        <w:rPr>
          <w:b/>
          <w:szCs w:val="26"/>
        </w:rPr>
        <w:lastRenderedPageBreak/>
        <w:t>1.</w:t>
      </w:r>
      <w:r w:rsidRPr="006C494C">
        <w:rPr>
          <w:rFonts w:ascii="Arial" w:eastAsia="Arial" w:hAnsi="Arial" w:cs="Arial"/>
          <w:b/>
          <w:szCs w:val="26"/>
        </w:rPr>
        <w:t xml:space="preserve"> </w:t>
      </w:r>
      <w:r w:rsidRPr="006C494C">
        <w:rPr>
          <w:rFonts w:ascii="Arial" w:eastAsia="Arial" w:hAnsi="Arial" w:cs="Arial"/>
          <w:b/>
          <w:szCs w:val="26"/>
        </w:rPr>
        <w:tab/>
      </w:r>
      <w:r w:rsidRPr="006C494C">
        <w:rPr>
          <w:b/>
          <w:szCs w:val="26"/>
        </w:rPr>
        <w:t xml:space="preserve">Планируемые результаты освоения учебного предмета </w:t>
      </w:r>
    </w:p>
    <w:p w:rsidR="00187C89" w:rsidRDefault="00187C89" w:rsidP="00187C89">
      <w:pPr>
        <w:spacing w:after="3" w:line="319" w:lineRule="auto"/>
        <w:ind w:left="0" w:right="548" w:firstLine="0"/>
        <w:jc w:val="left"/>
        <w:rPr>
          <w:b/>
        </w:rPr>
      </w:pPr>
    </w:p>
    <w:p w:rsidR="009D1FA0" w:rsidRPr="00187C89" w:rsidRDefault="009D1FA0" w:rsidP="00187C89">
      <w:pPr>
        <w:spacing w:after="3" w:line="319" w:lineRule="auto"/>
        <w:ind w:left="0" w:right="548" w:firstLine="0"/>
        <w:jc w:val="left"/>
        <w:rPr>
          <w:sz w:val="24"/>
          <w:szCs w:val="24"/>
        </w:rPr>
      </w:pPr>
      <w:r w:rsidRPr="00187C89">
        <w:rPr>
          <w:b/>
          <w:sz w:val="24"/>
          <w:szCs w:val="24"/>
        </w:rPr>
        <w:t xml:space="preserve">Личностные, </w:t>
      </w:r>
      <w:proofErr w:type="spellStart"/>
      <w:r w:rsidRPr="00187C89">
        <w:rPr>
          <w:b/>
          <w:sz w:val="24"/>
          <w:szCs w:val="24"/>
        </w:rPr>
        <w:t>метапредметные</w:t>
      </w:r>
      <w:proofErr w:type="spellEnd"/>
      <w:r w:rsidRPr="00187C89">
        <w:rPr>
          <w:b/>
          <w:sz w:val="24"/>
          <w:szCs w:val="24"/>
        </w:rPr>
        <w:t xml:space="preserve"> и предметные результаты освоения учебного предмета </w:t>
      </w:r>
    </w:p>
    <w:p w:rsidR="00EF0104" w:rsidRDefault="00A35339">
      <w:pPr>
        <w:spacing w:after="102" w:line="259" w:lineRule="auto"/>
        <w:ind w:left="708" w:firstLine="0"/>
        <w:jc w:val="left"/>
      </w:pPr>
      <w:r>
        <w:t xml:space="preserve">  </w:t>
      </w:r>
    </w:p>
    <w:p w:rsidR="00EF0104" w:rsidRPr="009D1FA0" w:rsidRDefault="00A35339" w:rsidP="009D1FA0">
      <w:pPr>
        <w:spacing w:after="0" w:line="316" w:lineRule="auto"/>
        <w:ind w:left="0" w:firstLine="567"/>
        <w:jc w:val="left"/>
        <w:rPr>
          <w:sz w:val="24"/>
          <w:szCs w:val="24"/>
        </w:rPr>
      </w:pPr>
      <w:r w:rsidRPr="009D1FA0">
        <w:rPr>
          <w:b/>
          <w:sz w:val="24"/>
          <w:szCs w:val="24"/>
        </w:rPr>
        <w:t xml:space="preserve">В результате изучения учебного предмета «Химия» в 9 классе Выпускник научится: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основные методы познания: наблюдение, измерение, эксперимент;  </w:t>
      </w:r>
    </w:p>
    <w:p w:rsidR="00EF0104" w:rsidRPr="009D1FA0" w:rsidRDefault="00A35339" w:rsidP="009D1FA0">
      <w:pPr>
        <w:spacing w:after="72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описывать свойства твердых, жидких, газообразных веществ, выделяя их существенные признаки;  </w:t>
      </w:r>
    </w:p>
    <w:p w:rsidR="00EF0104" w:rsidRPr="009D1FA0" w:rsidRDefault="00A35339" w:rsidP="009D1FA0">
      <w:pPr>
        <w:numPr>
          <w:ilvl w:val="0"/>
          <w:numId w:val="1"/>
        </w:numPr>
        <w:spacing w:after="74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основных </w:t>
      </w:r>
      <w:r w:rsidR="009D1FA0" w:rsidRPr="009D1FA0">
        <w:rPr>
          <w:sz w:val="24"/>
          <w:szCs w:val="24"/>
        </w:rPr>
        <w:t>химических понятий</w:t>
      </w:r>
      <w:r w:rsidRPr="009D1FA0">
        <w:rPr>
          <w:sz w:val="24"/>
          <w:szCs w:val="24"/>
        </w:rPr>
        <w:t xml:space="preserve">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  </w:t>
      </w:r>
    </w:p>
    <w:p w:rsidR="00EF0104" w:rsidRPr="009D1FA0" w:rsidRDefault="00A35339" w:rsidP="009D1FA0">
      <w:pPr>
        <w:numPr>
          <w:ilvl w:val="0"/>
          <w:numId w:val="1"/>
        </w:numPr>
        <w:spacing w:after="72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законов сохранения массы веществ, постоянства состава, атомно-молекулярной теории;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различать химические и физические явления;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называть химические элементы;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состав веществ по их формулам;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валентность атома элемента в соединениях;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тип химических реакций;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называть признаки и условия протекания химических реакций;  </w:t>
      </w:r>
    </w:p>
    <w:p w:rsidR="00EF0104" w:rsidRPr="009D1FA0" w:rsidRDefault="00A35339" w:rsidP="009D1FA0">
      <w:pPr>
        <w:numPr>
          <w:ilvl w:val="0"/>
          <w:numId w:val="1"/>
        </w:numPr>
        <w:spacing w:after="69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выявлять признаки, свидетельствующие о протекании химической реакции при выполнении химического опыта;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формулы бинарных соединений;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уравнения химических реакций;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соблюдать правила безопасной работы при проведении опытов;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пользоваться лабораторным оборудованием и посудой;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вычислять относительную молекулярную и молярную массы веществ;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вычислять массовую долю химического элемента по формуле соединения;  </w:t>
      </w:r>
    </w:p>
    <w:p w:rsidR="00EF0104" w:rsidRPr="009D1FA0" w:rsidRDefault="00A35339" w:rsidP="009D1FA0">
      <w:pPr>
        <w:numPr>
          <w:ilvl w:val="0"/>
          <w:numId w:val="1"/>
        </w:numPr>
        <w:spacing w:after="72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вычислять количество, объем или массу вещества по количеству, объему, массе реагентов или продуктов реакции;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физические и химические свойства простых веществ: </w:t>
      </w:r>
    </w:p>
    <w:p w:rsidR="00EF0104" w:rsidRPr="009D1FA0" w:rsidRDefault="00A35339" w:rsidP="009D1FA0">
      <w:pPr>
        <w:spacing w:after="79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кислорода и водорода;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получать, собирать кислород и водород;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распознавать опытным </w:t>
      </w:r>
      <w:r w:rsidR="009D1FA0" w:rsidRPr="009D1FA0">
        <w:rPr>
          <w:sz w:val="24"/>
          <w:szCs w:val="24"/>
        </w:rPr>
        <w:t>путем газообразного вещества</w:t>
      </w:r>
      <w:r w:rsidRPr="009D1FA0">
        <w:rPr>
          <w:sz w:val="24"/>
          <w:szCs w:val="24"/>
        </w:rPr>
        <w:t xml:space="preserve">: кислород, водород;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закона Авогадро;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понятий «тепловой эффект реакции», «молярный объем»;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физические и химические свойства воды;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lastRenderedPageBreak/>
        <w:t xml:space="preserve">раскрывать смысл понятия «раствор»;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вычислять массовую долю растворенного вещества в растворе;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приготовлять растворы с определенной массовой долей растворенного вещества;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называть соединения изученных классов неорганических веществ;  </w:t>
      </w:r>
    </w:p>
    <w:p w:rsidR="00EF0104" w:rsidRPr="009D1FA0" w:rsidRDefault="00A35339" w:rsidP="009D1FA0">
      <w:pPr>
        <w:numPr>
          <w:ilvl w:val="0"/>
          <w:numId w:val="1"/>
        </w:numPr>
        <w:spacing w:after="69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физические и химические свойства основных классов неорганических веществ: оксидов, кислот, оснований, солей;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принадлежность веществ к определенному классу соединений;  </w:t>
      </w:r>
    </w:p>
    <w:p w:rsidR="00EF0104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формулы неорганических соединений изученных классов;  </w:t>
      </w:r>
    </w:p>
    <w:p w:rsidR="00EF0104" w:rsidRPr="009D1FA0" w:rsidRDefault="00A35339" w:rsidP="009D1FA0">
      <w:pPr>
        <w:pStyle w:val="a5"/>
        <w:numPr>
          <w:ilvl w:val="0"/>
          <w:numId w:val="2"/>
        </w:numPr>
        <w:spacing w:after="72"/>
        <w:ind w:left="709" w:right="12" w:hanging="142"/>
        <w:rPr>
          <w:sz w:val="24"/>
          <w:szCs w:val="24"/>
        </w:rPr>
      </w:pPr>
      <w:r w:rsidRPr="009D1FA0">
        <w:rPr>
          <w:sz w:val="24"/>
          <w:szCs w:val="24"/>
        </w:rPr>
        <w:t xml:space="preserve">проводить опыты, подтверждающие химические свойства изученных классов неорганических веществ;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распознавать опытным </w:t>
      </w:r>
      <w:r w:rsidR="009D1FA0" w:rsidRPr="009D1FA0">
        <w:rPr>
          <w:sz w:val="24"/>
          <w:szCs w:val="24"/>
        </w:rPr>
        <w:t>путем растворов</w:t>
      </w:r>
      <w:r w:rsidRPr="009D1FA0">
        <w:rPr>
          <w:sz w:val="24"/>
          <w:szCs w:val="24"/>
        </w:rPr>
        <w:t xml:space="preserve"> кислот и щелочей по изменению окраски индикатора;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взаимосвязь между классами неорганических соединений;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Периодического закона Д.И. Менделеева;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объяснять физический смысл атомного (порядкового) номера химического элемента, номеров группы и периода в периодической системе Д.И. Менделеева;  </w:t>
      </w:r>
    </w:p>
    <w:p w:rsidR="00EF0104" w:rsidRPr="009D1FA0" w:rsidRDefault="00A35339" w:rsidP="009D1FA0">
      <w:pPr>
        <w:numPr>
          <w:ilvl w:val="0"/>
          <w:numId w:val="1"/>
        </w:numPr>
        <w:spacing w:after="73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объяснять закономерности изменения строения атомов, свойств элементов в пределах малых периодов и главных подгрупп;  </w:t>
      </w:r>
    </w:p>
    <w:p w:rsidR="00EF0104" w:rsidRPr="009D1FA0" w:rsidRDefault="00A35339" w:rsidP="009D1FA0">
      <w:pPr>
        <w:numPr>
          <w:ilvl w:val="0"/>
          <w:numId w:val="1"/>
        </w:numPr>
        <w:spacing w:after="74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  </w:t>
      </w:r>
    </w:p>
    <w:p w:rsidR="00EF0104" w:rsidRPr="009D1FA0" w:rsidRDefault="00A35339" w:rsidP="009D1FA0">
      <w:pPr>
        <w:numPr>
          <w:ilvl w:val="0"/>
          <w:numId w:val="1"/>
        </w:numPr>
        <w:spacing w:after="72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схемы строения атомов первых 20 элементов периодической системы Д.И. Менделеева;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>раскрывать смысл понятий: «</w:t>
      </w:r>
      <w:r w:rsidR="009D1FA0" w:rsidRPr="009D1FA0">
        <w:rPr>
          <w:sz w:val="24"/>
          <w:szCs w:val="24"/>
        </w:rPr>
        <w:t>химическая связь</w:t>
      </w:r>
      <w:r w:rsidRPr="009D1FA0">
        <w:rPr>
          <w:sz w:val="24"/>
          <w:szCs w:val="24"/>
        </w:rPr>
        <w:t>», «</w:t>
      </w:r>
      <w:proofErr w:type="spellStart"/>
      <w:r w:rsidRPr="009D1FA0">
        <w:rPr>
          <w:sz w:val="24"/>
          <w:szCs w:val="24"/>
        </w:rPr>
        <w:t>электроотрицательность</w:t>
      </w:r>
      <w:proofErr w:type="spellEnd"/>
      <w:r w:rsidRPr="009D1FA0">
        <w:rPr>
          <w:sz w:val="24"/>
          <w:szCs w:val="24"/>
        </w:rPr>
        <w:t xml:space="preserve">»;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зависимость физических свойств веществ от типа кристаллической решетки;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вид химической связи в неорганических соединениях;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изображать схемы строения молекул веществ, образованных разными видами химических связей;  </w:t>
      </w:r>
    </w:p>
    <w:p w:rsidR="00EF0104" w:rsidRPr="009D1FA0" w:rsidRDefault="00A35339" w:rsidP="009D1FA0">
      <w:pPr>
        <w:numPr>
          <w:ilvl w:val="0"/>
          <w:numId w:val="1"/>
        </w:numPr>
        <w:spacing w:after="57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9D1FA0">
        <w:rPr>
          <w:sz w:val="24"/>
          <w:szCs w:val="24"/>
        </w:rPr>
        <w:t>неэлектролиты</w:t>
      </w:r>
      <w:proofErr w:type="spellEnd"/>
      <w:r w:rsidRPr="009D1FA0">
        <w:rPr>
          <w:sz w:val="24"/>
          <w:szCs w:val="24"/>
        </w:rPr>
        <w:t xml:space="preserve">», «электролитическая диссоциация», «окислитель», «степень </w:t>
      </w:r>
    </w:p>
    <w:p w:rsidR="00EF0104" w:rsidRPr="009D1FA0" w:rsidRDefault="00A35339" w:rsidP="009D1FA0">
      <w:pPr>
        <w:spacing w:after="79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окисления» «восстановитель», «окисление», «восстановление»;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степень окисления атома элемента в соединении;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раскрывать смысл теории электролитической диссоциации;  </w:t>
      </w:r>
    </w:p>
    <w:p w:rsidR="00EF0104" w:rsidRPr="006C494C" w:rsidRDefault="00A35339" w:rsidP="00F44A9F">
      <w:pPr>
        <w:numPr>
          <w:ilvl w:val="0"/>
          <w:numId w:val="1"/>
        </w:numPr>
        <w:spacing w:after="80"/>
        <w:ind w:left="0" w:right="12" w:firstLine="567"/>
        <w:rPr>
          <w:sz w:val="24"/>
          <w:szCs w:val="24"/>
        </w:rPr>
      </w:pPr>
      <w:r w:rsidRPr="006C494C">
        <w:rPr>
          <w:sz w:val="24"/>
          <w:szCs w:val="24"/>
        </w:rPr>
        <w:t xml:space="preserve">составлять уравнения электролитической диссоциации кислот, щелочей, солей;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объяснять сущность процесса электролитической диссоциации и реакций ионного обмена;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полные и сокращенные ионные уравнения реакции обмена;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возможность протекания реакций ионного обмена;  </w:t>
      </w:r>
    </w:p>
    <w:p w:rsidR="00EF0104" w:rsidRPr="006C494C" w:rsidRDefault="00A35339" w:rsidP="00754053">
      <w:pPr>
        <w:numPr>
          <w:ilvl w:val="0"/>
          <w:numId w:val="1"/>
        </w:numPr>
        <w:spacing w:after="79"/>
        <w:ind w:left="0" w:right="12" w:firstLine="567"/>
        <w:rPr>
          <w:sz w:val="24"/>
          <w:szCs w:val="24"/>
        </w:rPr>
      </w:pPr>
      <w:r w:rsidRPr="006C494C">
        <w:rPr>
          <w:sz w:val="24"/>
          <w:szCs w:val="24"/>
        </w:rPr>
        <w:lastRenderedPageBreak/>
        <w:t xml:space="preserve">проводить реакции, подтверждающие качественный состав различных веществ;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определять окислитель и восстановитель;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составлять уравнения </w:t>
      </w:r>
      <w:proofErr w:type="spellStart"/>
      <w:r w:rsidRPr="009D1FA0">
        <w:rPr>
          <w:sz w:val="24"/>
          <w:szCs w:val="24"/>
        </w:rPr>
        <w:t>окислительно</w:t>
      </w:r>
      <w:proofErr w:type="spellEnd"/>
      <w:r w:rsidRPr="009D1FA0">
        <w:rPr>
          <w:sz w:val="24"/>
          <w:szCs w:val="24"/>
        </w:rPr>
        <w:t xml:space="preserve">-восстановительных реакций;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называть факторы, влияющие на скорость химической реакции;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классифицировать химические реакции по различным признакам;  </w:t>
      </w:r>
    </w:p>
    <w:p w:rsidR="00EF0104" w:rsidRPr="009D1FA0" w:rsidRDefault="00A35339" w:rsidP="009D1FA0">
      <w:pPr>
        <w:numPr>
          <w:ilvl w:val="0"/>
          <w:numId w:val="1"/>
        </w:num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взаимосвязь между составом, строением и свойствами неметаллов;  </w:t>
      </w:r>
    </w:p>
    <w:p w:rsidR="00EF0104" w:rsidRPr="009D1FA0" w:rsidRDefault="00A35339" w:rsidP="009D1FA0">
      <w:pPr>
        <w:spacing w:after="73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проводить опыты по получению, собиранию и изучению химических свойств газообразных веществ: углекислого газа, аммиака;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распознавать опытным </w:t>
      </w:r>
      <w:r w:rsidR="009D1FA0" w:rsidRPr="009D1FA0">
        <w:rPr>
          <w:sz w:val="24"/>
          <w:szCs w:val="24"/>
        </w:rPr>
        <w:t>путем газообразного вещества</w:t>
      </w:r>
      <w:r w:rsidRPr="009D1FA0">
        <w:rPr>
          <w:sz w:val="24"/>
          <w:szCs w:val="24"/>
        </w:rPr>
        <w:t xml:space="preserve">: углекислый газ и аммиак;  </w:t>
      </w:r>
    </w:p>
    <w:p w:rsidR="00EF0104" w:rsidRPr="009D1FA0" w:rsidRDefault="00A35339" w:rsidP="009D1FA0">
      <w:pPr>
        <w:numPr>
          <w:ilvl w:val="0"/>
          <w:numId w:val="1"/>
        </w:numPr>
        <w:spacing w:after="7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характеризовать взаимосвязь между составом, строением и свойствами металлов;  </w:t>
      </w:r>
    </w:p>
    <w:p w:rsidR="00EF0104" w:rsidRPr="009D1FA0" w:rsidRDefault="00A35339" w:rsidP="009D1FA0">
      <w:pPr>
        <w:numPr>
          <w:ilvl w:val="0"/>
          <w:numId w:val="1"/>
        </w:numPr>
        <w:spacing w:after="73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r w:rsidRPr="009D1FA0">
        <w:rPr>
          <w:i/>
          <w:sz w:val="24"/>
          <w:szCs w:val="24"/>
        </w:rPr>
        <w:t xml:space="preserve"> </w:t>
      </w:r>
      <w:r w:rsidRPr="009D1FA0">
        <w:rPr>
          <w:sz w:val="24"/>
          <w:szCs w:val="24"/>
        </w:rPr>
        <w:t xml:space="preserve"> </w:t>
      </w:r>
    </w:p>
    <w:p w:rsidR="00EF0104" w:rsidRPr="006C494C" w:rsidRDefault="00A35339" w:rsidP="000B485C">
      <w:pPr>
        <w:numPr>
          <w:ilvl w:val="0"/>
          <w:numId w:val="1"/>
        </w:numPr>
        <w:spacing w:after="80" w:line="259" w:lineRule="auto"/>
        <w:ind w:left="0" w:right="12" w:firstLine="567"/>
        <w:rPr>
          <w:sz w:val="24"/>
          <w:szCs w:val="24"/>
        </w:rPr>
      </w:pPr>
      <w:r w:rsidRPr="006C494C">
        <w:rPr>
          <w:sz w:val="24"/>
          <w:szCs w:val="24"/>
        </w:rPr>
        <w:t xml:space="preserve">оценивать влияние химического загрязнения окружающей среды на организм человека;  </w:t>
      </w:r>
    </w:p>
    <w:p w:rsidR="00EF0104" w:rsidRPr="009D1FA0" w:rsidRDefault="00A35339" w:rsidP="009D1FA0">
      <w:pPr>
        <w:numPr>
          <w:ilvl w:val="0"/>
          <w:numId w:val="1"/>
        </w:numPr>
        <w:spacing w:after="64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грамотно обращаться с веществами в повседневной жизни определять возможность протекания реакций некоторых представителей органических веществ с кислородом, водородом, металлами, основаниями, галогенами.  </w:t>
      </w:r>
    </w:p>
    <w:p w:rsidR="00EF0104" w:rsidRPr="009D1FA0" w:rsidRDefault="00A35339" w:rsidP="009D1FA0">
      <w:pPr>
        <w:spacing w:after="85" w:line="259" w:lineRule="auto"/>
        <w:ind w:left="0" w:firstLine="567"/>
        <w:jc w:val="left"/>
        <w:rPr>
          <w:sz w:val="24"/>
          <w:szCs w:val="24"/>
        </w:rPr>
      </w:pPr>
      <w:r w:rsidRPr="009D1FA0">
        <w:rPr>
          <w:b/>
          <w:sz w:val="24"/>
          <w:szCs w:val="24"/>
        </w:rPr>
        <w:t>Выпускник получит возможность научиться:</w:t>
      </w:r>
      <w:r w:rsidRPr="009D1FA0">
        <w:rPr>
          <w:sz w:val="24"/>
          <w:szCs w:val="24"/>
        </w:rPr>
        <w:t xml:space="preserve">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составлять молекулярные и полные ионные уравнения по сокращенным ионным уравнениям;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составлять уравнения реакций, соответствующих последовательности превращений неорганических веществ различных классов;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использовать приобретенные знания для экологически грамотного поведения в окружающей среде;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  </w:t>
      </w:r>
    </w:p>
    <w:p w:rsidR="00EF0104" w:rsidRPr="009D1FA0" w:rsidRDefault="00A35339" w:rsidP="009D1FA0">
      <w:pPr>
        <w:numPr>
          <w:ilvl w:val="0"/>
          <w:numId w:val="1"/>
        </w:numPr>
        <w:spacing w:after="0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объективно оценивать информацию о веществах и химических процессах;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lastRenderedPageBreak/>
        <w:t xml:space="preserve">критически относиться к псевдонаучной информации, недобросовестной рекламе в средствах массовой информации;  </w:t>
      </w:r>
    </w:p>
    <w:p w:rsidR="00EF0104" w:rsidRPr="009D1FA0" w:rsidRDefault="00A35339" w:rsidP="009D1FA0">
      <w:pPr>
        <w:numPr>
          <w:ilvl w:val="0"/>
          <w:numId w:val="1"/>
        </w:numPr>
        <w:spacing w:after="36" w:line="305" w:lineRule="auto"/>
        <w:ind w:left="0" w:right="12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осознавать значение теоретических знаний по химии для практической деятельности человека;  </w:t>
      </w:r>
    </w:p>
    <w:p w:rsidR="00EF0104" w:rsidRPr="009D1FA0" w:rsidRDefault="00A35339" w:rsidP="009D1FA0">
      <w:pPr>
        <w:spacing w:after="0" w:line="305" w:lineRule="auto"/>
        <w:ind w:left="0" w:right="144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 xml:space="preserve"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:rsidR="00EF0104" w:rsidRPr="009D1FA0" w:rsidRDefault="00A35339" w:rsidP="009D1FA0">
      <w:pPr>
        <w:spacing w:after="19" w:line="259" w:lineRule="auto"/>
        <w:ind w:left="0" w:firstLine="567"/>
        <w:jc w:val="left"/>
        <w:rPr>
          <w:sz w:val="24"/>
          <w:szCs w:val="24"/>
        </w:rPr>
      </w:pPr>
      <w:r w:rsidRPr="009D1FA0">
        <w:rPr>
          <w:sz w:val="24"/>
          <w:szCs w:val="24"/>
        </w:rPr>
        <w:t xml:space="preserve">  </w:t>
      </w:r>
    </w:p>
    <w:p w:rsidR="00EF0104" w:rsidRPr="006C494C" w:rsidRDefault="009D1FA0" w:rsidP="006C494C">
      <w:pPr>
        <w:spacing w:after="83" w:line="259" w:lineRule="auto"/>
        <w:ind w:left="0" w:firstLine="0"/>
        <w:jc w:val="left"/>
        <w:rPr>
          <w:szCs w:val="26"/>
        </w:rPr>
      </w:pPr>
      <w:r w:rsidRPr="006C494C">
        <w:rPr>
          <w:b/>
          <w:szCs w:val="26"/>
        </w:rPr>
        <w:t xml:space="preserve">2. </w:t>
      </w:r>
      <w:r w:rsidR="00A35339" w:rsidRPr="006C494C">
        <w:rPr>
          <w:b/>
          <w:szCs w:val="26"/>
        </w:rPr>
        <w:t>Содержание курса химии 9 класса</w:t>
      </w:r>
    </w:p>
    <w:p w:rsidR="00EF0104" w:rsidRPr="009D1FA0" w:rsidRDefault="00A35339" w:rsidP="009D1FA0">
      <w:pPr>
        <w:spacing w:after="73" w:line="259" w:lineRule="auto"/>
        <w:ind w:left="0" w:right="88" w:firstLine="567"/>
        <w:jc w:val="center"/>
        <w:rPr>
          <w:sz w:val="24"/>
          <w:szCs w:val="24"/>
        </w:rPr>
      </w:pPr>
      <w:r w:rsidRPr="009D1FA0">
        <w:rPr>
          <w:sz w:val="24"/>
          <w:szCs w:val="24"/>
        </w:rPr>
        <w:t xml:space="preserve"> </w:t>
      </w:r>
    </w:p>
    <w:p w:rsidR="00EF0104" w:rsidRPr="009D1FA0" w:rsidRDefault="00A35339" w:rsidP="009D1FA0">
      <w:pPr>
        <w:pStyle w:val="1"/>
        <w:ind w:left="0" w:right="161" w:firstLine="567"/>
        <w:rPr>
          <w:sz w:val="24"/>
          <w:szCs w:val="24"/>
        </w:rPr>
      </w:pPr>
      <w:r w:rsidRPr="003577FC">
        <w:rPr>
          <w:sz w:val="24"/>
          <w:szCs w:val="24"/>
        </w:rPr>
        <w:t>Раздел 1.</w:t>
      </w:r>
      <w:r w:rsidRPr="009D1FA0">
        <w:rPr>
          <w:b w:val="0"/>
          <w:sz w:val="24"/>
          <w:szCs w:val="24"/>
        </w:rPr>
        <w:t xml:space="preserve"> </w:t>
      </w:r>
      <w:r w:rsidRPr="009D1FA0">
        <w:rPr>
          <w:sz w:val="24"/>
          <w:szCs w:val="24"/>
        </w:rPr>
        <w:t xml:space="preserve">Многообразие химических реакций (15ч) </w:t>
      </w:r>
    </w:p>
    <w:p w:rsidR="00EF0104" w:rsidRPr="009D1FA0" w:rsidRDefault="00A35339" w:rsidP="009D1FA0">
      <w:pPr>
        <w:ind w:left="0" w:right="179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Классификация химических реакций: реакции соединения, разложения, замещения, обмена. </w:t>
      </w:r>
      <w:proofErr w:type="spellStart"/>
      <w:r w:rsidRPr="009D1FA0">
        <w:rPr>
          <w:sz w:val="24"/>
          <w:szCs w:val="24"/>
        </w:rPr>
        <w:t>Окислительно</w:t>
      </w:r>
      <w:proofErr w:type="spellEnd"/>
      <w:r w:rsidRPr="009D1FA0">
        <w:rPr>
          <w:sz w:val="24"/>
          <w:szCs w:val="24"/>
        </w:rPr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9D1FA0">
        <w:rPr>
          <w:sz w:val="24"/>
          <w:szCs w:val="24"/>
        </w:rPr>
        <w:t>окислительно</w:t>
      </w:r>
      <w:proofErr w:type="spellEnd"/>
      <w:r w:rsidRPr="009D1FA0">
        <w:rPr>
          <w:sz w:val="24"/>
          <w:szCs w:val="24"/>
        </w:rPr>
        <w:t xml:space="preserve">-восстановительных реакций с помощью метода электронного баланса.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Тепловые эффекты химических реакций. Экзотермические и эндотермические реакции. </w:t>
      </w:r>
      <w:r w:rsidRPr="009D1FA0">
        <w:rPr>
          <w:i/>
          <w:sz w:val="24"/>
          <w:szCs w:val="24"/>
        </w:rPr>
        <w:t xml:space="preserve">Термохимические расчеты.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Обратимые реакции. Понятие о химическом равновесии. </w:t>
      </w:r>
    </w:p>
    <w:p w:rsidR="00EF0104" w:rsidRPr="009D1FA0" w:rsidRDefault="00A35339" w:rsidP="009D1FA0">
      <w:pPr>
        <w:spacing w:after="56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Химические реакции в водных растворах. Электролиты и </w:t>
      </w:r>
      <w:proofErr w:type="spellStart"/>
      <w:r w:rsidRPr="009D1FA0">
        <w:rPr>
          <w:sz w:val="24"/>
          <w:szCs w:val="24"/>
        </w:rPr>
        <w:t>неэлектролиты</w:t>
      </w:r>
      <w:proofErr w:type="spellEnd"/>
      <w:r w:rsidRPr="009D1FA0">
        <w:rPr>
          <w:sz w:val="24"/>
          <w:szCs w:val="24"/>
        </w:rPr>
        <w:t xml:space="preserve">. Ионы. Катионы и анионы. Электролитическая диссоциация кислот, оснований и солей. Слабые и сильные электролиты. Степень диссоциации. Реакции ионного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D1FA0">
        <w:rPr>
          <w:sz w:val="24"/>
          <w:szCs w:val="24"/>
        </w:rPr>
        <w:t>окислительно</w:t>
      </w:r>
      <w:proofErr w:type="spellEnd"/>
      <w:r w:rsidRPr="009D1FA0">
        <w:rPr>
          <w:sz w:val="24"/>
          <w:szCs w:val="24"/>
        </w:rPr>
        <w:t xml:space="preserve">-восстановительных реакциях.  </w:t>
      </w:r>
    </w:p>
    <w:p w:rsidR="00EF0104" w:rsidRPr="009D1FA0" w:rsidRDefault="00A35339" w:rsidP="009D1FA0">
      <w:pPr>
        <w:pStyle w:val="1"/>
        <w:spacing w:after="70"/>
        <w:ind w:left="0" w:right="160" w:firstLine="567"/>
        <w:rPr>
          <w:sz w:val="24"/>
          <w:szCs w:val="24"/>
        </w:rPr>
      </w:pPr>
      <w:r w:rsidRPr="003577FC">
        <w:rPr>
          <w:sz w:val="24"/>
          <w:szCs w:val="24"/>
        </w:rPr>
        <w:t>Раздел 2.</w:t>
      </w:r>
      <w:r w:rsidRPr="009D1FA0">
        <w:rPr>
          <w:b w:val="0"/>
          <w:sz w:val="24"/>
          <w:szCs w:val="24"/>
        </w:rPr>
        <w:t xml:space="preserve"> </w:t>
      </w:r>
      <w:r w:rsidRPr="009D1FA0">
        <w:rPr>
          <w:sz w:val="24"/>
          <w:szCs w:val="24"/>
        </w:rPr>
        <w:t xml:space="preserve">Многообразие веществ (45ч) </w:t>
      </w:r>
    </w:p>
    <w:p w:rsidR="00EF0104" w:rsidRPr="009D1FA0" w:rsidRDefault="00A35339" w:rsidP="009D1FA0">
      <w:pPr>
        <w:ind w:left="0" w:right="153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 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</w:t>
      </w:r>
      <w:proofErr w:type="spellStart"/>
      <w:r w:rsidRPr="009D1FA0">
        <w:rPr>
          <w:sz w:val="24"/>
          <w:szCs w:val="24"/>
        </w:rPr>
        <w:t>Хлороводород</w:t>
      </w:r>
      <w:proofErr w:type="spellEnd"/>
      <w:r w:rsidRPr="009D1FA0">
        <w:rPr>
          <w:sz w:val="24"/>
          <w:szCs w:val="24"/>
        </w:rPr>
        <w:t xml:space="preserve">. Физические свойства. Получение. Соляная кислота и сё соли. Качественная реакция на хлорид-ионы.  </w:t>
      </w:r>
    </w:p>
    <w:p w:rsidR="00EF0104" w:rsidRPr="009D1FA0" w:rsidRDefault="00A35339" w:rsidP="009D1FA0">
      <w:pPr>
        <w:ind w:left="0" w:right="15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</w:t>
      </w:r>
      <w:r w:rsidRPr="009D1FA0">
        <w:rPr>
          <w:i/>
          <w:sz w:val="24"/>
          <w:szCs w:val="24"/>
        </w:rPr>
        <w:t>Качественная реакция на сульфид-ионы.</w:t>
      </w:r>
      <w:r w:rsidRPr="009D1FA0">
        <w:rPr>
          <w:sz w:val="24"/>
          <w:szCs w:val="24"/>
        </w:rPr>
        <w:t xml:space="preserve"> Оксид серы (IV). Физические и химические свойства. Применение. </w:t>
      </w:r>
      <w:r w:rsidRPr="009D1FA0">
        <w:rPr>
          <w:i/>
          <w:sz w:val="24"/>
          <w:szCs w:val="24"/>
        </w:rPr>
        <w:t xml:space="preserve">Сернистая кислота и её соли. Качественная реакция на сульфит-ионы. </w:t>
      </w:r>
      <w:r w:rsidRPr="009D1FA0">
        <w:rPr>
          <w:sz w:val="24"/>
          <w:szCs w:val="24"/>
        </w:rPr>
        <w:t xml:space="preserve">Оксид серы(VI). 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кислоты в промышленности. Применение серной кислоты.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lastRenderedPageBreak/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EF0104" w:rsidRPr="009D1FA0" w:rsidRDefault="00A35339" w:rsidP="009D1FA0">
      <w:pPr>
        <w:spacing w:after="50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Фосфор. Аллотропия фосфора. Физические и химические свойства фосфора. Оксид фосфора(V). Фосфорная кислота и её соли. Фосфорные удобрения.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 Органические соединения углерода. </w:t>
      </w:r>
    </w:p>
    <w:p w:rsidR="00EF0104" w:rsidRPr="009D1FA0" w:rsidRDefault="00A35339" w:rsidP="009D1FA0">
      <w:pPr>
        <w:spacing w:after="20" w:line="259" w:lineRule="auto"/>
        <w:ind w:left="0" w:right="147" w:firstLine="567"/>
        <w:jc w:val="right"/>
        <w:rPr>
          <w:sz w:val="24"/>
          <w:szCs w:val="24"/>
        </w:rPr>
      </w:pPr>
      <w:r w:rsidRPr="009D1FA0">
        <w:rPr>
          <w:sz w:val="24"/>
          <w:szCs w:val="24"/>
        </w:rPr>
        <w:t>Кремний. Оксид кремния(IV). Кремниевая кислота и её соли. Стекло</w:t>
      </w:r>
      <w:r w:rsidRPr="009D1FA0">
        <w:rPr>
          <w:i/>
          <w:sz w:val="24"/>
          <w:szCs w:val="24"/>
        </w:rPr>
        <w:t>. Цемент.</w:t>
      </w:r>
      <w:r w:rsidRPr="009D1FA0">
        <w:rPr>
          <w:sz w:val="24"/>
          <w:szCs w:val="24"/>
        </w:rPr>
        <w:t xml:space="preserve">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EF0104" w:rsidRPr="009D1FA0" w:rsidRDefault="00A35339" w:rsidP="009D1FA0">
      <w:pPr>
        <w:spacing w:after="55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</w:t>
      </w:r>
      <w:r w:rsidRPr="009D1FA0">
        <w:rPr>
          <w:i/>
          <w:sz w:val="24"/>
          <w:szCs w:val="24"/>
        </w:rPr>
        <w:t xml:space="preserve">соли железа(II) и железа(Ш). </w:t>
      </w:r>
    </w:p>
    <w:p w:rsidR="00EF0104" w:rsidRPr="009D1FA0" w:rsidRDefault="00A35339" w:rsidP="009D1FA0">
      <w:pPr>
        <w:spacing w:after="12" w:line="305" w:lineRule="auto"/>
        <w:ind w:left="0" w:right="144" w:firstLine="567"/>
        <w:rPr>
          <w:sz w:val="24"/>
          <w:szCs w:val="24"/>
        </w:rPr>
      </w:pPr>
      <w:r w:rsidRPr="009D1FA0">
        <w:rPr>
          <w:i/>
          <w:sz w:val="24"/>
          <w:szCs w:val="24"/>
        </w:rPr>
        <w:t>Качественные реакции на ионы Fe</w:t>
      </w:r>
      <w:r w:rsidRPr="009D1FA0">
        <w:rPr>
          <w:i/>
          <w:sz w:val="24"/>
          <w:szCs w:val="24"/>
          <w:vertAlign w:val="superscript"/>
        </w:rPr>
        <w:t>2+</w:t>
      </w:r>
      <w:r w:rsidRPr="009D1FA0">
        <w:rPr>
          <w:i/>
          <w:sz w:val="24"/>
          <w:szCs w:val="24"/>
        </w:rPr>
        <w:t xml:space="preserve"> и </w:t>
      </w:r>
      <w:proofErr w:type="spellStart"/>
      <w:r w:rsidRPr="009D1FA0">
        <w:rPr>
          <w:i/>
          <w:sz w:val="24"/>
          <w:szCs w:val="24"/>
        </w:rPr>
        <w:t>Fe</w:t>
      </w:r>
      <w:proofErr w:type="spellEnd"/>
      <w:r w:rsidRPr="009D1FA0">
        <w:rPr>
          <w:i/>
          <w:sz w:val="24"/>
          <w:szCs w:val="24"/>
        </w:rPr>
        <w:t xml:space="preserve"> </w:t>
      </w:r>
      <w:r w:rsidRPr="009D1FA0">
        <w:rPr>
          <w:i/>
          <w:sz w:val="24"/>
          <w:szCs w:val="24"/>
          <w:vertAlign w:val="superscript"/>
        </w:rPr>
        <w:t>3+</w:t>
      </w:r>
      <w:r w:rsidRPr="009D1FA0">
        <w:rPr>
          <w:i/>
          <w:sz w:val="24"/>
          <w:szCs w:val="24"/>
        </w:rPr>
        <w:t xml:space="preserve"> </w:t>
      </w:r>
    </w:p>
    <w:p w:rsidR="00EF0104" w:rsidRPr="009D1FA0" w:rsidRDefault="00A35339" w:rsidP="009D1FA0">
      <w:pPr>
        <w:spacing w:after="72" w:line="259" w:lineRule="auto"/>
        <w:ind w:left="0" w:firstLine="567"/>
        <w:jc w:val="center"/>
        <w:rPr>
          <w:sz w:val="24"/>
          <w:szCs w:val="24"/>
        </w:rPr>
      </w:pPr>
      <w:r w:rsidRPr="009D1FA0">
        <w:rPr>
          <w:b/>
          <w:sz w:val="24"/>
          <w:szCs w:val="24"/>
        </w:rPr>
        <w:t xml:space="preserve"> </w:t>
      </w:r>
    </w:p>
    <w:p w:rsidR="00EF0104" w:rsidRPr="009D1FA0" w:rsidRDefault="00A35339" w:rsidP="009D1FA0">
      <w:pPr>
        <w:pStyle w:val="1"/>
        <w:ind w:left="0" w:right="5" w:firstLine="567"/>
        <w:rPr>
          <w:sz w:val="24"/>
          <w:szCs w:val="24"/>
        </w:rPr>
      </w:pPr>
      <w:r w:rsidRPr="009D1FA0">
        <w:rPr>
          <w:sz w:val="24"/>
          <w:szCs w:val="24"/>
        </w:rPr>
        <w:t>Раздел 3.</w:t>
      </w:r>
      <w:r w:rsidRPr="009D1FA0">
        <w:rPr>
          <w:b w:val="0"/>
          <w:sz w:val="24"/>
          <w:szCs w:val="24"/>
        </w:rPr>
        <w:t xml:space="preserve"> </w:t>
      </w:r>
      <w:r w:rsidRPr="009D1FA0">
        <w:rPr>
          <w:sz w:val="24"/>
          <w:szCs w:val="24"/>
        </w:rPr>
        <w:t xml:space="preserve">Краткий обзор важнейших органических веществ (12ч)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lastRenderedPageBreak/>
        <w:t xml:space="preserve">Непредельные (ненасыщенные) углеводороды. Этиленовый рад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Производные углеводородов. 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 Роль белков в организме. </w:t>
      </w:r>
    </w:p>
    <w:p w:rsidR="00EF0104" w:rsidRPr="009D1FA0" w:rsidRDefault="00A35339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EF0104" w:rsidRPr="009D1FA0" w:rsidRDefault="00A35339" w:rsidP="009D1FA0">
      <w:pPr>
        <w:spacing w:after="81" w:line="259" w:lineRule="auto"/>
        <w:ind w:left="0" w:firstLine="567"/>
        <w:jc w:val="left"/>
        <w:rPr>
          <w:sz w:val="24"/>
          <w:szCs w:val="24"/>
        </w:rPr>
      </w:pPr>
      <w:r w:rsidRPr="009D1FA0">
        <w:rPr>
          <w:sz w:val="24"/>
          <w:szCs w:val="24"/>
        </w:rPr>
        <w:t xml:space="preserve"> </w:t>
      </w:r>
    </w:p>
    <w:p w:rsidR="00EF0104" w:rsidRPr="006C494C" w:rsidRDefault="009D1FA0" w:rsidP="006C494C">
      <w:pPr>
        <w:spacing w:after="28" w:line="259" w:lineRule="auto"/>
        <w:ind w:left="0" w:firstLine="0"/>
        <w:jc w:val="left"/>
        <w:rPr>
          <w:szCs w:val="26"/>
        </w:rPr>
      </w:pPr>
      <w:r w:rsidRPr="006C494C">
        <w:rPr>
          <w:b/>
          <w:szCs w:val="26"/>
        </w:rPr>
        <w:t xml:space="preserve">3. </w:t>
      </w:r>
      <w:r w:rsidR="00A35339" w:rsidRPr="006C494C">
        <w:rPr>
          <w:b/>
          <w:szCs w:val="26"/>
        </w:rPr>
        <w:t>Тематическое планирование рабочей программы 9 класс</w:t>
      </w:r>
    </w:p>
    <w:p w:rsidR="00EF0104" w:rsidRPr="009D1FA0" w:rsidRDefault="00132B50" w:rsidP="009D1FA0">
      <w:pPr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(68</w:t>
      </w:r>
      <w:r w:rsidR="00A35339" w:rsidRPr="009D1FA0">
        <w:rPr>
          <w:b/>
          <w:sz w:val="24"/>
          <w:szCs w:val="24"/>
        </w:rPr>
        <w:t xml:space="preserve"> часов)</w:t>
      </w:r>
    </w:p>
    <w:p w:rsidR="00EF0104" w:rsidRPr="009D1FA0" w:rsidRDefault="00A35339" w:rsidP="009D1FA0">
      <w:pPr>
        <w:spacing w:after="0" w:line="259" w:lineRule="auto"/>
        <w:ind w:left="0" w:firstLine="567"/>
        <w:jc w:val="center"/>
        <w:rPr>
          <w:sz w:val="24"/>
          <w:szCs w:val="24"/>
        </w:rPr>
      </w:pPr>
      <w:r w:rsidRPr="009D1FA0">
        <w:rPr>
          <w:b/>
          <w:sz w:val="24"/>
          <w:szCs w:val="24"/>
        </w:rPr>
        <w:t xml:space="preserve"> </w:t>
      </w:r>
    </w:p>
    <w:tbl>
      <w:tblPr>
        <w:tblStyle w:val="TableGrid"/>
        <w:tblW w:w="9324" w:type="dxa"/>
        <w:tblInd w:w="-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55"/>
        <w:gridCol w:w="1136"/>
        <w:gridCol w:w="1133"/>
      </w:tblGrid>
      <w:tr w:rsidR="00EF0104" w:rsidRPr="009D1FA0" w:rsidTr="009D1FA0">
        <w:trPr>
          <w:trHeight w:val="356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D1FA0">
              <w:rPr>
                <w:b/>
                <w:sz w:val="24"/>
                <w:szCs w:val="24"/>
              </w:rPr>
              <w:t>№ раздела и тем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D1FA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F0104" w:rsidRPr="009D1FA0" w:rsidTr="009D1FA0">
        <w:trPr>
          <w:trHeight w:val="400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Раздел </w:t>
            </w:r>
            <w:r w:rsidR="003577FC">
              <w:rPr>
                <w:sz w:val="24"/>
                <w:szCs w:val="24"/>
              </w:rPr>
              <w:t>№</w:t>
            </w:r>
            <w:r w:rsidRPr="009D1FA0">
              <w:rPr>
                <w:sz w:val="24"/>
                <w:szCs w:val="24"/>
              </w:rPr>
              <w:t xml:space="preserve">1. </w:t>
            </w:r>
            <w:r w:rsidRPr="009D1FA0">
              <w:rPr>
                <w:b/>
                <w:sz w:val="24"/>
                <w:szCs w:val="24"/>
              </w:rPr>
              <w:t xml:space="preserve">Многообразие химических реакций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</w:tr>
      <w:tr w:rsidR="00EF0104" w:rsidRPr="009D1FA0" w:rsidTr="009D1FA0">
        <w:trPr>
          <w:trHeight w:val="355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Классификация химических реакции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4 </w:t>
            </w:r>
          </w:p>
        </w:tc>
      </w:tr>
      <w:tr w:rsidR="00EF0104" w:rsidRPr="009D1FA0" w:rsidTr="009D1FA0">
        <w:trPr>
          <w:trHeight w:val="35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10 </w:t>
            </w:r>
          </w:p>
        </w:tc>
      </w:tr>
      <w:tr w:rsidR="00EF0104" w:rsidRPr="009D1FA0" w:rsidTr="009D1FA0">
        <w:trPr>
          <w:trHeight w:val="355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>Раздел №2</w:t>
            </w:r>
            <w:r w:rsidR="003577FC">
              <w:rPr>
                <w:sz w:val="24"/>
                <w:szCs w:val="24"/>
              </w:rPr>
              <w:t>.</w:t>
            </w:r>
            <w:r w:rsidRPr="009D1FA0">
              <w:rPr>
                <w:b/>
                <w:sz w:val="24"/>
                <w:szCs w:val="24"/>
              </w:rPr>
              <w:t xml:space="preserve"> Многообразие веществ</w:t>
            </w: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</w:tr>
      <w:tr w:rsidR="00EF0104" w:rsidRPr="009D1FA0" w:rsidTr="009D1FA0">
        <w:trPr>
          <w:trHeight w:val="35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Неметаллы. Галогены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6 </w:t>
            </w:r>
          </w:p>
        </w:tc>
      </w:tr>
      <w:tr w:rsidR="00EF0104" w:rsidRPr="009D1FA0" w:rsidTr="009D1FA0">
        <w:trPr>
          <w:trHeight w:val="355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Кислород и сера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8 </w:t>
            </w:r>
          </w:p>
        </w:tc>
      </w:tr>
      <w:tr w:rsidR="00EF0104" w:rsidRPr="009D1FA0" w:rsidTr="009D1FA0">
        <w:trPr>
          <w:trHeight w:val="35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Азот и фосфор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9 </w:t>
            </w:r>
          </w:p>
        </w:tc>
      </w:tr>
      <w:tr w:rsidR="00EF0104" w:rsidRPr="009D1FA0" w:rsidTr="009D1FA0">
        <w:trPr>
          <w:trHeight w:val="35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Углерод и кремний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8 </w:t>
            </w:r>
          </w:p>
        </w:tc>
      </w:tr>
      <w:tr w:rsidR="00EF0104" w:rsidRPr="009D1FA0" w:rsidTr="009D1FA0">
        <w:trPr>
          <w:trHeight w:val="356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Металлы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 xml:space="preserve">13 </w:t>
            </w:r>
          </w:p>
        </w:tc>
      </w:tr>
      <w:tr w:rsidR="00EF0104" w:rsidRPr="009D1FA0" w:rsidTr="009D1FA0">
        <w:trPr>
          <w:trHeight w:val="382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9D1FA0" w:rsidRDefault="00A35339" w:rsidP="009D1FA0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>Раздел №</w:t>
            </w:r>
            <w:r w:rsidRPr="003577FC">
              <w:rPr>
                <w:sz w:val="24"/>
                <w:szCs w:val="24"/>
              </w:rPr>
              <w:t>3</w:t>
            </w:r>
            <w:r w:rsidR="003577FC" w:rsidRPr="003577FC">
              <w:rPr>
                <w:sz w:val="24"/>
                <w:szCs w:val="24"/>
              </w:rPr>
              <w:t>.</w:t>
            </w:r>
            <w:r w:rsidRPr="003577FC">
              <w:rPr>
                <w:sz w:val="24"/>
                <w:szCs w:val="24"/>
              </w:rPr>
              <w:t xml:space="preserve"> </w:t>
            </w:r>
            <w:r w:rsidRPr="009D1FA0">
              <w:rPr>
                <w:b/>
                <w:sz w:val="24"/>
                <w:szCs w:val="24"/>
              </w:rPr>
              <w:t>Краткий обзор важнейших органических веществ</w:t>
            </w: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04" w:rsidRPr="009D1FA0" w:rsidRDefault="00A35339" w:rsidP="00132B5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>1</w:t>
            </w:r>
            <w:r w:rsidR="00132B50">
              <w:rPr>
                <w:sz w:val="24"/>
                <w:szCs w:val="24"/>
              </w:rPr>
              <w:t>0</w:t>
            </w:r>
            <w:r w:rsidRPr="009D1F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104" w:rsidRPr="009D1FA0" w:rsidRDefault="00A35339" w:rsidP="00132B50">
            <w:pPr>
              <w:spacing w:after="0" w:line="259" w:lineRule="auto"/>
              <w:ind w:left="0" w:firstLine="567"/>
              <w:jc w:val="center"/>
              <w:rPr>
                <w:sz w:val="24"/>
                <w:szCs w:val="24"/>
              </w:rPr>
            </w:pPr>
            <w:r w:rsidRPr="009D1FA0">
              <w:rPr>
                <w:sz w:val="24"/>
                <w:szCs w:val="24"/>
              </w:rPr>
              <w:t>1</w:t>
            </w:r>
            <w:r w:rsidR="00132B50">
              <w:rPr>
                <w:sz w:val="24"/>
                <w:szCs w:val="24"/>
              </w:rPr>
              <w:t>0</w:t>
            </w:r>
            <w:r w:rsidRPr="009D1FA0">
              <w:rPr>
                <w:sz w:val="24"/>
                <w:szCs w:val="24"/>
              </w:rPr>
              <w:t xml:space="preserve"> </w:t>
            </w:r>
          </w:p>
        </w:tc>
      </w:tr>
      <w:tr w:rsidR="00EF0104" w:rsidRPr="003577FC" w:rsidTr="009D1FA0">
        <w:trPr>
          <w:trHeight w:val="353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3577FC" w:rsidRDefault="00A35339" w:rsidP="009D1FA0">
            <w:pPr>
              <w:spacing w:after="0" w:line="259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577FC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104" w:rsidRPr="003577FC" w:rsidRDefault="00132B50" w:rsidP="009D1FA0">
            <w:pPr>
              <w:spacing w:after="0" w:line="259" w:lineRule="auto"/>
              <w:ind w:left="0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  <w:r w:rsidR="00A35339" w:rsidRPr="003577F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35339" w:rsidRDefault="00A35339" w:rsidP="009D1FA0">
      <w:pPr>
        <w:ind w:left="0" w:firstLine="567"/>
        <w:rPr>
          <w:sz w:val="24"/>
          <w:szCs w:val="24"/>
        </w:rPr>
      </w:pP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— к семье как главной опоре в жизни человека и источнику его счастья;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— к окружающим людям как безусловной и абсолютной ценности, </w:t>
      </w:r>
      <w:r>
        <w:rPr>
          <w:sz w:val="24"/>
          <w:szCs w:val="24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>
        <w:rPr>
          <w:sz w:val="24"/>
          <w:szCs w:val="24"/>
        </w:rPr>
        <w:t>взаимоподдерживающие</w:t>
      </w:r>
      <w:proofErr w:type="spellEnd"/>
      <w:r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— к самим себе как хозяевам своей судьбы, самоопределяющимся и </w:t>
      </w:r>
      <w:proofErr w:type="spellStart"/>
      <w:r>
        <w:rPr>
          <w:sz w:val="24"/>
          <w:szCs w:val="24"/>
        </w:rPr>
        <w:t>самореализующимся</w:t>
      </w:r>
      <w:proofErr w:type="spellEnd"/>
      <w:r>
        <w:rPr>
          <w:sz w:val="24"/>
          <w:szCs w:val="24"/>
        </w:rPr>
        <w:t xml:space="preserve"> личностям, отвечающим за свое собственное будущее. </w:t>
      </w:r>
    </w:p>
    <w:p w:rsidR="003577FC" w:rsidRDefault="003577FC" w:rsidP="003577FC">
      <w:p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3577FC" w:rsidRPr="009D1FA0" w:rsidRDefault="003577FC" w:rsidP="009D1FA0">
      <w:pPr>
        <w:ind w:left="0" w:firstLine="567"/>
        <w:rPr>
          <w:sz w:val="24"/>
          <w:szCs w:val="24"/>
        </w:rPr>
      </w:pPr>
    </w:p>
    <w:p w:rsidR="009D1FA0" w:rsidRPr="006C494C" w:rsidRDefault="009D1FA0" w:rsidP="009D1FA0">
      <w:pPr>
        <w:ind w:left="0" w:firstLine="567"/>
        <w:rPr>
          <w:b/>
          <w:szCs w:val="26"/>
        </w:rPr>
      </w:pPr>
      <w:r w:rsidRPr="006C494C">
        <w:rPr>
          <w:b/>
          <w:szCs w:val="26"/>
        </w:rPr>
        <w:t>Дополнительные материалы</w:t>
      </w:r>
    </w:p>
    <w:p w:rsidR="009D1FA0" w:rsidRPr="009D1FA0" w:rsidRDefault="009D1FA0" w:rsidP="009D1FA0">
      <w:pPr>
        <w:ind w:left="0" w:firstLine="567"/>
        <w:rPr>
          <w:b/>
          <w:sz w:val="24"/>
          <w:szCs w:val="24"/>
        </w:rPr>
      </w:pPr>
    </w:p>
    <w:p w:rsidR="009D1FA0" w:rsidRPr="009D1FA0" w:rsidRDefault="009D1FA0" w:rsidP="00132B50">
      <w:pPr>
        <w:pStyle w:val="1"/>
        <w:spacing w:after="77"/>
        <w:ind w:left="0" w:right="72" w:firstLine="567"/>
        <w:jc w:val="left"/>
        <w:rPr>
          <w:sz w:val="24"/>
          <w:szCs w:val="24"/>
        </w:rPr>
      </w:pPr>
      <w:bookmarkStart w:id="0" w:name="_GoBack"/>
      <w:bookmarkEnd w:id="0"/>
      <w:r w:rsidRPr="009D1FA0">
        <w:rPr>
          <w:sz w:val="24"/>
          <w:szCs w:val="24"/>
        </w:rPr>
        <w:t>Пояснительная записка</w:t>
      </w:r>
      <w:r w:rsidRPr="009D1FA0">
        <w:rPr>
          <w:b w:val="0"/>
          <w:sz w:val="24"/>
          <w:szCs w:val="24"/>
        </w:rPr>
        <w:t xml:space="preserve"> </w:t>
      </w:r>
    </w:p>
    <w:p w:rsidR="009D1FA0" w:rsidRPr="009D1FA0" w:rsidRDefault="009D1FA0" w:rsidP="009D1FA0">
      <w:pPr>
        <w:spacing w:after="0" w:line="259" w:lineRule="auto"/>
        <w:ind w:left="0" w:firstLine="567"/>
        <w:jc w:val="left"/>
        <w:rPr>
          <w:sz w:val="24"/>
          <w:szCs w:val="24"/>
        </w:rPr>
      </w:pPr>
      <w:r w:rsidRPr="009D1FA0">
        <w:rPr>
          <w:b/>
          <w:sz w:val="24"/>
          <w:szCs w:val="24"/>
        </w:rPr>
        <w:t>Цели и задачи учебного предмета «Химия» в 9 классе</w:t>
      </w:r>
      <w:r w:rsidRPr="009D1FA0">
        <w:rPr>
          <w:sz w:val="24"/>
          <w:szCs w:val="24"/>
        </w:rPr>
        <w:t xml:space="preserve">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  </w:t>
      </w:r>
    </w:p>
    <w:p w:rsidR="009D1FA0" w:rsidRPr="009D1FA0" w:rsidRDefault="009D1FA0" w:rsidP="009D1FA0">
      <w:pPr>
        <w:spacing w:after="51"/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Теоретическую основу изучения неорганической химии составляет </w:t>
      </w:r>
      <w:proofErr w:type="spellStart"/>
      <w:r w:rsidRPr="009D1FA0">
        <w:rPr>
          <w:sz w:val="24"/>
          <w:szCs w:val="24"/>
        </w:rPr>
        <w:t>атомномолекулярное</w:t>
      </w:r>
      <w:proofErr w:type="spellEnd"/>
      <w:r w:rsidRPr="009D1FA0">
        <w:rPr>
          <w:sz w:val="24"/>
          <w:szCs w:val="24"/>
        </w:rPr>
        <w:t xml:space="preserve">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t xml:space="preserve"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  </w:t>
      </w:r>
    </w:p>
    <w:p w:rsidR="009D1FA0" w:rsidRPr="009D1FA0" w:rsidRDefault="009D1FA0" w:rsidP="009D1FA0">
      <w:pPr>
        <w:ind w:left="0" w:right="12" w:firstLine="567"/>
        <w:rPr>
          <w:sz w:val="24"/>
          <w:szCs w:val="24"/>
        </w:rPr>
      </w:pPr>
      <w:r w:rsidRPr="009D1FA0">
        <w:rPr>
          <w:sz w:val="24"/>
          <w:szCs w:val="24"/>
        </w:rPr>
        <w:lastRenderedPageBreak/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9D1FA0">
        <w:rPr>
          <w:sz w:val="24"/>
          <w:szCs w:val="24"/>
        </w:rPr>
        <w:t>межпредметных</w:t>
      </w:r>
      <w:proofErr w:type="spellEnd"/>
      <w:r w:rsidRPr="009D1FA0">
        <w:rPr>
          <w:sz w:val="24"/>
          <w:szCs w:val="24"/>
        </w:rPr>
        <w:t xml:space="preserve">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  </w:t>
      </w:r>
    </w:p>
    <w:p w:rsidR="009D1FA0" w:rsidRPr="009D1FA0" w:rsidRDefault="009D1FA0" w:rsidP="009D1FA0">
      <w:pPr>
        <w:ind w:left="0" w:firstLine="567"/>
        <w:rPr>
          <w:b/>
          <w:sz w:val="24"/>
          <w:szCs w:val="24"/>
        </w:rPr>
      </w:pPr>
    </w:p>
    <w:sectPr w:rsidR="009D1FA0" w:rsidRPr="009D1FA0">
      <w:headerReference w:type="even" r:id="rId7"/>
      <w:headerReference w:type="default" r:id="rId8"/>
      <w:headerReference w:type="first" r:id="rId9"/>
      <w:pgSz w:w="11906" w:h="16838"/>
      <w:pgMar w:top="1282" w:right="562" w:bottom="156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39" w:rsidRDefault="00A35339">
      <w:pPr>
        <w:spacing w:after="0" w:line="240" w:lineRule="auto"/>
      </w:pPr>
      <w:r>
        <w:separator/>
      </w:r>
    </w:p>
  </w:endnote>
  <w:endnote w:type="continuationSeparator" w:id="0">
    <w:p w:rsidR="00A35339" w:rsidRDefault="00A3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39" w:rsidRDefault="00A35339">
      <w:pPr>
        <w:spacing w:after="0" w:line="240" w:lineRule="auto"/>
      </w:pPr>
      <w:r>
        <w:separator/>
      </w:r>
    </w:p>
  </w:footnote>
  <w:footnote w:type="continuationSeparator" w:id="0">
    <w:p w:rsidR="00A35339" w:rsidRDefault="00A3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4" w:rsidRDefault="00EF0104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4" w:rsidRDefault="00EF010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4" w:rsidRDefault="00EF010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D58D4"/>
    <w:multiLevelType w:val="hybridMultilevel"/>
    <w:tmpl w:val="0BEA7DDC"/>
    <w:lvl w:ilvl="0" w:tplc="5EC07166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70729"/>
    <w:multiLevelType w:val="hybridMultilevel"/>
    <w:tmpl w:val="DABE4C3C"/>
    <w:lvl w:ilvl="0" w:tplc="09F2D4F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086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C5C8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AF25F4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DE1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6A6F03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9868C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AE4E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F84A1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04"/>
    <w:rsid w:val="00132B50"/>
    <w:rsid w:val="00187C89"/>
    <w:rsid w:val="002B4708"/>
    <w:rsid w:val="003577FC"/>
    <w:rsid w:val="006C494C"/>
    <w:rsid w:val="00855E4A"/>
    <w:rsid w:val="009C32CF"/>
    <w:rsid w:val="009D1FA0"/>
    <w:rsid w:val="00A35339"/>
    <w:rsid w:val="00EA4E08"/>
    <w:rsid w:val="00E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11E2"/>
  <w15:docId w15:val="{956DDECE-AB3A-425D-B6A9-C6AAD375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" w:line="271" w:lineRule="auto"/>
      <w:ind w:left="3595" w:firstLine="70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9D1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D1FA0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List Paragraph"/>
    <w:basedOn w:val="a"/>
    <w:uiPriority w:val="34"/>
    <w:qFormat/>
    <w:rsid w:val="009D1FA0"/>
    <w:pPr>
      <w:ind w:left="720"/>
      <w:contextualSpacing/>
    </w:pPr>
  </w:style>
  <w:style w:type="table" w:customStyle="1" w:styleId="TableGrid1">
    <w:name w:val="TableGrid1"/>
    <w:rsid w:val="009C32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Вачкова</dc:creator>
  <cp:keywords/>
  <cp:lastModifiedBy>Челеховская Марина Андреевна</cp:lastModifiedBy>
  <cp:revision>9</cp:revision>
  <dcterms:created xsi:type="dcterms:W3CDTF">2021-06-09T13:53:00Z</dcterms:created>
  <dcterms:modified xsi:type="dcterms:W3CDTF">2022-08-23T12:46:00Z</dcterms:modified>
</cp:coreProperties>
</file>