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C8" w:rsidRPr="004A6C6B" w:rsidRDefault="004A6C6B" w:rsidP="004A6C6B">
      <w:pPr>
        <w:pStyle w:val="affd"/>
        <w:ind w:left="0" w:hanging="3"/>
        <w:jc w:val="center"/>
        <w:rPr>
          <w:b/>
          <w:sz w:val="28"/>
          <w:szCs w:val="28"/>
        </w:rPr>
      </w:pPr>
      <w:bookmarkStart w:id="0" w:name="_GoBack"/>
      <w:bookmarkEnd w:id="0"/>
      <w:r w:rsidRPr="004A6C6B">
        <w:rPr>
          <w:b/>
          <w:sz w:val="28"/>
          <w:szCs w:val="28"/>
        </w:rPr>
        <w:t>Аннотация</w:t>
      </w:r>
    </w:p>
    <w:p w:rsidR="004A6C6B" w:rsidRPr="004A6C6B" w:rsidRDefault="004A6C6B" w:rsidP="004A6C6B">
      <w:pPr>
        <w:pStyle w:val="affd"/>
        <w:ind w:left="0" w:hanging="3"/>
        <w:jc w:val="center"/>
        <w:rPr>
          <w:b/>
          <w:sz w:val="28"/>
          <w:szCs w:val="28"/>
        </w:rPr>
      </w:pPr>
      <w:r w:rsidRPr="004A6C6B">
        <w:rPr>
          <w:b/>
          <w:sz w:val="28"/>
          <w:szCs w:val="28"/>
        </w:rPr>
        <w:t>к рабочей программе</w:t>
      </w:r>
      <w:r w:rsidRPr="004A6C6B">
        <w:rPr>
          <w:b/>
          <w:sz w:val="28"/>
          <w:szCs w:val="28"/>
        </w:rPr>
        <w:t xml:space="preserve"> по учебному предмету (курсу)</w:t>
      </w:r>
    </w:p>
    <w:p w:rsidR="004A6C6B" w:rsidRPr="004A6C6B" w:rsidRDefault="004A6C6B" w:rsidP="004A6C6B">
      <w:pPr>
        <w:pStyle w:val="affd"/>
        <w:ind w:left="0" w:hanging="3"/>
        <w:jc w:val="center"/>
        <w:rPr>
          <w:b/>
          <w:sz w:val="28"/>
          <w:szCs w:val="28"/>
        </w:rPr>
      </w:pPr>
      <w:r w:rsidRPr="004A6C6B">
        <w:rPr>
          <w:b/>
          <w:sz w:val="28"/>
          <w:szCs w:val="28"/>
        </w:rPr>
        <w:t xml:space="preserve">«Введение в </w:t>
      </w:r>
      <w:proofErr w:type="spellStart"/>
      <w:r w:rsidRPr="004A6C6B">
        <w:rPr>
          <w:b/>
          <w:sz w:val="28"/>
          <w:szCs w:val="28"/>
        </w:rPr>
        <w:t>урбанистику</w:t>
      </w:r>
      <w:proofErr w:type="spellEnd"/>
      <w:r w:rsidRPr="004A6C6B">
        <w:rPr>
          <w:b/>
          <w:sz w:val="28"/>
          <w:szCs w:val="28"/>
        </w:rPr>
        <w:t>»</w:t>
      </w:r>
    </w:p>
    <w:p w:rsidR="004A6C6B" w:rsidRPr="004A6C6B" w:rsidRDefault="004A6C6B" w:rsidP="004A6C6B">
      <w:pPr>
        <w:pStyle w:val="affd"/>
        <w:ind w:left="0" w:hanging="3"/>
        <w:jc w:val="center"/>
        <w:rPr>
          <w:b/>
        </w:rPr>
      </w:pPr>
      <w:r w:rsidRPr="004A6C6B">
        <w:rPr>
          <w:b/>
          <w:sz w:val="28"/>
          <w:szCs w:val="28"/>
        </w:rPr>
        <w:t xml:space="preserve">10 </w:t>
      </w:r>
      <w:r w:rsidRPr="004A6C6B">
        <w:rPr>
          <w:b/>
          <w:sz w:val="28"/>
          <w:szCs w:val="28"/>
        </w:rPr>
        <w:t>класс</w:t>
      </w:r>
    </w:p>
    <w:p w:rsidR="004A6C6B" w:rsidRDefault="004A6C6B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курс предназначен для учащихся 10 классов Лицея НИУ ВШЭ. Продолжительность курса – </w:t>
      </w:r>
      <w:r>
        <w:rPr>
          <w:sz w:val="28"/>
          <w:szCs w:val="28"/>
        </w:rPr>
        <w:t>один учебный год, 56</w:t>
      </w:r>
      <w:r>
        <w:rPr>
          <w:color w:val="000000"/>
          <w:sz w:val="28"/>
          <w:szCs w:val="28"/>
        </w:rPr>
        <w:t xml:space="preserve"> академических часов. 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</w:t>
      </w:r>
      <w:r>
        <w:rPr>
          <w:sz w:val="28"/>
          <w:szCs w:val="28"/>
        </w:rPr>
        <w:t>ый курс</w:t>
      </w:r>
      <w:r>
        <w:rPr>
          <w:color w:val="000000"/>
          <w:sz w:val="28"/>
          <w:szCs w:val="28"/>
        </w:rPr>
        <w:t xml:space="preserve"> предусматривает глубокое ознакомление обучаемых </w:t>
      </w:r>
      <w:r>
        <w:rPr>
          <w:sz w:val="28"/>
          <w:szCs w:val="28"/>
        </w:rPr>
        <w:t xml:space="preserve">с ключевыми дисциплинарными разделами </w:t>
      </w:r>
      <w:proofErr w:type="spellStart"/>
      <w:r>
        <w:rPr>
          <w:sz w:val="28"/>
          <w:szCs w:val="28"/>
        </w:rPr>
        <w:t>урбанистики</w:t>
      </w:r>
      <w:proofErr w:type="spellEnd"/>
      <w:r>
        <w:rPr>
          <w:sz w:val="28"/>
          <w:szCs w:val="28"/>
        </w:rPr>
        <w:t xml:space="preserve">, актуальными проблемами современного градостроительства, теоретическими и практическими сферами приложения знаний о городах. В формате лекций обучаемые получат актуальную информацию от ведущих специалистов в изучаемых сферах - истории </w:t>
      </w:r>
      <w:proofErr w:type="spellStart"/>
      <w:r>
        <w:rPr>
          <w:sz w:val="28"/>
          <w:szCs w:val="28"/>
        </w:rPr>
        <w:t>урбанистики</w:t>
      </w:r>
      <w:proofErr w:type="spellEnd"/>
      <w:r>
        <w:rPr>
          <w:sz w:val="28"/>
          <w:szCs w:val="28"/>
        </w:rPr>
        <w:t>, городской антропологии, анализе пространственных данных, правовых аспектах городских процессов, транспортном планировании и др. На семинарах обучаемые получат возможность обсудить и применить полученные знания при анализе различных городских проблем.</w:t>
      </w:r>
    </w:p>
    <w:p w:rsidR="00BB53C8" w:rsidRDefault="00EA6714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учебного процесса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курса является формирование у учащихся основательного кругозора в сфере городского планирования и городских исследований. Погружение в актуальные проблемы современных городов и наук о городах позволи</w:t>
      </w:r>
      <w:r>
        <w:rPr>
          <w:sz w:val="28"/>
          <w:szCs w:val="28"/>
        </w:rPr>
        <w:t>т обучающимся не только освоить содержания, представленные в международном исследовательском поле и актуальной литературе, но и сформировать собственное критическое отношение к наиболее важным городским сюжетам.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проходят в форме лекций и семинаров.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лекциях</w:t>
      </w:r>
      <w:r>
        <w:rPr>
          <w:color w:val="000000"/>
          <w:sz w:val="28"/>
          <w:szCs w:val="28"/>
        </w:rPr>
        <w:t xml:space="preserve"> приглашенные преподавател</w:t>
      </w:r>
      <w:r>
        <w:rPr>
          <w:sz w:val="28"/>
          <w:szCs w:val="28"/>
        </w:rPr>
        <w:t xml:space="preserve">и, ведущие специалисты в освещаемых ими темах, представят теоретические и практические аспекты ключевых городских проблем и ознакомят обучающихся с основными дисциплинарными сферами в </w:t>
      </w:r>
      <w:proofErr w:type="spellStart"/>
      <w:r>
        <w:rPr>
          <w:sz w:val="28"/>
          <w:szCs w:val="28"/>
        </w:rPr>
        <w:t>урбанистике</w:t>
      </w:r>
      <w:proofErr w:type="spellEnd"/>
      <w:r>
        <w:rPr>
          <w:sz w:val="28"/>
          <w:szCs w:val="28"/>
        </w:rPr>
        <w:t>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Семинар</w:t>
      </w:r>
      <w:r>
        <w:rPr>
          <w:color w:val="000000"/>
          <w:sz w:val="28"/>
          <w:szCs w:val="28"/>
        </w:rPr>
        <w:t xml:space="preserve"> предполагает обсуждение </w:t>
      </w:r>
      <w:r>
        <w:rPr>
          <w:sz w:val="28"/>
          <w:szCs w:val="28"/>
        </w:rPr>
        <w:t>преподавателем</w:t>
      </w:r>
      <w:r>
        <w:rPr>
          <w:color w:val="000000"/>
          <w:sz w:val="28"/>
          <w:szCs w:val="28"/>
        </w:rPr>
        <w:t xml:space="preserve"> и учащимися материалов, предлагавшихся в качестве домашнего задания, а также выполненных учащимися практических работ. В семинарские занятия также включаются практические задания по выполнению отдельных фаз исследовательского проекта и контрольные работы. В ходе семинаров выполняются также контрольные работы и тестовые задания.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прохождения курса является </w:t>
      </w:r>
      <w:r>
        <w:rPr>
          <w:sz w:val="28"/>
          <w:szCs w:val="28"/>
        </w:rPr>
        <w:t>индивидуальное исследование.</w:t>
      </w:r>
    </w:p>
    <w:p w:rsidR="00BB53C8" w:rsidRDefault="00EA6714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Место учебного </w:t>
      </w:r>
      <w:r>
        <w:rPr>
          <w:b/>
          <w:sz w:val="28"/>
          <w:szCs w:val="28"/>
        </w:rPr>
        <w:t>курса</w:t>
      </w:r>
      <w:r>
        <w:rPr>
          <w:b/>
          <w:color w:val="000000"/>
          <w:sz w:val="28"/>
          <w:szCs w:val="28"/>
        </w:rPr>
        <w:t xml:space="preserve"> в учебном плане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«</w:t>
      </w:r>
      <w:r>
        <w:rPr>
          <w:sz w:val="28"/>
          <w:szCs w:val="28"/>
        </w:rPr>
        <w:t xml:space="preserve">Введение в </w:t>
      </w:r>
      <w:proofErr w:type="spellStart"/>
      <w:r>
        <w:rPr>
          <w:sz w:val="28"/>
          <w:szCs w:val="28"/>
        </w:rPr>
        <w:t>урбанистику</w:t>
      </w:r>
      <w:proofErr w:type="spellEnd"/>
      <w:r>
        <w:rPr>
          <w:color w:val="000000"/>
          <w:sz w:val="28"/>
          <w:szCs w:val="28"/>
        </w:rPr>
        <w:t>» в 10 класс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опирается главным образом на социально-гуманитарные знания и </w:t>
      </w:r>
      <w:r>
        <w:rPr>
          <w:sz w:val="28"/>
          <w:szCs w:val="28"/>
        </w:rPr>
        <w:t xml:space="preserve">междисциплинарные </w:t>
      </w:r>
      <w:r>
        <w:rPr>
          <w:color w:val="000000"/>
          <w:sz w:val="28"/>
          <w:szCs w:val="28"/>
        </w:rPr>
        <w:t xml:space="preserve">связи, </w:t>
      </w:r>
      <w:r>
        <w:rPr>
          <w:sz w:val="28"/>
          <w:szCs w:val="28"/>
        </w:rPr>
        <w:t>сформированные в рамках предшествующего обучения</w:t>
      </w:r>
      <w:r>
        <w:rPr>
          <w:color w:val="000000"/>
          <w:sz w:val="28"/>
          <w:szCs w:val="28"/>
        </w:rPr>
        <w:t xml:space="preserve">. Изучение данного курса закладывает базу, необходимую для последующего </w:t>
      </w:r>
      <w:proofErr w:type="gramStart"/>
      <w:r>
        <w:rPr>
          <w:color w:val="000000"/>
          <w:sz w:val="28"/>
          <w:szCs w:val="28"/>
        </w:rPr>
        <w:t xml:space="preserve">изучения  </w:t>
      </w:r>
      <w:r>
        <w:rPr>
          <w:color w:val="000000"/>
          <w:sz w:val="28"/>
          <w:szCs w:val="28"/>
        </w:rPr>
        <w:lastRenderedPageBreak/>
        <w:t>элективных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курсов</w:t>
      </w:r>
      <w:r>
        <w:rPr>
          <w:color w:val="000000"/>
          <w:sz w:val="28"/>
          <w:szCs w:val="28"/>
        </w:rPr>
        <w:t xml:space="preserve"> – «Экономика, социология и культурология города» или «Геоинформационные технологии в городских исследованиях», а также проект</w:t>
      </w:r>
      <w:r>
        <w:rPr>
          <w:sz w:val="28"/>
          <w:szCs w:val="28"/>
        </w:rPr>
        <w:t>ного и научно-исследовательского семинара.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</w:t>
      </w:r>
      <w:r>
        <w:rPr>
          <w:sz w:val="28"/>
          <w:szCs w:val="28"/>
        </w:rPr>
        <w:t xml:space="preserve">материала курса </w:t>
      </w:r>
      <w:r>
        <w:rPr>
          <w:color w:val="000000"/>
          <w:sz w:val="28"/>
          <w:szCs w:val="28"/>
        </w:rPr>
        <w:t xml:space="preserve">готовит учащихся к последующему самостоятельному изучению </w:t>
      </w:r>
      <w:r>
        <w:rPr>
          <w:sz w:val="28"/>
          <w:szCs w:val="28"/>
        </w:rPr>
        <w:t xml:space="preserve">городской теории 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время, а также к </w:t>
      </w:r>
      <w:r>
        <w:rPr>
          <w:color w:val="000000"/>
          <w:sz w:val="28"/>
          <w:szCs w:val="28"/>
        </w:rPr>
        <w:t>выполнению самостоятельн</w:t>
      </w:r>
      <w:r>
        <w:rPr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исследовательск</w:t>
      </w:r>
      <w:r>
        <w:rPr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проект</w:t>
      </w:r>
      <w:r>
        <w:rPr>
          <w:sz w:val="28"/>
          <w:szCs w:val="28"/>
        </w:rPr>
        <w:t>ов как в рамках “факультетского дня”, так и за его пределами</w:t>
      </w:r>
      <w:r>
        <w:rPr>
          <w:color w:val="000000"/>
          <w:sz w:val="28"/>
          <w:szCs w:val="28"/>
        </w:rPr>
        <w:t xml:space="preserve">. </w:t>
      </w:r>
    </w:p>
    <w:p w:rsidR="00BB53C8" w:rsidRDefault="00EA6714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Планируемые результаты освоения учебного </w:t>
      </w:r>
      <w:r>
        <w:rPr>
          <w:b/>
          <w:sz w:val="28"/>
          <w:szCs w:val="28"/>
        </w:rPr>
        <w:t>курса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.), освоение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Введение в </w:t>
      </w:r>
      <w:proofErr w:type="spellStart"/>
      <w:r>
        <w:rPr>
          <w:sz w:val="28"/>
          <w:szCs w:val="28"/>
        </w:rPr>
        <w:t>урбанистику</w:t>
      </w:r>
      <w:proofErr w:type="spellEnd"/>
      <w:r>
        <w:rPr>
          <w:color w:val="000000"/>
          <w:sz w:val="28"/>
          <w:szCs w:val="28"/>
        </w:rPr>
        <w:t xml:space="preserve">» предполагает достижение личностных,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и предметных результатов.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Личностные результаты освоения учебного </w:t>
      </w:r>
      <w:r>
        <w:rPr>
          <w:sz w:val="28"/>
          <w:szCs w:val="28"/>
        </w:rPr>
        <w:t xml:space="preserve">курса </w:t>
      </w:r>
      <w:r>
        <w:rPr>
          <w:color w:val="000000"/>
          <w:sz w:val="28"/>
          <w:szCs w:val="28"/>
        </w:rPr>
        <w:t>включают в себя: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мировоззрения, соответствующего современному уровню науки и общественной практики, основанного на диалоге культур и различных форм общественного сознания, осознании своего места в поликультурном мире; 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обретение возможности осознанного выбора будущей профессии 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навыков поиска необходимой информации, умения определять степень достоверности и научной значимости ее источников; 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выступления с докладами и подготовки соответствующих презентаций.</w:t>
      </w: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Предметные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постановки цели и задачи междисциплинарного исследования по городской и транспортной тематике;</w:t>
      </w:r>
    </w:p>
    <w:p w:rsidR="00BB53C8" w:rsidRDefault="00EA6714" w:rsidP="00054044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организовывать свою познавательную деятельность;</w:t>
      </w:r>
    </w:p>
    <w:p w:rsidR="00BB53C8" w:rsidRDefault="00EA6714" w:rsidP="00054044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письменно формулировать и обосновывать собственную точку зрения;</w:t>
      </w:r>
    </w:p>
    <w:p w:rsidR="00BB53C8" w:rsidRDefault="00EA6714" w:rsidP="00054044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публичных выступлений.</w:t>
      </w:r>
    </w:p>
    <w:sectPr w:rsidR="00BB53C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19" w:right="850" w:bottom="71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F9" w:rsidRDefault="00EF77F9" w:rsidP="00054044">
      <w:pPr>
        <w:spacing w:before="0" w:line="240" w:lineRule="auto"/>
        <w:ind w:left="0" w:hanging="3"/>
      </w:pPr>
      <w:r>
        <w:separator/>
      </w:r>
    </w:p>
  </w:endnote>
  <w:endnote w:type="continuationSeparator" w:id="0">
    <w:p w:rsidR="00EF77F9" w:rsidRDefault="00EF77F9" w:rsidP="00054044">
      <w:pPr>
        <w:spacing w:before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C8" w:rsidRDefault="00EA6714" w:rsidP="00054044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D78D6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BB53C8" w:rsidRDefault="00BB53C8" w:rsidP="00054044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F9" w:rsidRDefault="00EF77F9" w:rsidP="00054044">
      <w:pPr>
        <w:spacing w:before="0" w:line="240" w:lineRule="auto"/>
        <w:ind w:left="0" w:hanging="3"/>
      </w:pPr>
      <w:r>
        <w:separator/>
      </w:r>
    </w:p>
  </w:footnote>
  <w:footnote w:type="continuationSeparator" w:id="0">
    <w:p w:rsidR="00EF77F9" w:rsidRDefault="00EF77F9" w:rsidP="00054044">
      <w:pPr>
        <w:spacing w:before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C8" w:rsidRDefault="00EA67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B53C8" w:rsidRDefault="00BB53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C8" w:rsidRDefault="00BB53C8" w:rsidP="00054044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C8" w:rsidRDefault="00BB53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tbl>
    <w:tblPr>
      <w:tblStyle w:val="affc"/>
      <w:tblW w:w="9606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7"/>
      <w:gridCol w:w="8729"/>
    </w:tblGrid>
    <w:tr w:rsidR="00BB53C8">
      <w:tc>
        <w:tcPr>
          <w:tcW w:w="877" w:type="dxa"/>
        </w:tcPr>
        <w:p w:rsidR="00BB53C8" w:rsidRDefault="00EF77F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 w:line="240" w:lineRule="auto"/>
            <w:ind w:left="0" w:hanging="3"/>
            <w:jc w:val="left"/>
            <w:rPr>
              <w:color w:val="000000"/>
              <w:sz w:val="24"/>
              <w:szCs w:val="24"/>
            </w:rPr>
          </w:pPr>
          <w:hyperlink r:id="rId1">
            <w:r w:rsidR="00EA6714">
              <w:rPr>
                <w:rFonts w:ascii="Tahoma" w:eastAsia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114300" distR="114300">
                  <wp:extent cx="419735" cy="457200"/>
                  <wp:effectExtent l="0" t="0" r="0" b="0"/>
                  <wp:docPr id="1027" name="image1.png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 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8729" w:type="dxa"/>
        </w:tcPr>
        <w:p w:rsidR="00BB53C8" w:rsidRDefault="00EA671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75"/>
              <w:tab w:val="center" w:pos="4967"/>
            </w:tabs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color w:val="000000"/>
              <w:sz w:val="20"/>
              <w:szCs w:val="20"/>
            </w:rPr>
            <w:br/>
            <w:t>Программа дисциплины «Методология исторического исследования изучаемого региона»</w:t>
          </w:r>
        </w:p>
        <w:p w:rsidR="00BB53C8" w:rsidRDefault="00EA671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для направления подготовки бакалавра 032100.62 Востоковедение и африканистика</w:t>
          </w:r>
        </w:p>
      </w:tc>
    </w:tr>
  </w:tbl>
  <w:p w:rsidR="00BB53C8" w:rsidRDefault="00BB53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p w:rsidR="00BB53C8" w:rsidRDefault="00BB53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CAD"/>
    <w:multiLevelType w:val="multilevel"/>
    <w:tmpl w:val="E4D8D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785180F"/>
    <w:multiLevelType w:val="multilevel"/>
    <w:tmpl w:val="510480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4B7991"/>
    <w:multiLevelType w:val="multilevel"/>
    <w:tmpl w:val="15863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F0A65C7"/>
    <w:multiLevelType w:val="multilevel"/>
    <w:tmpl w:val="B276D000"/>
    <w:lvl w:ilvl="0">
      <w:start w:val="1"/>
      <w:numFmt w:val="decimal"/>
      <w:pStyle w:val="a0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C8"/>
    <w:rsid w:val="00054044"/>
    <w:rsid w:val="00422850"/>
    <w:rsid w:val="004A6C6B"/>
    <w:rsid w:val="00530131"/>
    <w:rsid w:val="00583E9B"/>
    <w:rsid w:val="007750B5"/>
    <w:rsid w:val="008904DB"/>
    <w:rsid w:val="009D0040"/>
    <w:rsid w:val="009E06A5"/>
    <w:rsid w:val="00B53194"/>
    <w:rsid w:val="00BB53C8"/>
    <w:rsid w:val="00CD78D6"/>
    <w:rsid w:val="00E96459"/>
    <w:rsid w:val="00EA6714"/>
    <w:rsid w:val="00E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5D98"/>
  <w15:docId w15:val="{16DA485A-4657-443F-A268-FF1AE83F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widowControl w:val="0"/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1"/>
    <w:next w:val="a1"/>
    <w:pPr>
      <w:keepNext/>
      <w:jc w:val="center"/>
    </w:pPr>
    <w:rPr>
      <w:b/>
      <w:bCs/>
      <w:sz w:val="28"/>
      <w:szCs w:val="24"/>
    </w:rPr>
  </w:style>
  <w:style w:type="paragraph" w:styleId="2">
    <w:name w:val="heading 2"/>
    <w:basedOn w:val="a1"/>
    <w:next w:val="a1"/>
    <w:pPr>
      <w:keepNext/>
      <w:outlineLvl w:val="1"/>
    </w:pPr>
    <w:rPr>
      <w:sz w:val="28"/>
      <w:szCs w:val="24"/>
    </w:rPr>
  </w:style>
  <w:style w:type="paragraph" w:styleId="3">
    <w:name w:val="heading 3"/>
    <w:basedOn w:val="a1"/>
    <w:next w:val="a1"/>
    <w:pPr>
      <w:keepNext/>
      <w:jc w:val="right"/>
      <w:outlineLvl w:val="2"/>
    </w:pPr>
    <w:rPr>
      <w:sz w:val="28"/>
      <w:szCs w:val="24"/>
    </w:rPr>
  </w:style>
  <w:style w:type="paragraph" w:styleId="4">
    <w:name w:val="heading 4"/>
    <w:basedOn w:val="a1"/>
    <w:next w:val="a1"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1"/>
    <w:next w:val="a1"/>
    <w:pPr>
      <w:keepNext/>
      <w:jc w:val="center"/>
      <w:outlineLvl w:val="4"/>
    </w:pPr>
    <w:rPr>
      <w:sz w:val="28"/>
      <w:szCs w:val="24"/>
    </w:rPr>
  </w:style>
  <w:style w:type="paragraph" w:styleId="6">
    <w:name w:val="heading 6"/>
    <w:basedOn w:val="a1"/>
    <w:next w:val="a1"/>
    <w:pPr>
      <w:keepNext/>
      <w:outlineLvl w:val="5"/>
    </w:pPr>
    <w:rPr>
      <w:sz w:val="24"/>
      <w:szCs w:val="24"/>
    </w:rPr>
  </w:style>
  <w:style w:type="paragraph" w:styleId="7">
    <w:name w:val="heading 7"/>
    <w:basedOn w:val="a1"/>
    <w:next w:val="a1"/>
    <w:pPr>
      <w:keepNext/>
      <w:outlineLvl w:val="6"/>
    </w:pPr>
    <w:rPr>
      <w:b/>
      <w:sz w:val="28"/>
      <w:szCs w:val="28"/>
    </w:rPr>
  </w:style>
  <w:style w:type="paragraph" w:styleId="8">
    <w:name w:val="heading 8"/>
    <w:basedOn w:val="a1"/>
    <w:next w:val="a1"/>
    <w:pPr>
      <w:keepNext/>
      <w:ind w:firstLine="72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1"/>
    <w:next w:val="a1"/>
    <w:pPr>
      <w:keepNext/>
      <w:outlineLvl w:val="8"/>
    </w:pPr>
    <w:rPr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link w:val="a6"/>
    <w:uiPriority w:val="99"/>
    <w:qFormat/>
    <w:pPr>
      <w:autoSpaceDE w:val="0"/>
      <w:autoSpaceDN w:val="0"/>
      <w:spacing w:line="360" w:lineRule="auto"/>
      <w:ind w:right="1582" w:firstLine="720"/>
      <w:jc w:val="center"/>
    </w:pPr>
    <w:rPr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1"/>
    <w:pPr>
      <w:jc w:val="center"/>
    </w:pPr>
    <w:rPr>
      <w:b/>
      <w:bCs/>
      <w:sz w:val="40"/>
      <w:szCs w:val="24"/>
    </w:rPr>
  </w:style>
  <w:style w:type="paragraph" w:styleId="30">
    <w:name w:val="Body Text Indent 3"/>
    <w:basedOn w:val="a1"/>
    <w:pPr>
      <w:ind w:firstLine="720"/>
    </w:pPr>
    <w:rPr>
      <w:rFonts w:ascii="Courier New" w:hAnsi="Courier New"/>
      <w:sz w:val="27"/>
      <w:szCs w:val="20"/>
    </w:rPr>
  </w:style>
  <w:style w:type="paragraph" w:styleId="a8">
    <w:name w:val="Body Text Indent"/>
    <w:basedOn w:val="a1"/>
    <w:pPr>
      <w:ind w:firstLine="720"/>
    </w:pPr>
    <w:rPr>
      <w:sz w:val="24"/>
      <w:szCs w:val="24"/>
    </w:rPr>
  </w:style>
  <w:style w:type="paragraph" w:styleId="20">
    <w:name w:val="Body Text 2"/>
    <w:basedOn w:val="a1"/>
    <w:rPr>
      <w:sz w:val="24"/>
      <w:szCs w:val="24"/>
    </w:rPr>
  </w:style>
  <w:style w:type="paragraph" w:styleId="21">
    <w:name w:val="Body Text Indent 2"/>
    <w:basedOn w:val="a1"/>
    <w:pPr>
      <w:spacing w:line="360" w:lineRule="auto"/>
      <w:ind w:firstLine="709"/>
    </w:pPr>
    <w:rPr>
      <w:sz w:val="24"/>
      <w:szCs w:val="24"/>
    </w:rPr>
  </w:style>
  <w:style w:type="paragraph" w:styleId="a9">
    <w:name w:val="head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uthorname1">
    <w:name w:val="authorname1"/>
    <w:rPr>
      <w:rFonts w:ascii="Arial" w:hAnsi="Arial" w:cs="Arial" w:hint="default"/>
      <w:b/>
      <w:bCs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customStyle="1" w:styleId="subname1">
    <w:name w:val="subname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year1">
    <w:name w:val="year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me1">
    <w:name w:val="name1"/>
    <w:rPr>
      <w:rFonts w:ascii="Times New Roman" w:hAnsi="Times New Roman" w:cs="Times New Roman" w:hint="default"/>
      <w:b/>
      <w:bCs/>
      <w:caps/>
      <w:color w:val="00008B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d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e">
    <w:name w:val="footnote text"/>
    <w:basedOn w:val="a1"/>
    <w:rPr>
      <w:sz w:val="20"/>
      <w:szCs w:val="20"/>
    </w:rPr>
  </w:style>
  <w:style w:type="character" w:styleId="af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before="1340" w:line="420" w:lineRule="auto"/>
      <w:ind w:leftChars="-1" w:left="4680" w:hangingChars="1" w:hanging="1"/>
      <w:textDirection w:val="btLr"/>
      <w:textAlignment w:val="top"/>
      <w:outlineLvl w:val="0"/>
    </w:pPr>
    <w:rPr>
      <w:snapToGrid w:val="0"/>
      <w:position w:val="-1"/>
      <w:sz w:val="28"/>
    </w:rPr>
  </w:style>
  <w:style w:type="paragraph" w:styleId="31">
    <w:name w:val="Body Text 3"/>
    <w:basedOn w:val="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af0">
    <w:name w:val="Текст сноски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1">
    <w:name w:val="Нормаль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val="en-GB"/>
    </w:rPr>
  </w:style>
  <w:style w:type="paragraph" w:customStyle="1" w:styleId="FR3">
    <w:name w:val="FR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snapToGrid w:val="0"/>
      <w:position w:val="-1"/>
      <w:sz w:val="24"/>
    </w:rPr>
  </w:style>
  <w:style w:type="paragraph" w:customStyle="1" w:styleId="af2">
    <w:name w:val="Îáû÷íûé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22">
    <w:name w:val="Îñíîâíîé òåêñò 2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styleId="af3">
    <w:name w:val="Normal (Web)"/>
    <w:basedOn w:val="a1"/>
    <w:uiPriority w:val="99"/>
    <w:qFormat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style-span">
    <w:name w:val="apple-style-span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f4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3">
    <w:name w:val="Заголовок 2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33">
    <w:name w:val="Заголовок 3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b/>
      <w:bCs/>
      <w:w w:val="100"/>
      <w:position w:val="-1"/>
      <w:sz w:val="26"/>
      <w:szCs w:val="24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af5">
    <w:name w:val="Основной текст Знак"/>
    <w:rPr>
      <w:b/>
      <w:bCs/>
      <w:w w:val="100"/>
      <w:position w:val="-1"/>
      <w:sz w:val="40"/>
      <w:szCs w:val="24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с отступом 3 Знак"/>
    <w:rPr>
      <w:rFonts w:ascii="Courier New" w:hAnsi="Courier New"/>
      <w:w w:val="100"/>
      <w:position w:val="-1"/>
      <w:sz w:val="27"/>
      <w:effect w:val="none"/>
      <w:vertAlign w:val="baseline"/>
      <w:cs w:val="0"/>
      <w:em w:val="none"/>
      <w:lang w:eastAsia="ru-RU"/>
    </w:rPr>
  </w:style>
  <w:style w:type="character" w:customStyle="1" w:styleId="af6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4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5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7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8">
    <w:name w:val="Block Text"/>
    <w:basedOn w:val="a1"/>
    <w:qFormat/>
    <w:pPr>
      <w:ind w:left="1880" w:rightChars="98" w:right="206"/>
    </w:pPr>
    <w:rPr>
      <w:kern w:val="2"/>
      <w:sz w:val="21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a0">
    <w:name w:val="Маркированный."/>
    <w:basedOn w:val="a1"/>
    <w:pPr>
      <w:numPr>
        <w:numId w:val="2"/>
      </w:numPr>
      <w:ind w:left="1066" w:hanging="357"/>
    </w:pPr>
    <w:rPr>
      <w:sz w:val="24"/>
      <w:szCs w:val="22"/>
      <w:lang w:eastAsia="en-US"/>
    </w:rPr>
  </w:style>
  <w:style w:type="paragraph" w:styleId="af9">
    <w:name w:val="List Paragraph"/>
    <w:basedOn w:val="a1"/>
    <w:pPr>
      <w:ind w:left="708"/>
    </w:pPr>
    <w:rPr>
      <w:sz w:val="24"/>
      <w:szCs w:val="24"/>
    </w:rPr>
  </w:style>
  <w:style w:type="paragraph" w:customStyle="1" w:styleId="a">
    <w:name w:val="нумерованный"/>
    <w:basedOn w:val="a1"/>
    <w:pPr>
      <w:numPr>
        <w:numId w:val="4"/>
      </w:numPr>
      <w:ind w:left="1066" w:hanging="357"/>
    </w:pPr>
    <w:rPr>
      <w:sz w:val="24"/>
      <w:szCs w:val="22"/>
      <w:lang w:eastAsia="en-US"/>
    </w:rPr>
  </w:style>
  <w:style w:type="paragraph" w:styleId="afa">
    <w:name w:val="TOC Heading"/>
    <w:basedOn w:val="1"/>
    <w:next w:val="a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zh-CN"/>
    </w:rPr>
  </w:style>
  <w:style w:type="paragraph" w:styleId="11">
    <w:name w:val="toc 1"/>
    <w:basedOn w:val="a1"/>
    <w:next w:val="a1"/>
    <w:rPr>
      <w:sz w:val="24"/>
      <w:szCs w:val="24"/>
    </w:rPr>
  </w:style>
  <w:style w:type="paragraph" w:styleId="26">
    <w:name w:val="toc 2"/>
    <w:basedOn w:val="a1"/>
    <w:next w:val="a1"/>
    <w:pPr>
      <w:tabs>
        <w:tab w:val="right" w:leader="dot" w:pos="9345"/>
      </w:tabs>
      <w:ind w:left="240"/>
    </w:pPr>
    <w:rPr>
      <w:noProof/>
      <w:sz w:val="24"/>
      <w:szCs w:val="24"/>
    </w:rPr>
  </w:style>
  <w:style w:type="paragraph" w:styleId="35">
    <w:name w:val="toc 3"/>
    <w:basedOn w:val="a1"/>
    <w:next w:val="a1"/>
    <w:pPr>
      <w:ind w:left="480"/>
    </w:pPr>
    <w:rPr>
      <w:sz w:val="24"/>
      <w:szCs w:val="24"/>
    </w:rPr>
  </w:style>
  <w:style w:type="paragraph" w:styleId="afb">
    <w:name w:val="Balloon Text"/>
    <w:basedOn w:val="a1"/>
    <w:rPr>
      <w:rFonts w:ascii="Tahoma" w:hAnsi="Tahoma"/>
      <w:sz w:val="16"/>
      <w:szCs w:val="16"/>
    </w:rPr>
  </w:style>
  <w:style w:type="character" w:customStyle="1" w:styleId="afc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fd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-mail-personname">
    <w:name w:val="b-mail-person__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uilink">
    <w:name w:val="uilink"/>
    <w:rPr>
      <w:w w:val="100"/>
      <w:position w:val="-1"/>
      <w:effect w:val="none"/>
      <w:vertAlign w:val="baseline"/>
      <w:cs w:val="0"/>
      <w:em w:val="none"/>
    </w:rPr>
  </w:style>
  <w:style w:type="table" w:styleId="afe">
    <w:name w:val="Table Grid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Шрифт абзаца по умолчанию"/>
    <w:rPr>
      <w:w w:val="100"/>
      <w:position w:val="-1"/>
      <w:effect w:val="none"/>
      <w:vertAlign w:val="baseline"/>
      <w:cs w:val="0"/>
      <w:em w:val="none"/>
    </w:rPr>
  </w:style>
  <w:style w:type="paragraph" w:styleId="aff0">
    <w:name w:val="List"/>
    <w:basedOn w:val="af1"/>
    <w:pPr>
      <w:ind w:left="283" w:hanging="283"/>
    </w:pPr>
    <w:rPr>
      <w:sz w:val="20"/>
      <w:lang w:val="ru-RU"/>
    </w:rPr>
  </w:style>
  <w:style w:type="character" w:customStyle="1" w:styleId="aff1">
    <w:name w:val="Название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aff2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3">
    <w:name w:val="annotation text"/>
    <w:basedOn w:val="a1"/>
    <w:rPr>
      <w:sz w:val="20"/>
      <w:szCs w:val="20"/>
    </w:rPr>
  </w:style>
  <w:style w:type="character" w:customStyle="1" w:styleId="aff4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f5">
    <w:name w:val="нумерованный содержание"/>
    <w:basedOn w:val="a1"/>
    <w:pPr>
      <w:tabs>
        <w:tab w:val="num" w:pos="720"/>
      </w:tabs>
    </w:pPr>
    <w:rPr>
      <w:sz w:val="24"/>
      <w:szCs w:val="22"/>
      <w:lang w:eastAsia="en-US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f6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6">
    <w:name w:val="Заголовок Знак"/>
    <w:basedOn w:val="a2"/>
    <w:link w:val="a5"/>
    <w:uiPriority w:val="99"/>
    <w:rsid w:val="00583E9B"/>
    <w:rPr>
      <w:b/>
      <w:bCs/>
      <w:snapToGrid w:val="0"/>
      <w:position w:val="-1"/>
      <w:sz w:val="28"/>
      <w:szCs w:val="28"/>
    </w:rPr>
  </w:style>
  <w:style w:type="paragraph" w:styleId="affd">
    <w:name w:val="No Spacing"/>
    <w:uiPriority w:val="1"/>
    <w:qFormat/>
    <w:rsid w:val="004A6C6B"/>
    <w:pPr>
      <w:suppressAutoHyphens/>
      <w:spacing w:before="0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dNPDXjMZ5ce+9DS7HlgycVsxw==">AMUW2mWOUgn2wsS7oMPK9dF6EmXnM+Ay/hsl0c88LBnI/vRwMdxHqTfkgWhxeIGEqjdu/EfLVOrFwJxA/Hb0rC8Oi9P64hc4nqNqS4jDdEk28/gprKzcX3M=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Смагин Алексей Александрович</cp:lastModifiedBy>
  <cp:revision>3</cp:revision>
  <dcterms:created xsi:type="dcterms:W3CDTF">2021-10-25T09:56:00Z</dcterms:created>
  <dcterms:modified xsi:type="dcterms:W3CDTF">2021-10-25T09:57:00Z</dcterms:modified>
</cp:coreProperties>
</file>