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ook w:val="0000" w:firstRow="0" w:lastRow="0" w:firstColumn="0" w:lastColumn="0" w:noHBand="0" w:noVBand="0"/>
      </w:tblPr>
      <w:tblGrid>
        <w:gridCol w:w="5778"/>
        <w:gridCol w:w="3960"/>
      </w:tblGrid>
      <w:tr w:rsidR="0079139E" w:rsidRPr="002A590E" w14:paraId="6B374A77" w14:textId="77777777" w:rsidTr="00E90266">
        <w:trPr>
          <w:trHeight w:val="993"/>
        </w:trPr>
        <w:tc>
          <w:tcPr>
            <w:tcW w:w="5778" w:type="dxa"/>
          </w:tcPr>
          <w:p w14:paraId="2F11D45A" w14:textId="2FE6DD00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2A590E">
              <w:rPr>
                <w:sz w:val="26"/>
                <w:szCs w:val="26"/>
              </w:rPr>
              <w:t xml:space="preserve">Национальный </w:t>
            </w:r>
          </w:p>
          <w:p w14:paraId="5A0C5E21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2A590E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2784053C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2A590E">
              <w:rPr>
                <w:sz w:val="26"/>
                <w:szCs w:val="26"/>
              </w:rPr>
              <w:t>«Высшая школа экономики»</w:t>
            </w:r>
          </w:p>
          <w:p w14:paraId="0EC9A232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68601202" w14:textId="77777777" w:rsidR="0079139E" w:rsidRPr="002A590E" w:rsidRDefault="0079139E" w:rsidP="00E90266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2A590E">
              <w:rPr>
                <w:b/>
                <w:bCs/>
                <w:sz w:val="26"/>
                <w:szCs w:val="26"/>
              </w:rPr>
              <w:t>Лицей</w:t>
            </w:r>
          </w:p>
          <w:p w14:paraId="489FB942" w14:textId="77777777" w:rsidR="0079139E" w:rsidRPr="002A590E" w:rsidRDefault="0079139E" w:rsidP="00E90266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292ED59" w14:textId="77777777" w:rsidR="0079139E" w:rsidRPr="002A590E" w:rsidRDefault="0079139E" w:rsidP="00E90266">
            <w:pPr>
              <w:contextualSpacing/>
              <w:rPr>
                <w:sz w:val="26"/>
                <w:szCs w:val="26"/>
              </w:rPr>
            </w:pPr>
          </w:p>
          <w:p w14:paraId="49A8370A" w14:textId="77777777" w:rsidR="0079139E" w:rsidRPr="002A590E" w:rsidRDefault="0079139E" w:rsidP="00E9026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5544DF4" w14:textId="77F15D51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396</w:t>
            </w:r>
          </w:p>
          <w:p w14:paraId="1E3F62E2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00C13865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2A590E">
              <w:rPr>
                <w:b w:val="0"/>
                <w:sz w:val="26"/>
                <w:szCs w:val="26"/>
              </w:rPr>
              <w:t>УТВЕРЖДЕНО</w:t>
            </w:r>
          </w:p>
          <w:p w14:paraId="0F9D2853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2A590E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B20C362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2A590E">
              <w:rPr>
                <w:b w:val="0"/>
                <w:sz w:val="26"/>
                <w:szCs w:val="26"/>
              </w:rPr>
              <w:t>Лицея НИУ ВШЭ</w:t>
            </w:r>
          </w:p>
          <w:p w14:paraId="52F453AA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№11 от 31.08.2020г</w:t>
            </w:r>
          </w:p>
          <w:p w14:paraId="023A86C7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A512C47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</w:p>
          <w:p w14:paraId="371C6B2D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8485D7C" w14:textId="77777777" w:rsidR="0079139E" w:rsidRPr="002A590E" w:rsidRDefault="0079139E" w:rsidP="00E90266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3EF6E42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9A9437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34CDBB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C57146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268E5A" w14:textId="77777777" w:rsidR="00830861" w:rsidRDefault="004F52F5" w:rsidP="0083086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30861">
        <w:rPr>
          <w:rFonts w:ascii="Times New Roman" w:hAnsi="Times New Roman"/>
          <w:b/>
          <w:color w:val="000000"/>
          <w:sz w:val="26"/>
          <w:szCs w:val="26"/>
        </w:rPr>
        <w:t>Рабочая программа учебного предмета (курса)</w:t>
      </w:r>
    </w:p>
    <w:p w14:paraId="3A0F19C6" w14:textId="51E9EB51" w:rsidR="004F52F5" w:rsidRPr="00830861" w:rsidRDefault="0079139E" w:rsidP="0083086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30861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4F52F5" w:rsidRPr="00830861">
        <w:rPr>
          <w:rFonts w:ascii="Times New Roman" w:hAnsi="Times New Roman"/>
          <w:b/>
          <w:color w:val="000000"/>
          <w:sz w:val="26"/>
          <w:szCs w:val="26"/>
        </w:rPr>
        <w:t xml:space="preserve">Дополнительные главы </w:t>
      </w:r>
      <w:proofErr w:type="gramStart"/>
      <w:r w:rsidR="004F52F5" w:rsidRPr="00830861">
        <w:rPr>
          <w:rFonts w:ascii="Times New Roman" w:hAnsi="Times New Roman"/>
          <w:b/>
          <w:color w:val="000000"/>
          <w:sz w:val="26"/>
          <w:szCs w:val="26"/>
        </w:rPr>
        <w:t>экономики</w:t>
      </w:r>
      <w:r w:rsidRPr="00830861">
        <w:rPr>
          <w:rFonts w:ascii="Times New Roman" w:hAnsi="Times New Roman"/>
          <w:b/>
          <w:color w:val="000000"/>
          <w:sz w:val="26"/>
          <w:szCs w:val="26"/>
        </w:rPr>
        <w:t>»</w:t>
      </w:r>
      <w:r w:rsidR="00830861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proofErr w:type="gramEnd"/>
      <w:r w:rsidR="00830861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</w:t>
      </w:r>
      <w:r w:rsidR="004F52F5" w:rsidRPr="00830861">
        <w:rPr>
          <w:rFonts w:ascii="Times New Roman" w:hAnsi="Times New Roman"/>
          <w:b/>
          <w:color w:val="000000"/>
          <w:sz w:val="26"/>
          <w:szCs w:val="26"/>
        </w:rPr>
        <w:t>10-11 класс</w:t>
      </w:r>
    </w:p>
    <w:p w14:paraId="705C8C0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97402B8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299062A" w14:textId="77777777" w:rsidR="004F52F5" w:rsidRPr="00AA799F" w:rsidRDefault="004F52F5" w:rsidP="00E17471">
      <w:pPr>
        <w:pStyle w:val="a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Автор:</w:t>
      </w:r>
    </w:p>
    <w:p w14:paraId="238E5160" w14:textId="77777777" w:rsidR="004F52F5" w:rsidRPr="00830861" w:rsidRDefault="004F52F5" w:rsidP="00E17471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830861">
        <w:rPr>
          <w:rFonts w:ascii="Times New Roman" w:hAnsi="Times New Roman"/>
          <w:color w:val="000000"/>
          <w:sz w:val="28"/>
          <w:szCs w:val="28"/>
        </w:rPr>
        <w:t>Королева Полина Анатольевна</w:t>
      </w:r>
    </w:p>
    <w:p w14:paraId="25D49ABB" w14:textId="77777777" w:rsidR="004F52F5" w:rsidRPr="00AA799F" w:rsidRDefault="004F52F5" w:rsidP="004F52F5">
      <w:pPr>
        <w:jc w:val="both"/>
        <w:rPr>
          <w:rFonts w:ascii="Times New Roman" w:hAnsi="Times New Roman" w:cs="Times New Roman"/>
          <w:sz w:val="28"/>
          <w:szCs w:val="28"/>
        </w:rPr>
        <w:sectPr w:rsidR="004F52F5" w:rsidRPr="00AA799F" w:rsidSect="00D34606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840BD04" w14:textId="77777777" w:rsidR="004F52F5" w:rsidRPr="00AA799F" w:rsidRDefault="004F52F5" w:rsidP="004F52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9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Пояснительная записка</w:t>
      </w:r>
    </w:p>
    <w:p w14:paraId="16A02E6D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Программа по курсу “Дополнительные главы экономики” предназначена для учащихся, ориентированных на получение профессионального образования в экономической сфере.</w:t>
      </w:r>
    </w:p>
    <w:p w14:paraId="1A21DBA0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Программа предполагает получение знаний по теории игр</w:t>
      </w:r>
      <w:r w:rsidR="00E17471" w:rsidRPr="00AA799F">
        <w:rPr>
          <w:rFonts w:ascii="Times New Roman" w:hAnsi="Times New Roman"/>
          <w:color w:val="000000"/>
          <w:sz w:val="28"/>
          <w:szCs w:val="28"/>
        </w:rPr>
        <w:t>,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 теории отраслевых рынков</w:t>
      </w:r>
      <w:r w:rsidR="00E17471" w:rsidRPr="00AA799F">
        <w:rPr>
          <w:rFonts w:ascii="Times New Roman" w:hAnsi="Times New Roman"/>
          <w:color w:val="000000"/>
          <w:sz w:val="28"/>
          <w:szCs w:val="28"/>
        </w:rPr>
        <w:t xml:space="preserve"> и теории контрактов</w:t>
      </w:r>
      <w:r w:rsidRPr="00AA799F">
        <w:rPr>
          <w:rFonts w:ascii="Times New Roman" w:hAnsi="Times New Roman"/>
          <w:color w:val="000000"/>
          <w:sz w:val="28"/>
          <w:szCs w:val="28"/>
        </w:rPr>
        <w:t>, развитие интереса к предмету.</w:t>
      </w:r>
    </w:p>
    <w:p w14:paraId="1FF33C4E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515D3222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>.)</w:t>
      </w:r>
    </w:p>
    <w:p w14:paraId="7F592C39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0279CD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2. Общая характеристика учебного предмета</w:t>
      </w:r>
    </w:p>
    <w:p w14:paraId="490760F3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Назначение курса – дать школьникам начал</w:t>
      </w:r>
      <w:r w:rsidR="004D567B" w:rsidRPr="00AA799F">
        <w:rPr>
          <w:rFonts w:ascii="Times New Roman" w:hAnsi="Times New Roman"/>
          <w:color w:val="000000"/>
          <w:sz w:val="28"/>
          <w:szCs w:val="28"/>
        </w:rPr>
        <w:t>ьные представления о теории игр, теории отраслевых рынков и теории контрактов.</w:t>
      </w:r>
    </w:p>
    <w:p w14:paraId="3B1F1BF3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Теория игр – прикладная математическая дисциплина, изучающая интерактивное принятие решений, т.е. когда результат действий одного участника зависит от его представлений о другом и действий другого.</w:t>
      </w:r>
    </w:p>
    <w:p w14:paraId="338012AB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Примеры игр встречаются не только в экономике или в других социальных дисциплинах, но и в биологии, компьютерных технологиях, построении бизнес-решений и т.д., везде, где для достижения целевого результата требуется представление о возможных действиях других.</w:t>
      </w:r>
    </w:p>
    <w:p w14:paraId="5358F858" w14:textId="77777777" w:rsidR="008B038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Школьники узнают, как теория игр изучает поведение игроков, а также представление о равновесии в играх. </w:t>
      </w:r>
      <w:r w:rsidR="00276C72" w:rsidRPr="00AA799F">
        <w:rPr>
          <w:rFonts w:ascii="Times New Roman" w:hAnsi="Times New Roman"/>
          <w:color w:val="000000"/>
          <w:sz w:val="28"/>
          <w:szCs w:val="28"/>
        </w:rPr>
        <w:t>В ходе курса будут рассмотрены, как классические игры, так и их примеры из других школьных дисциплин - литературы, истории, биологии, а также социальные дисциплины. Курс призван помочь школьникам, в том числе, научиться пониманию простейшего инструментария теории игр, для решения практических проблем.</w:t>
      </w:r>
    </w:p>
    <w:p w14:paraId="173C3A16" w14:textId="77777777" w:rsidR="008B0385" w:rsidRPr="00AA799F" w:rsidRDefault="008B038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База теории игр будет применена к изучению теории отраслевых рынков и теории контрактов. Как ведут себя фирмы и потребители на различных рынках (конкуренции). В рамках данного курса будут рассмотрены темы, не входящие в программу </w:t>
      </w:r>
      <w:r w:rsidR="00276C72" w:rsidRPr="00AA799F">
        <w:rPr>
          <w:rFonts w:ascii="Times New Roman" w:hAnsi="Times New Roman"/>
          <w:color w:val="000000"/>
          <w:sz w:val="28"/>
          <w:szCs w:val="28"/>
        </w:rPr>
        <w:t xml:space="preserve">профильной </w:t>
      </w:r>
      <w:r w:rsidRPr="00AA799F">
        <w:rPr>
          <w:rFonts w:ascii="Times New Roman" w:hAnsi="Times New Roman"/>
          <w:color w:val="000000"/>
          <w:sz w:val="28"/>
          <w:szCs w:val="28"/>
        </w:rPr>
        <w:t>микроэкономики</w:t>
      </w:r>
      <w:r w:rsidR="00276C72" w:rsidRPr="00AA799F">
        <w:rPr>
          <w:rFonts w:ascii="Times New Roman" w:hAnsi="Times New Roman"/>
          <w:color w:val="000000"/>
          <w:sz w:val="28"/>
          <w:szCs w:val="28"/>
        </w:rPr>
        <w:t xml:space="preserve"> математико-экономического направления Лицея, но дополняющие ее.</w:t>
      </w:r>
    </w:p>
    <w:p w14:paraId="7C8D29F7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3. Место учебного предмета в учебном плане</w:t>
      </w:r>
    </w:p>
    <w:p w14:paraId="4E8FEFFA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Учебная дисциплина “Дополнительные главы экономики” является курсом по выбору в рамках факультетского дня учащихся 10-11 классов Лицея НИУ ВШЭ. На изучение курса в рамках факультетского дня отводится 68 академических часов. Основные результаты освоения учебного предмета должны быть использованы при дальнейшем освоении программы экономических дисциплин при обучении в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бакалавриате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>.</w:t>
      </w:r>
    </w:p>
    <w:p w14:paraId="02F61E6B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 xml:space="preserve">4. Личностные, </w:t>
      </w:r>
      <w:proofErr w:type="spellStart"/>
      <w:r w:rsidRPr="00AA799F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AA799F">
        <w:rPr>
          <w:rFonts w:ascii="Times New Roman" w:hAnsi="Times New Roman"/>
          <w:b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14:paraId="36F9A51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>.) освоение учебного предмета «</w:t>
      </w:r>
      <w:r w:rsidR="003951A5" w:rsidRPr="00AA799F">
        <w:rPr>
          <w:rFonts w:ascii="Times New Roman" w:hAnsi="Times New Roman"/>
          <w:color w:val="000000"/>
          <w:sz w:val="28"/>
          <w:szCs w:val="28"/>
        </w:rPr>
        <w:t>Дополнительные главы экономки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» предполагает достижение личностных, </w:t>
      </w:r>
      <w:proofErr w:type="spellStart"/>
      <w:r w:rsidRPr="00AA799F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AA799F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результатов.</w:t>
      </w:r>
    </w:p>
    <w:p w14:paraId="22405D39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Личностные результаты освоения учебного предмета включают в себя:</w:t>
      </w:r>
    </w:p>
    <w:p w14:paraId="1A451EB6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понимание основ поведения в экономической сфере для осуществления осознанного выбора будущей специализации;</w:t>
      </w:r>
    </w:p>
    <w:p w14:paraId="68B7FF23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экономической точки зрения;</w:t>
      </w:r>
    </w:p>
    <w:p w14:paraId="75C3C57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27A772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F3B3F15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EEFEFF4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5D54FFC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Предметные результаты освоения учебного предмета включают в себя:</w:t>
      </w:r>
    </w:p>
    <w:p w14:paraId="736A698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умение использовать простейший инструментарий теории игр, для решения практических проблем;</w:t>
      </w:r>
    </w:p>
    <w:p w14:paraId="54608C2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· школьники узнают, как </w:t>
      </w:r>
      <w:r w:rsidR="005D0365" w:rsidRPr="00AA799F">
        <w:rPr>
          <w:rFonts w:ascii="Times New Roman" w:hAnsi="Times New Roman"/>
          <w:color w:val="000000"/>
          <w:sz w:val="28"/>
          <w:szCs w:val="28"/>
        </w:rPr>
        <w:t xml:space="preserve">некооперативная и кооперативная </w:t>
      </w:r>
      <w:r w:rsidRPr="00AA799F">
        <w:rPr>
          <w:rFonts w:ascii="Times New Roman" w:hAnsi="Times New Roman"/>
          <w:color w:val="000000"/>
          <w:sz w:val="28"/>
          <w:szCs w:val="28"/>
        </w:rPr>
        <w:t>теория игр изучает поведение игроков, а также представление о равновесии играх.</w:t>
      </w:r>
    </w:p>
    <w:p w14:paraId="16EEBD05" w14:textId="77777777" w:rsidR="003951A5" w:rsidRPr="00AA799F" w:rsidRDefault="003951A5" w:rsidP="003951A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· </w:t>
      </w:r>
      <w:r w:rsidR="005D0365" w:rsidRPr="00AA79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школьники </w:t>
      </w:r>
      <w:r w:rsidR="005D0365" w:rsidRPr="00AA799F">
        <w:rPr>
          <w:rFonts w:ascii="Times New Roman" w:hAnsi="Times New Roman"/>
          <w:color w:val="000000"/>
          <w:sz w:val="28"/>
          <w:szCs w:val="28"/>
        </w:rPr>
        <w:t xml:space="preserve">познакомятся с моделями теории отраслевых рынков, которые не включены в программу профильной экономики математико-экономического направления Лицея, или же проходятся поверхностно. </w:t>
      </w:r>
    </w:p>
    <w:p w14:paraId="5FD62967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A799F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AA799F">
        <w:rPr>
          <w:rFonts w:ascii="Times New Roman" w:hAnsi="Times New Roman"/>
          <w:b/>
          <w:color w:val="000000"/>
          <w:sz w:val="28"/>
          <w:szCs w:val="28"/>
        </w:rPr>
        <w:t xml:space="preserve"> результаты освоения учебного предмета включают в</w:t>
      </w:r>
    </w:p>
    <w:p w14:paraId="35FF4449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себя:</w:t>
      </w:r>
    </w:p>
    <w:p w14:paraId="1CEB85A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272348D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256CE8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14:paraId="173CF711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5. Содержание учебного предмета</w:t>
      </w:r>
    </w:p>
    <w:p w14:paraId="18DF169A" w14:textId="77777777" w:rsidR="004847AA" w:rsidRPr="00AA799F" w:rsidRDefault="004847AA" w:rsidP="004847A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Дисциплина состоит из 13 тем:</w:t>
      </w:r>
    </w:p>
    <w:p w14:paraId="4172DA1A" w14:textId="77777777" w:rsidR="004847AA" w:rsidRPr="00AA799F" w:rsidRDefault="004847AA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Теория полезности</w:t>
      </w:r>
    </w:p>
    <w:p w14:paraId="6E25EE36" w14:textId="77777777" w:rsidR="004847AA" w:rsidRPr="00AA799F" w:rsidRDefault="004847AA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Введение в теорию игр</w:t>
      </w:r>
    </w:p>
    <w:p w14:paraId="4030747E" w14:textId="77777777" w:rsidR="008D17C2" w:rsidRPr="00AA799F" w:rsidRDefault="008D17C2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Одновременные игры</w:t>
      </w:r>
    </w:p>
    <w:p w14:paraId="1DF1EEC0" w14:textId="77777777" w:rsidR="008D17C2" w:rsidRPr="00AA799F" w:rsidRDefault="008D17C2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Последовательные игры</w:t>
      </w:r>
    </w:p>
    <w:p w14:paraId="65610195" w14:textId="77777777" w:rsidR="008D17C2" w:rsidRPr="00AA799F" w:rsidRDefault="008D17C2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Повторяющиеся игры</w:t>
      </w:r>
    </w:p>
    <w:p w14:paraId="5586960E" w14:textId="77777777" w:rsidR="00417796" w:rsidRPr="00AA799F" w:rsidRDefault="00417796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Кооперативная теория игр</w:t>
      </w:r>
    </w:p>
    <w:p w14:paraId="27378AA1" w14:textId="77777777" w:rsidR="008D17C2" w:rsidRPr="00AA799F" w:rsidRDefault="008D17C2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Справедливый дележ</w:t>
      </w:r>
    </w:p>
    <w:p w14:paraId="18CDF96A" w14:textId="77777777" w:rsidR="00E17471" w:rsidRPr="00AA799F" w:rsidRDefault="00E17471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lastRenderedPageBreak/>
        <w:t>Монополия и регулирование</w:t>
      </w:r>
    </w:p>
    <w:p w14:paraId="30E61074" w14:textId="77777777" w:rsidR="00417796" w:rsidRPr="00AA799F" w:rsidRDefault="00417796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Конкуренции и сговор</w:t>
      </w:r>
    </w:p>
    <w:p w14:paraId="05120DC8" w14:textId="77777777" w:rsidR="00417796" w:rsidRPr="00AA799F" w:rsidRDefault="00417796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Потребительский поиск</w:t>
      </w:r>
      <w:r w:rsidR="00E17471" w:rsidRPr="00AA799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17471" w:rsidRPr="00AA799F">
        <w:rPr>
          <w:rFonts w:ascii="Times New Roman" w:hAnsi="Times New Roman"/>
          <w:color w:val="000000"/>
          <w:sz w:val="28"/>
          <w:szCs w:val="28"/>
          <w:lang w:val="en-US"/>
        </w:rPr>
        <w:t>Consumer search)</w:t>
      </w:r>
    </w:p>
    <w:p w14:paraId="20A76AC1" w14:textId="77777777" w:rsidR="008D17C2" w:rsidRPr="00AA799F" w:rsidRDefault="008D17C2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Вертикальные связи</w:t>
      </w:r>
    </w:p>
    <w:p w14:paraId="51B73153" w14:textId="77777777" w:rsidR="00E17471" w:rsidRPr="00AA799F" w:rsidRDefault="00E17471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Асимметрия информации</w:t>
      </w:r>
    </w:p>
    <w:p w14:paraId="7BEC145E" w14:textId="77777777" w:rsidR="00E17471" w:rsidRPr="00AA799F" w:rsidRDefault="00E17471" w:rsidP="004847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Моральный риск и неблагоприятный отбор</w:t>
      </w:r>
    </w:p>
    <w:p w14:paraId="2AD64479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Программа дисциплины не предусматривает проведение экзамена. Результирующая оценка определяется по итогам текущего контроля знаний.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6"/>
        <w:gridCol w:w="3142"/>
        <w:gridCol w:w="3111"/>
      </w:tblGrid>
      <w:tr w:rsidR="003D29FD" w:rsidRPr="00AA799F" w14:paraId="33CAB05F" w14:textId="77777777" w:rsidTr="003D29FD">
        <w:tc>
          <w:tcPr>
            <w:tcW w:w="3188" w:type="dxa"/>
          </w:tcPr>
          <w:p w14:paraId="790DA634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Тип контроля</w:t>
            </w:r>
          </w:p>
        </w:tc>
        <w:tc>
          <w:tcPr>
            <w:tcW w:w="3188" w:type="dxa"/>
          </w:tcPr>
          <w:p w14:paraId="1BAE0756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89" w:type="dxa"/>
          </w:tcPr>
          <w:p w14:paraId="7E5C3E30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Параметры</w:t>
            </w:r>
          </w:p>
        </w:tc>
      </w:tr>
      <w:tr w:rsidR="003D29FD" w:rsidRPr="00AA799F" w14:paraId="22DE5435" w14:textId="77777777" w:rsidTr="003D29FD">
        <w:tc>
          <w:tcPr>
            <w:tcW w:w="3188" w:type="dxa"/>
            <w:vMerge w:val="restart"/>
          </w:tcPr>
          <w:p w14:paraId="01DD0CF3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3188" w:type="dxa"/>
          </w:tcPr>
          <w:p w14:paraId="184670FD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3189" w:type="dxa"/>
          </w:tcPr>
          <w:p w14:paraId="616961EB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2 письменные работы</w:t>
            </w:r>
          </w:p>
        </w:tc>
      </w:tr>
      <w:tr w:rsidR="003D29FD" w:rsidRPr="00AA799F" w14:paraId="0D4D304F" w14:textId="77777777" w:rsidTr="003D29FD">
        <w:tc>
          <w:tcPr>
            <w:tcW w:w="3188" w:type="dxa"/>
            <w:vMerge/>
          </w:tcPr>
          <w:p w14:paraId="465134F1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8" w:type="dxa"/>
          </w:tcPr>
          <w:p w14:paraId="3468EA87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Творческое задание</w:t>
            </w:r>
          </w:p>
        </w:tc>
        <w:tc>
          <w:tcPr>
            <w:tcW w:w="3189" w:type="dxa"/>
          </w:tcPr>
          <w:p w14:paraId="37FA02E1" w14:textId="77777777" w:rsidR="003D29FD" w:rsidRPr="00AA799F" w:rsidRDefault="003D29FD" w:rsidP="003D29F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комплексное домашнее задание</w:t>
            </w:r>
          </w:p>
        </w:tc>
      </w:tr>
      <w:tr w:rsidR="003D29FD" w:rsidRPr="00AA799F" w14:paraId="45A55436" w14:textId="77777777" w:rsidTr="003D29FD">
        <w:tc>
          <w:tcPr>
            <w:tcW w:w="3188" w:type="dxa"/>
            <w:vMerge/>
          </w:tcPr>
          <w:p w14:paraId="6542ED83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88" w:type="dxa"/>
          </w:tcPr>
          <w:p w14:paraId="539E97E0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Самостоятельные работы</w:t>
            </w:r>
          </w:p>
        </w:tc>
        <w:tc>
          <w:tcPr>
            <w:tcW w:w="3189" w:type="dxa"/>
          </w:tcPr>
          <w:p w14:paraId="06354BB0" w14:textId="77777777" w:rsidR="003D29FD" w:rsidRPr="00AA799F" w:rsidRDefault="003D29FD" w:rsidP="004F5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Аудиторные тесты в </w:t>
            </w:r>
            <w:proofErr w:type="spellStart"/>
            <w:r w:rsidRPr="00AA79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Socrative</w:t>
            </w:r>
            <w:proofErr w:type="spellEnd"/>
            <w:r w:rsidRPr="007913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и/или небольшая письменная задача</w:t>
            </w:r>
          </w:p>
        </w:tc>
      </w:tr>
    </w:tbl>
    <w:p w14:paraId="729C7B13" w14:textId="77777777" w:rsidR="003D29FD" w:rsidRPr="00AA799F" w:rsidRDefault="003D29FD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844033" w14:textId="77777777" w:rsidR="00AA799F" w:rsidRPr="00AA799F" w:rsidRDefault="004F52F5" w:rsidP="004C6A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Итоговая оценка: </w:t>
      </w:r>
    </w:p>
    <w:p w14:paraId="08EDC32E" w14:textId="77777777" w:rsidR="00AA799F" w:rsidRPr="00AA799F" w:rsidRDefault="00AA799F" w:rsidP="004C6A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10 класс:</w:t>
      </w:r>
    </w:p>
    <w:p w14:paraId="216EE5E9" w14:textId="374DB7D7" w:rsidR="00AA799F" w:rsidRPr="00AA799F" w:rsidRDefault="00AA799F" w:rsidP="004C6A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0.3</w:t>
      </w:r>
      <w:r w:rsidRPr="0079139E">
        <w:rPr>
          <w:rFonts w:ascii="Times New Roman" w:hAnsi="Times New Roman"/>
          <w:color w:val="000000"/>
          <w:sz w:val="28"/>
          <w:szCs w:val="28"/>
        </w:rPr>
        <w:t>*</w:t>
      </w:r>
      <w:proofErr w:type="gramStart"/>
      <w:r w:rsidRPr="00AA799F">
        <w:rPr>
          <w:rFonts w:ascii="Times New Roman" w:hAnsi="Times New Roman"/>
          <w:color w:val="000000"/>
          <w:sz w:val="28"/>
          <w:szCs w:val="28"/>
        </w:rPr>
        <w:t>Оценка(</w:t>
      </w:r>
      <w:proofErr w:type="gramEnd"/>
      <w:r w:rsidRPr="00AA799F">
        <w:rPr>
          <w:rFonts w:ascii="Times New Roman" w:hAnsi="Times New Roman"/>
          <w:color w:val="000000"/>
          <w:sz w:val="28"/>
          <w:szCs w:val="28"/>
        </w:rPr>
        <w:t>Самостоятельные работы)+0.4</w:t>
      </w:r>
      <w:r w:rsidR="003D29FD" w:rsidRPr="0079139E">
        <w:rPr>
          <w:rFonts w:ascii="Times New Roman" w:hAnsi="Times New Roman"/>
          <w:color w:val="000000"/>
          <w:sz w:val="28"/>
          <w:szCs w:val="28"/>
        </w:rPr>
        <w:t>*</w:t>
      </w:r>
      <w:r w:rsidR="004C6ACC" w:rsidRPr="0079139E">
        <w:rPr>
          <w:rFonts w:ascii="Times New Roman" w:hAnsi="Times New Roman"/>
          <w:color w:val="000000"/>
          <w:sz w:val="28"/>
          <w:szCs w:val="28"/>
        </w:rPr>
        <w:t>Оценка(</w:t>
      </w:r>
      <w:r w:rsidR="003D29FD" w:rsidRPr="00AA799F">
        <w:rPr>
          <w:rFonts w:ascii="Times New Roman" w:hAnsi="Times New Roman"/>
          <w:color w:val="000000"/>
          <w:sz w:val="28"/>
          <w:szCs w:val="28"/>
        </w:rPr>
        <w:t>КР1</w:t>
      </w:r>
      <w:r w:rsidR="004C6ACC" w:rsidRPr="00AA799F">
        <w:rPr>
          <w:rFonts w:ascii="Times New Roman" w:hAnsi="Times New Roman"/>
          <w:color w:val="000000"/>
          <w:sz w:val="28"/>
          <w:szCs w:val="28"/>
        </w:rPr>
        <w:t>)</w:t>
      </w:r>
      <w:r w:rsidR="003D29FD" w:rsidRPr="00AA799F">
        <w:rPr>
          <w:rFonts w:ascii="Times New Roman" w:hAnsi="Times New Roman"/>
          <w:color w:val="000000"/>
          <w:sz w:val="28"/>
          <w:szCs w:val="28"/>
        </w:rPr>
        <w:t>+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 )+0.3</w:t>
      </w:r>
      <w:r w:rsidRPr="0079139E">
        <w:rPr>
          <w:rFonts w:ascii="Times New Roman" w:hAnsi="Times New Roman"/>
          <w:color w:val="000000"/>
          <w:sz w:val="28"/>
          <w:szCs w:val="28"/>
        </w:rPr>
        <w:t>*</w:t>
      </w:r>
      <w:r w:rsidRPr="00AA799F">
        <w:rPr>
          <w:rFonts w:ascii="Times New Roman" w:hAnsi="Times New Roman"/>
          <w:color w:val="000000"/>
          <w:sz w:val="28"/>
          <w:szCs w:val="28"/>
        </w:rPr>
        <w:t>Оценка(Творческое задание)</w:t>
      </w:r>
    </w:p>
    <w:p w14:paraId="3B92835B" w14:textId="7EC60223" w:rsidR="00AA799F" w:rsidRPr="00AA799F" w:rsidRDefault="00AA799F" w:rsidP="004C6A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11 класс:</w:t>
      </w:r>
    </w:p>
    <w:p w14:paraId="5B74F272" w14:textId="0DD71B52" w:rsidR="00AA799F" w:rsidRPr="00AA799F" w:rsidRDefault="00AA799F" w:rsidP="004C6AC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0,5</w:t>
      </w:r>
      <w:r w:rsidRPr="0079139E">
        <w:rPr>
          <w:rFonts w:ascii="Times New Roman" w:hAnsi="Times New Roman"/>
          <w:color w:val="000000"/>
          <w:sz w:val="28"/>
          <w:szCs w:val="28"/>
        </w:rPr>
        <w:t>*</w:t>
      </w:r>
      <w:proofErr w:type="gramStart"/>
      <w:r w:rsidRPr="00AA799F">
        <w:rPr>
          <w:rFonts w:ascii="Times New Roman" w:hAnsi="Times New Roman"/>
          <w:color w:val="000000"/>
          <w:sz w:val="28"/>
          <w:szCs w:val="28"/>
        </w:rPr>
        <w:t>Оценка(</w:t>
      </w:r>
      <w:proofErr w:type="gramEnd"/>
      <w:r w:rsidRPr="00AA799F">
        <w:rPr>
          <w:rFonts w:ascii="Times New Roman" w:hAnsi="Times New Roman"/>
          <w:color w:val="000000"/>
          <w:sz w:val="28"/>
          <w:szCs w:val="28"/>
        </w:rPr>
        <w:t>10 класс)+0</w:t>
      </w:r>
      <w:r w:rsidRPr="0079139E">
        <w:rPr>
          <w:rFonts w:ascii="Times New Roman" w:hAnsi="Times New Roman"/>
          <w:color w:val="000000"/>
          <w:sz w:val="28"/>
          <w:szCs w:val="28"/>
        </w:rPr>
        <w:t>,2*</w:t>
      </w:r>
      <w:r w:rsidRPr="00AA799F">
        <w:rPr>
          <w:rFonts w:ascii="Times New Roman" w:hAnsi="Times New Roman"/>
          <w:color w:val="000000"/>
          <w:sz w:val="28"/>
          <w:szCs w:val="28"/>
        </w:rPr>
        <w:t xml:space="preserve"> Оценка(Самостоятельные работы)+0.3</w:t>
      </w:r>
      <w:r w:rsidRPr="0079139E">
        <w:rPr>
          <w:rFonts w:ascii="Times New Roman" w:hAnsi="Times New Roman"/>
          <w:color w:val="000000"/>
          <w:sz w:val="28"/>
          <w:szCs w:val="28"/>
        </w:rPr>
        <w:t>*Оценка(</w:t>
      </w:r>
      <w:r w:rsidRPr="00AA799F">
        <w:rPr>
          <w:rFonts w:ascii="Times New Roman" w:hAnsi="Times New Roman"/>
          <w:color w:val="000000"/>
          <w:sz w:val="28"/>
          <w:szCs w:val="28"/>
        </w:rPr>
        <w:t>КР2)</w:t>
      </w:r>
    </w:p>
    <w:p w14:paraId="0F502C9D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6. Тематическое планирование</w:t>
      </w:r>
    </w:p>
    <w:p w14:paraId="11CC4E0B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№ Название раздела академические часы</w:t>
      </w:r>
    </w:p>
    <w:tbl>
      <w:tblPr>
        <w:tblStyle w:val="a4"/>
        <w:tblW w:w="9565" w:type="dxa"/>
        <w:tblLayout w:type="fixed"/>
        <w:tblLook w:val="04A0" w:firstRow="1" w:lastRow="0" w:firstColumn="1" w:lastColumn="0" w:noHBand="0" w:noVBand="1"/>
      </w:tblPr>
      <w:tblGrid>
        <w:gridCol w:w="900"/>
        <w:gridCol w:w="4737"/>
        <w:gridCol w:w="1467"/>
        <w:gridCol w:w="1181"/>
        <w:gridCol w:w="1280"/>
      </w:tblGrid>
      <w:tr w:rsidR="003D29FD" w:rsidRPr="00AA799F" w14:paraId="223D2D15" w14:textId="77777777" w:rsidTr="007F6BC4">
        <w:trPr>
          <w:trHeight w:val="348"/>
        </w:trPr>
        <w:tc>
          <w:tcPr>
            <w:tcW w:w="900" w:type="dxa"/>
            <w:vMerge w:val="restart"/>
          </w:tcPr>
          <w:p w14:paraId="65DAA8A7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37" w:type="dxa"/>
            <w:vMerge w:val="restart"/>
          </w:tcPr>
          <w:p w14:paraId="1084F267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1467" w:type="dxa"/>
            <w:vMerge w:val="restart"/>
          </w:tcPr>
          <w:p w14:paraId="575403D4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Всего часов по</w:t>
            </w:r>
          </w:p>
          <w:p w14:paraId="4D23AE83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дисциплине</w:t>
            </w:r>
          </w:p>
        </w:tc>
        <w:tc>
          <w:tcPr>
            <w:tcW w:w="2461" w:type="dxa"/>
            <w:gridSpan w:val="2"/>
          </w:tcPr>
          <w:p w14:paraId="6CEAB0E7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Аудиторные</w:t>
            </w:r>
          </w:p>
          <w:p w14:paraId="02917B8B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часы</w:t>
            </w:r>
          </w:p>
        </w:tc>
      </w:tr>
      <w:tr w:rsidR="003D29FD" w:rsidRPr="00AA799F" w14:paraId="0C45E977" w14:textId="77777777" w:rsidTr="007F6BC4">
        <w:trPr>
          <w:trHeight w:val="347"/>
        </w:trPr>
        <w:tc>
          <w:tcPr>
            <w:tcW w:w="900" w:type="dxa"/>
            <w:vMerge/>
          </w:tcPr>
          <w:p w14:paraId="1FF75134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  <w:vMerge/>
          </w:tcPr>
          <w:p w14:paraId="6DF308D0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</w:tcPr>
          <w:p w14:paraId="1FA5F3FF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3C8E4EC9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Лекции</w:t>
            </w:r>
          </w:p>
          <w:p w14:paraId="3A7143FF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264A5259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6B20BA" w:rsidRPr="00AA799F" w14:paraId="51F260F3" w14:textId="77777777" w:rsidTr="007F6BC4">
        <w:tc>
          <w:tcPr>
            <w:tcW w:w="900" w:type="dxa"/>
          </w:tcPr>
          <w:p w14:paraId="7873C521" w14:textId="77777777" w:rsidR="006B20BA" w:rsidRPr="00AA799F" w:rsidRDefault="006B20BA" w:rsidP="003D2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</w:tcPr>
          <w:p w14:paraId="0C5E88E3" w14:textId="5A7E19A0" w:rsidR="006B20BA" w:rsidRPr="00AA799F" w:rsidRDefault="006B20BA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467" w:type="dxa"/>
          </w:tcPr>
          <w:p w14:paraId="21B636B9" w14:textId="77777777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14:paraId="665E0AE8" w14:textId="77777777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40D54CDC" w14:textId="77777777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</w:p>
        </w:tc>
      </w:tr>
      <w:tr w:rsidR="003D29FD" w:rsidRPr="00AA799F" w14:paraId="124D7482" w14:textId="77777777" w:rsidTr="007F6BC4">
        <w:tc>
          <w:tcPr>
            <w:tcW w:w="900" w:type="dxa"/>
          </w:tcPr>
          <w:p w14:paraId="711A387E" w14:textId="77777777" w:rsidR="004847AA" w:rsidRPr="00AA799F" w:rsidRDefault="004847AA" w:rsidP="003D29FD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7" w:type="dxa"/>
          </w:tcPr>
          <w:p w14:paraId="15F637CE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Теория полезности</w:t>
            </w:r>
          </w:p>
        </w:tc>
        <w:tc>
          <w:tcPr>
            <w:tcW w:w="1467" w:type="dxa"/>
          </w:tcPr>
          <w:p w14:paraId="21C7A165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02876514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1F3D6B63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63A2206C" w14:textId="77777777" w:rsidTr="007F6BC4">
        <w:tc>
          <w:tcPr>
            <w:tcW w:w="900" w:type="dxa"/>
          </w:tcPr>
          <w:p w14:paraId="407B6AE8" w14:textId="77777777" w:rsidR="004847AA" w:rsidRPr="00AA799F" w:rsidRDefault="004847AA" w:rsidP="003D29FD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37" w:type="dxa"/>
          </w:tcPr>
          <w:p w14:paraId="59C10B4A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теорию игр</w:t>
            </w:r>
          </w:p>
        </w:tc>
        <w:tc>
          <w:tcPr>
            <w:tcW w:w="1467" w:type="dxa"/>
          </w:tcPr>
          <w:p w14:paraId="5DDAFAE2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34D7AA9C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50B8FBD6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27FC3CD9" w14:textId="77777777" w:rsidTr="007F6BC4">
        <w:tc>
          <w:tcPr>
            <w:tcW w:w="900" w:type="dxa"/>
          </w:tcPr>
          <w:p w14:paraId="5DC2CDB6" w14:textId="77777777" w:rsidR="004847AA" w:rsidRPr="00AA799F" w:rsidRDefault="004847AA" w:rsidP="003D29FD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7" w:type="dxa"/>
          </w:tcPr>
          <w:p w14:paraId="155AB056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Одновременные игры</w:t>
            </w:r>
          </w:p>
        </w:tc>
        <w:tc>
          <w:tcPr>
            <w:tcW w:w="1467" w:type="dxa"/>
          </w:tcPr>
          <w:p w14:paraId="532B9853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</w:tcPr>
          <w:p w14:paraId="4A7F9420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1B625FA7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</w:tr>
      <w:tr w:rsidR="003D29FD" w:rsidRPr="00AA799F" w14:paraId="5909103D" w14:textId="77777777" w:rsidTr="007F6BC4">
        <w:tc>
          <w:tcPr>
            <w:tcW w:w="900" w:type="dxa"/>
          </w:tcPr>
          <w:p w14:paraId="12B706A2" w14:textId="77777777" w:rsidR="004847AA" w:rsidRPr="00AA799F" w:rsidRDefault="004847AA" w:rsidP="003D29FD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7" w:type="dxa"/>
          </w:tcPr>
          <w:p w14:paraId="1286385D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Последовательные игры</w:t>
            </w:r>
          </w:p>
        </w:tc>
        <w:tc>
          <w:tcPr>
            <w:tcW w:w="1467" w:type="dxa"/>
          </w:tcPr>
          <w:p w14:paraId="422D1483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</w:tcPr>
          <w:p w14:paraId="5678BF6E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7154B0A1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</w:tr>
      <w:tr w:rsidR="003D29FD" w:rsidRPr="00AA799F" w14:paraId="59243B82" w14:textId="77777777" w:rsidTr="007F6BC4">
        <w:tc>
          <w:tcPr>
            <w:tcW w:w="900" w:type="dxa"/>
          </w:tcPr>
          <w:p w14:paraId="4BC0E8D3" w14:textId="77777777" w:rsidR="004847AA" w:rsidRPr="00AA799F" w:rsidRDefault="004847AA" w:rsidP="003D29FD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7" w:type="dxa"/>
          </w:tcPr>
          <w:p w14:paraId="42B0B960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Повторяющиеся игры</w:t>
            </w:r>
          </w:p>
        </w:tc>
        <w:tc>
          <w:tcPr>
            <w:tcW w:w="1467" w:type="dxa"/>
          </w:tcPr>
          <w:p w14:paraId="10C45FBC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58996A30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108BAACD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4E9BD0EF" w14:textId="77777777" w:rsidTr="007F6BC4">
        <w:tc>
          <w:tcPr>
            <w:tcW w:w="900" w:type="dxa"/>
          </w:tcPr>
          <w:p w14:paraId="5E0BDD8A" w14:textId="77777777" w:rsidR="004847AA" w:rsidRPr="00AA799F" w:rsidRDefault="004847AA" w:rsidP="003D29FD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37" w:type="dxa"/>
          </w:tcPr>
          <w:p w14:paraId="083EE5E1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Кооперативная теория игр</w:t>
            </w:r>
          </w:p>
        </w:tc>
        <w:tc>
          <w:tcPr>
            <w:tcW w:w="1467" w:type="dxa"/>
          </w:tcPr>
          <w:p w14:paraId="7005AE0B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24F2DCE0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1410410A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2A915CC1" w14:textId="77777777" w:rsidTr="007F6BC4">
        <w:tc>
          <w:tcPr>
            <w:tcW w:w="900" w:type="dxa"/>
          </w:tcPr>
          <w:p w14:paraId="4AAB326C" w14:textId="77777777" w:rsidR="004847AA" w:rsidRPr="00AA799F" w:rsidRDefault="004847AA" w:rsidP="003D29FD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7" w:type="dxa"/>
          </w:tcPr>
          <w:p w14:paraId="24BA2BA8" w14:textId="0DC9B6C4" w:rsidR="006B20BA" w:rsidRPr="00AA799F" w:rsidRDefault="004D567B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Справедливый дележ</w:t>
            </w:r>
          </w:p>
        </w:tc>
        <w:tc>
          <w:tcPr>
            <w:tcW w:w="1467" w:type="dxa"/>
          </w:tcPr>
          <w:p w14:paraId="15299E61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78ADBA9D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3BDD0EE6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6B20BA" w:rsidRPr="00AA799F" w14:paraId="4E92A7AC" w14:textId="77777777" w:rsidTr="007F6BC4">
        <w:tc>
          <w:tcPr>
            <w:tcW w:w="900" w:type="dxa"/>
          </w:tcPr>
          <w:p w14:paraId="2BCA64FE" w14:textId="77777777" w:rsidR="006B20BA" w:rsidRPr="00AA799F" w:rsidRDefault="006B20BA" w:rsidP="0048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</w:tcPr>
          <w:p w14:paraId="0E913F04" w14:textId="05D983CD" w:rsidR="006B20BA" w:rsidRPr="00AA799F" w:rsidRDefault="006B20BA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Итого в 10 классе</w:t>
            </w:r>
          </w:p>
        </w:tc>
        <w:tc>
          <w:tcPr>
            <w:tcW w:w="1467" w:type="dxa"/>
          </w:tcPr>
          <w:p w14:paraId="752B2EA7" w14:textId="04A21589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1" w:type="dxa"/>
          </w:tcPr>
          <w:p w14:paraId="14A9B156" w14:textId="5920D5E0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0" w:type="dxa"/>
          </w:tcPr>
          <w:p w14:paraId="4D04DCAD" w14:textId="5BB9D98D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8</w:t>
            </w:r>
          </w:p>
        </w:tc>
      </w:tr>
      <w:tr w:rsidR="006B20BA" w:rsidRPr="00AA799F" w14:paraId="641EA6DF" w14:textId="77777777" w:rsidTr="007F6BC4">
        <w:tc>
          <w:tcPr>
            <w:tcW w:w="900" w:type="dxa"/>
          </w:tcPr>
          <w:p w14:paraId="17E824FC" w14:textId="77777777" w:rsidR="006B20BA" w:rsidRPr="00AA799F" w:rsidRDefault="006B20BA" w:rsidP="0048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  <w:gridSpan w:val="4"/>
          </w:tcPr>
          <w:p w14:paraId="74726878" w14:textId="5C48D858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11 класс</w:t>
            </w:r>
          </w:p>
        </w:tc>
      </w:tr>
      <w:tr w:rsidR="003D29FD" w:rsidRPr="00AA799F" w14:paraId="65FE9B2D" w14:textId="77777777" w:rsidTr="007F6BC4">
        <w:tc>
          <w:tcPr>
            <w:tcW w:w="900" w:type="dxa"/>
          </w:tcPr>
          <w:p w14:paraId="25A031BB" w14:textId="77777777" w:rsidR="004847AA" w:rsidRPr="00AA799F" w:rsidRDefault="004847AA" w:rsidP="004847AA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7" w:type="dxa"/>
          </w:tcPr>
          <w:p w14:paraId="0DA08FB4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Монополия и регулирование</w:t>
            </w:r>
          </w:p>
        </w:tc>
        <w:tc>
          <w:tcPr>
            <w:tcW w:w="1467" w:type="dxa"/>
          </w:tcPr>
          <w:p w14:paraId="63B5ABC7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4B8BE4C2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50D3BCCB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309383DE" w14:textId="77777777" w:rsidTr="007F6BC4">
        <w:tc>
          <w:tcPr>
            <w:tcW w:w="900" w:type="dxa"/>
          </w:tcPr>
          <w:p w14:paraId="7393E89C" w14:textId="77777777" w:rsidR="004D567B" w:rsidRPr="00AA799F" w:rsidRDefault="004D567B" w:rsidP="004847AA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37" w:type="dxa"/>
          </w:tcPr>
          <w:p w14:paraId="0C4F8BA8" w14:textId="77777777" w:rsidR="004D567B" w:rsidRPr="00AA799F" w:rsidRDefault="004D567B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Конкуренции и сговор</w:t>
            </w:r>
          </w:p>
        </w:tc>
        <w:tc>
          <w:tcPr>
            <w:tcW w:w="1467" w:type="dxa"/>
          </w:tcPr>
          <w:p w14:paraId="62AD5D8F" w14:textId="77777777" w:rsidR="004D567B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</w:tcPr>
          <w:p w14:paraId="2FEB1343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684EC2C9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</w:tr>
      <w:tr w:rsidR="003D29FD" w:rsidRPr="00AA799F" w14:paraId="573E62CA" w14:textId="77777777" w:rsidTr="007F6BC4">
        <w:tc>
          <w:tcPr>
            <w:tcW w:w="900" w:type="dxa"/>
          </w:tcPr>
          <w:p w14:paraId="2636B63D" w14:textId="77777777" w:rsidR="004D567B" w:rsidRPr="00AA799F" w:rsidRDefault="004D567B" w:rsidP="004847AA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37" w:type="dxa"/>
          </w:tcPr>
          <w:p w14:paraId="1BFA0CCB" w14:textId="77777777" w:rsidR="004D567B" w:rsidRPr="00AA799F" w:rsidRDefault="004D567B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Потребительский поиск (</w:t>
            </w:r>
            <w:r w:rsidRPr="00AA799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Consumer search)</w:t>
            </w:r>
          </w:p>
        </w:tc>
        <w:tc>
          <w:tcPr>
            <w:tcW w:w="1467" w:type="dxa"/>
          </w:tcPr>
          <w:p w14:paraId="62C977EC" w14:textId="77777777" w:rsidR="004D567B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660A9111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3E6C2E70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491532AA" w14:textId="77777777" w:rsidTr="007F6BC4">
        <w:tc>
          <w:tcPr>
            <w:tcW w:w="900" w:type="dxa"/>
          </w:tcPr>
          <w:p w14:paraId="0F60D300" w14:textId="77777777" w:rsidR="004D567B" w:rsidRPr="00AA799F" w:rsidRDefault="004D567B" w:rsidP="004847AA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37" w:type="dxa"/>
          </w:tcPr>
          <w:p w14:paraId="108B64E5" w14:textId="77777777" w:rsidR="004D567B" w:rsidRPr="00AA799F" w:rsidRDefault="004D567B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Вертикальные связи</w:t>
            </w:r>
          </w:p>
        </w:tc>
        <w:tc>
          <w:tcPr>
            <w:tcW w:w="1467" w:type="dxa"/>
          </w:tcPr>
          <w:p w14:paraId="4EAA5A04" w14:textId="77777777" w:rsidR="004D567B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784C2776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1C92DC2C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1F1348E3" w14:textId="77777777" w:rsidTr="007F6BC4">
        <w:tc>
          <w:tcPr>
            <w:tcW w:w="900" w:type="dxa"/>
          </w:tcPr>
          <w:p w14:paraId="4D4583D1" w14:textId="77777777" w:rsidR="004D567B" w:rsidRPr="00AA799F" w:rsidRDefault="004D567B" w:rsidP="004847AA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37" w:type="dxa"/>
          </w:tcPr>
          <w:p w14:paraId="7EDEBD84" w14:textId="77777777" w:rsidR="004D567B" w:rsidRPr="00AA799F" w:rsidRDefault="004D567B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Асимметрия информации</w:t>
            </w:r>
          </w:p>
        </w:tc>
        <w:tc>
          <w:tcPr>
            <w:tcW w:w="1467" w:type="dxa"/>
          </w:tcPr>
          <w:p w14:paraId="421973EE" w14:textId="77777777" w:rsidR="004D567B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6581386B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295E3B3C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0</w:t>
            </w:r>
          </w:p>
        </w:tc>
      </w:tr>
      <w:tr w:rsidR="003D29FD" w:rsidRPr="00AA799F" w14:paraId="6136E2CC" w14:textId="77777777" w:rsidTr="007F6BC4">
        <w:tc>
          <w:tcPr>
            <w:tcW w:w="900" w:type="dxa"/>
          </w:tcPr>
          <w:p w14:paraId="41DFE902" w14:textId="77777777" w:rsidR="004D567B" w:rsidRPr="00AA799F" w:rsidRDefault="004D567B" w:rsidP="004847AA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37" w:type="dxa"/>
          </w:tcPr>
          <w:p w14:paraId="45FAC293" w14:textId="77777777" w:rsidR="004D567B" w:rsidRPr="00AA799F" w:rsidRDefault="004D567B" w:rsidP="004847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99F">
              <w:rPr>
                <w:rFonts w:ascii="Times New Roman" w:hAnsi="Times New Roman"/>
                <w:color w:val="000000"/>
                <w:sz w:val="28"/>
                <w:szCs w:val="28"/>
              </w:rPr>
              <w:t>Моральный риск и неблагоприятный отбор</w:t>
            </w:r>
          </w:p>
        </w:tc>
        <w:tc>
          <w:tcPr>
            <w:tcW w:w="1467" w:type="dxa"/>
          </w:tcPr>
          <w:p w14:paraId="40075ADE" w14:textId="77777777" w:rsidR="004D567B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</w:tcPr>
          <w:p w14:paraId="7535CBD7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14:paraId="2BD9E51A" w14:textId="77777777" w:rsidR="004D567B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4</w:t>
            </w:r>
          </w:p>
        </w:tc>
      </w:tr>
      <w:tr w:rsidR="006B20BA" w:rsidRPr="00AA799F" w14:paraId="5E47E104" w14:textId="77777777" w:rsidTr="007F6BC4">
        <w:tc>
          <w:tcPr>
            <w:tcW w:w="900" w:type="dxa"/>
          </w:tcPr>
          <w:p w14:paraId="754038A2" w14:textId="77777777" w:rsidR="006B20BA" w:rsidRPr="00AA799F" w:rsidRDefault="006B20BA" w:rsidP="0048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</w:tcPr>
          <w:p w14:paraId="3BC983C8" w14:textId="06903265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Итого 11 класс</w:t>
            </w:r>
          </w:p>
        </w:tc>
        <w:tc>
          <w:tcPr>
            <w:tcW w:w="1467" w:type="dxa"/>
          </w:tcPr>
          <w:p w14:paraId="3CD15CE8" w14:textId="64E9FB4B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1" w:type="dxa"/>
          </w:tcPr>
          <w:p w14:paraId="46E61489" w14:textId="7F5A6BB2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0" w:type="dxa"/>
          </w:tcPr>
          <w:p w14:paraId="03AEA6F6" w14:textId="4AE28ABE" w:rsidR="006B20BA" w:rsidRPr="00AA799F" w:rsidRDefault="006B20BA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8</w:t>
            </w:r>
          </w:p>
        </w:tc>
      </w:tr>
      <w:tr w:rsidR="003D29FD" w:rsidRPr="00AA799F" w14:paraId="44C1B3B9" w14:textId="77777777" w:rsidTr="007F6BC4">
        <w:tc>
          <w:tcPr>
            <w:tcW w:w="900" w:type="dxa"/>
          </w:tcPr>
          <w:p w14:paraId="11A78979" w14:textId="77777777" w:rsidR="004847AA" w:rsidRPr="00AA799F" w:rsidRDefault="004847AA" w:rsidP="004847AA">
            <w:pPr>
              <w:jc w:val="center"/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737" w:type="dxa"/>
          </w:tcPr>
          <w:p w14:paraId="6351A6DE" w14:textId="77777777" w:rsidR="004847AA" w:rsidRPr="00AA799F" w:rsidRDefault="004847AA" w:rsidP="00484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14:paraId="4E7B9087" w14:textId="77777777" w:rsidR="004847AA" w:rsidRPr="00AA799F" w:rsidRDefault="004D567B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81" w:type="dxa"/>
          </w:tcPr>
          <w:p w14:paraId="75646AE0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0" w:type="dxa"/>
          </w:tcPr>
          <w:p w14:paraId="2864F96E" w14:textId="77777777" w:rsidR="004847AA" w:rsidRPr="00AA799F" w:rsidRDefault="001B78E0" w:rsidP="004847AA">
            <w:pPr>
              <w:rPr>
                <w:rFonts w:ascii="Times New Roman" w:hAnsi="Times New Roman" w:cs="Times New Roman"/>
              </w:rPr>
            </w:pPr>
            <w:r w:rsidRPr="00AA799F">
              <w:rPr>
                <w:rFonts w:ascii="Times New Roman" w:hAnsi="Times New Roman" w:cs="Times New Roman"/>
              </w:rPr>
              <w:t>16</w:t>
            </w:r>
          </w:p>
        </w:tc>
      </w:tr>
    </w:tbl>
    <w:p w14:paraId="077CEAA8" w14:textId="77777777" w:rsidR="00CA595B" w:rsidRDefault="00CA595B" w:rsidP="007F6BC4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16FC5E48" w14:textId="0002D39D" w:rsidR="007F6BC4" w:rsidRDefault="007F6BC4" w:rsidP="007F6BC4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AB9B8FC" w14:textId="77777777" w:rsidR="007F6BC4" w:rsidRDefault="007F6BC4" w:rsidP="007F6BC4">
      <w:pPr>
        <w:spacing w:line="360" w:lineRule="auto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</w:rPr>
        <w:t xml:space="preserve">— опыт дел, направленных на заботу о своей семье, родных и близких; </w:t>
      </w:r>
    </w:p>
    <w:p w14:paraId="71FA8AAA" w14:textId="77777777" w:rsidR="007F6BC4" w:rsidRDefault="007F6BC4" w:rsidP="007F6BC4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трудовой опыт, опыт участия в производственной практике;</w:t>
      </w:r>
    </w:p>
    <w:p w14:paraId="33A683E9" w14:textId="77777777" w:rsidR="007F6BC4" w:rsidRDefault="007F6BC4" w:rsidP="007F6BC4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</w:rPr>
        <w:br/>
        <w:t xml:space="preserve">в целом, опыт деятельного выражения собственной гражданской позиции; </w:t>
      </w:r>
    </w:p>
    <w:p w14:paraId="161F47B5" w14:textId="77777777" w:rsidR="007F6BC4" w:rsidRDefault="007F6BC4" w:rsidP="007F6BC4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природоохранных дел;</w:t>
      </w:r>
    </w:p>
    <w:p w14:paraId="490E97DC" w14:textId="77777777" w:rsidR="007F6BC4" w:rsidRDefault="007F6BC4" w:rsidP="007F6BC4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</w:rPr>
        <w:br/>
        <w:t>или на улице;</w:t>
      </w:r>
    </w:p>
    <w:p w14:paraId="4FE4BA19" w14:textId="77777777" w:rsidR="007F6BC4" w:rsidRDefault="007F6BC4" w:rsidP="007F6BC4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4C42F7F" w14:textId="77777777" w:rsidR="007F6BC4" w:rsidRDefault="007F6BC4" w:rsidP="007F6BC4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55EC984" w14:textId="77777777" w:rsidR="007F6BC4" w:rsidRDefault="007F6BC4" w:rsidP="007F6BC4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— опыт ведения здорового образа жизни и заботы о здоровье других людей; </w:t>
      </w:r>
    </w:p>
    <w:p w14:paraId="6065B780" w14:textId="77777777" w:rsidR="007F6BC4" w:rsidRDefault="007F6BC4" w:rsidP="007F6BC4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оказания помощи окружающим, заботы о малышах или пожилых людях, волонтерский опыт;</w:t>
      </w:r>
    </w:p>
    <w:p w14:paraId="393D8E94" w14:textId="77777777" w:rsidR="007F6BC4" w:rsidRDefault="007F6BC4" w:rsidP="007F6BC4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— опыт самопознания и самоанализа, опыт социально приемлемого самовыражения и самореализации.</w:t>
      </w:r>
    </w:p>
    <w:p w14:paraId="09939EE2" w14:textId="77777777" w:rsidR="007F6BC4" w:rsidRDefault="007F6BC4" w:rsidP="007F6BC4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>
        <w:rPr>
          <w:rFonts w:ascii="Times New Roman" w:eastAsia="Times New Roman" w:hAnsi="Times New Roman"/>
        </w:rPr>
        <w:lastRenderedPageBreak/>
        <w:t xml:space="preserve">жизненного пути, который открывается перед ними на пороге самостоятельной взрослой жизни. </w:t>
      </w:r>
    </w:p>
    <w:p w14:paraId="561893FA" w14:textId="77777777" w:rsidR="004847AA" w:rsidRPr="00AA799F" w:rsidRDefault="004847AA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F1BA83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7. Учебно-методическое и материально-техническое обеспечение образовательной деятельности</w:t>
      </w:r>
    </w:p>
    <w:p w14:paraId="5F8CDB26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="001B78E0" w:rsidRPr="00AA799F">
        <w:rPr>
          <w:rFonts w:ascii="Times New Roman" w:hAnsi="Times New Roman"/>
          <w:color w:val="000000"/>
          <w:sz w:val="28"/>
          <w:szCs w:val="28"/>
        </w:rPr>
        <w:t>Шай</w:t>
      </w:r>
      <w:proofErr w:type="spellEnd"/>
      <w:r w:rsidR="001B78E0" w:rsidRPr="00AA799F">
        <w:rPr>
          <w:rFonts w:ascii="Times New Roman" w:hAnsi="Times New Roman"/>
          <w:color w:val="000000"/>
          <w:sz w:val="28"/>
          <w:szCs w:val="28"/>
        </w:rPr>
        <w:t>, О. (2014). Организация отраслевых рынков. Теория и её применение. М.: Изд. дом Высшей школы экономики.</w:t>
      </w:r>
    </w:p>
    <w:p w14:paraId="1F00C19C" w14:textId="1D790FD2" w:rsidR="003D29FD" w:rsidRPr="00AA799F" w:rsidRDefault="001B78E0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2</w:t>
      </w:r>
      <w:r w:rsidR="004F52F5" w:rsidRPr="00AA799F">
        <w:rPr>
          <w:rFonts w:ascii="Times New Roman" w:hAnsi="Times New Roman"/>
          <w:color w:val="000000"/>
          <w:sz w:val="28"/>
          <w:szCs w:val="28"/>
        </w:rPr>
        <w:t>. А</w:t>
      </w:r>
      <w:r w:rsidRPr="00AA799F">
        <w:t xml:space="preserve"> </w:t>
      </w:r>
      <w:r w:rsidRPr="00AA799F">
        <w:rPr>
          <w:rFonts w:ascii="Times New Roman" w:hAnsi="Times New Roman"/>
          <w:color w:val="000000"/>
          <w:sz w:val="28"/>
          <w:szCs w:val="28"/>
        </w:rPr>
        <w:t>Захаров, А. В. (2015). Теория игр в общественных науках: учебник. М.: Высшая школа экономики.</w:t>
      </w:r>
    </w:p>
    <w:p w14:paraId="4860B40B" w14:textId="3F38CFAF" w:rsidR="006B20BA" w:rsidRPr="00AA799F" w:rsidRDefault="0041704D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="00AA799F" w:rsidRPr="00AA799F">
        <w:rPr>
          <w:rFonts w:ascii="Times New Roman" w:hAnsi="Times New Roman"/>
          <w:color w:val="000000"/>
          <w:sz w:val="28"/>
          <w:szCs w:val="28"/>
        </w:rPr>
        <w:t>Хэл</w:t>
      </w:r>
      <w:proofErr w:type="spellEnd"/>
      <w:r w:rsidR="00AA799F" w:rsidRPr="00AA799F">
        <w:rPr>
          <w:rFonts w:ascii="Times New Roman" w:hAnsi="Times New Roman"/>
          <w:color w:val="000000"/>
          <w:sz w:val="28"/>
          <w:szCs w:val="28"/>
        </w:rPr>
        <w:t xml:space="preserve">, Р. (1997). </w:t>
      </w:r>
      <w:proofErr w:type="spellStart"/>
      <w:r w:rsidR="00AA799F" w:rsidRPr="00AA799F">
        <w:rPr>
          <w:rFonts w:ascii="Times New Roman" w:hAnsi="Times New Roman"/>
          <w:color w:val="000000"/>
          <w:sz w:val="28"/>
          <w:szCs w:val="28"/>
        </w:rPr>
        <w:t>Вэриан</w:t>
      </w:r>
      <w:proofErr w:type="spellEnd"/>
      <w:r w:rsidR="00AA799F" w:rsidRPr="00AA799F">
        <w:rPr>
          <w:rFonts w:ascii="Times New Roman" w:hAnsi="Times New Roman"/>
          <w:color w:val="000000"/>
          <w:sz w:val="28"/>
          <w:szCs w:val="28"/>
        </w:rPr>
        <w:t>. Микроэкономика: промежуточный уровень/</w:t>
      </w:r>
      <w:proofErr w:type="spellStart"/>
      <w:r w:rsidR="00AA799F" w:rsidRPr="00AA799F">
        <w:rPr>
          <w:rFonts w:ascii="Times New Roman" w:hAnsi="Times New Roman"/>
          <w:color w:val="000000"/>
          <w:sz w:val="28"/>
          <w:szCs w:val="28"/>
        </w:rPr>
        <w:t>Хэл</w:t>
      </w:r>
      <w:proofErr w:type="spellEnd"/>
      <w:r w:rsidR="00AA799F" w:rsidRPr="00AA799F">
        <w:rPr>
          <w:rFonts w:ascii="Times New Roman" w:hAnsi="Times New Roman"/>
          <w:color w:val="000000"/>
          <w:sz w:val="28"/>
          <w:szCs w:val="28"/>
        </w:rPr>
        <w:t xml:space="preserve"> Р. </w:t>
      </w:r>
      <w:proofErr w:type="spellStart"/>
      <w:r w:rsidR="00AA799F" w:rsidRPr="00AA799F">
        <w:rPr>
          <w:rFonts w:ascii="Times New Roman" w:hAnsi="Times New Roman"/>
          <w:color w:val="000000"/>
          <w:sz w:val="28"/>
          <w:szCs w:val="28"/>
        </w:rPr>
        <w:t>Вэриан</w:t>
      </w:r>
      <w:proofErr w:type="spellEnd"/>
      <w:r w:rsidR="00AA799F" w:rsidRPr="00AA799F">
        <w:rPr>
          <w:rFonts w:ascii="Times New Roman" w:hAnsi="Times New Roman"/>
          <w:color w:val="000000"/>
          <w:sz w:val="28"/>
          <w:szCs w:val="28"/>
        </w:rPr>
        <w:t>. М.: ЮНИТИ.</w:t>
      </w:r>
    </w:p>
    <w:p w14:paraId="7B1036B0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99F">
        <w:rPr>
          <w:rFonts w:ascii="Times New Roman" w:hAnsi="Times New Roman"/>
          <w:b/>
          <w:color w:val="000000"/>
          <w:sz w:val="28"/>
          <w:szCs w:val="28"/>
        </w:rPr>
        <w:t>8. Развитие у обучающихся компетентности в области использования информационно-коммуникационных технологий</w:t>
      </w:r>
    </w:p>
    <w:p w14:paraId="380F06E8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Технологии, формы организации учебной деятельности, промежуточного и итогового контроля в рамках дисциплины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3388CD9F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22451059" w14:textId="77777777" w:rsidR="004F52F5" w:rsidRPr="00AA799F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14:paraId="4E90FA07" w14:textId="77777777" w:rsidR="004F52F5" w:rsidRPr="004F52F5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A799F">
        <w:rPr>
          <w:rFonts w:ascii="Times New Roman" w:hAnsi="Times New Roman"/>
          <w:color w:val="000000"/>
          <w:sz w:val="28"/>
          <w:szCs w:val="28"/>
        </w:rPr>
        <w:t>· Оформления цитирования и библиографического описания используемых в письменных работах источников в соответствии с требования ГОСТ и стандартами академической этики.</w:t>
      </w:r>
    </w:p>
    <w:p w14:paraId="2AD4B443" w14:textId="77777777" w:rsidR="004F52F5" w:rsidRPr="004F52F5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144063" w14:textId="77777777" w:rsidR="004F52F5" w:rsidRPr="004F52F5" w:rsidRDefault="004F52F5" w:rsidP="004F52F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F6EBD5" w14:textId="77777777" w:rsidR="00DC64E5" w:rsidRPr="004F52F5" w:rsidRDefault="00DC64E5" w:rsidP="004F52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4E5" w:rsidRPr="004F52F5" w:rsidSect="00D346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F1B"/>
    <w:multiLevelType w:val="hybridMultilevel"/>
    <w:tmpl w:val="E3EE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17AD"/>
    <w:multiLevelType w:val="hybridMultilevel"/>
    <w:tmpl w:val="DC62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5D44"/>
    <w:multiLevelType w:val="hybridMultilevel"/>
    <w:tmpl w:val="DC62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5"/>
    <w:rsid w:val="001B78E0"/>
    <w:rsid w:val="00276C72"/>
    <w:rsid w:val="003951A5"/>
    <w:rsid w:val="003D29FD"/>
    <w:rsid w:val="0041704D"/>
    <w:rsid w:val="00417796"/>
    <w:rsid w:val="004847AA"/>
    <w:rsid w:val="004C6ACC"/>
    <w:rsid w:val="004D567B"/>
    <w:rsid w:val="004F52F5"/>
    <w:rsid w:val="005D0365"/>
    <w:rsid w:val="0069671D"/>
    <w:rsid w:val="006B20BA"/>
    <w:rsid w:val="0079139E"/>
    <w:rsid w:val="007F6BC4"/>
    <w:rsid w:val="00830861"/>
    <w:rsid w:val="008B0385"/>
    <w:rsid w:val="008D17C2"/>
    <w:rsid w:val="00AA799F"/>
    <w:rsid w:val="00CA595B"/>
    <w:rsid w:val="00D34606"/>
    <w:rsid w:val="00DC64E5"/>
    <w:rsid w:val="00E07F6B"/>
    <w:rsid w:val="00E1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FFF6A"/>
  <w14:defaultImageDpi w14:val="300"/>
  <w15:docId w15:val="{2C71E3C8-9911-4E72-AF32-22563D36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52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59"/>
    <w:rsid w:val="0048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9139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79139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10EDA-AB41-4479-A252-246D7BC2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 Королева</dc:creator>
  <cp:lastModifiedBy>Величко Виктория Сергеевна</cp:lastModifiedBy>
  <cp:revision>5</cp:revision>
  <dcterms:created xsi:type="dcterms:W3CDTF">2021-07-06T06:42:00Z</dcterms:created>
  <dcterms:modified xsi:type="dcterms:W3CDTF">2021-10-21T13:22:00Z</dcterms:modified>
</cp:coreProperties>
</file>