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9D" w:rsidRPr="00FF6689" w:rsidRDefault="00BB5F9D" w:rsidP="00BB5F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B5F9D" w:rsidRPr="00C93A31" w:rsidTr="000211A3">
        <w:tc>
          <w:tcPr>
            <w:tcW w:w="5778" w:type="dxa"/>
          </w:tcPr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BB5F9D" w:rsidRPr="00C93A31" w:rsidRDefault="00BB5F9D" w:rsidP="000211A3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BB5F9D" w:rsidRPr="00C93A31" w:rsidRDefault="00BB5F9D" w:rsidP="000211A3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BB5F9D" w:rsidRPr="00C93A31" w:rsidRDefault="00BB5F9D" w:rsidP="000211A3">
            <w:pPr>
              <w:contextualSpacing/>
              <w:rPr>
                <w:sz w:val="26"/>
                <w:szCs w:val="26"/>
              </w:rPr>
            </w:pPr>
          </w:p>
          <w:p w:rsidR="00BB5F9D" w:rsidRPr="00C93A31" w:rsidRDefault="00BB5F9D" w:rsidP="000211A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BB5F9D" w:rsidRPr="00C53493" w:rsidRDefault="009236FF" w:rsidP="000211A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53493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189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BB5F9D" w:rsidRPr="00C93A31" w:rsidRDefault="00BB5F9D" w:rsidP="00BB5F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BB5F9D" w:rsidRPr="007C12C3" w:rsidRDefault="00BB5F9D" w:rsidP="00BB5F9D">
      <w:pPr>
        <w:pStyle w:val="a3"/>
        <w:rPr>
          <w:sz w:val="26"/>
          <w:szCs w:val="26"/>
        </w:rPr>
      </w:pPr>
      <w:r w:rsidRPr="007C12C3">
        <w:rPr>
          <w:sz w:val="26"/>
          <w:szCs w:val="26"/>
        </w:rPr>
        <w:t>«Современная лингвистика»</w:t>
      </w: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22288B" w:rsidP="00BB5F9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BB5F9D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BB5F9D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F9D" w:rsidRPr="007C12C3" w:rsidRDefault="00BB5F9D" w:rsidP="00BB5F9D">
      <w:pPr>
        <w:spacing w:after="16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12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Илья Юрьевич </w:t>
      </w:r>
      <w:proofErr w:type="spellStart"/>
      <w:r w:rsidRPr="007C12C3">
        <w:rPr>
          <w:rFonts w:ascii="Times New Roman" w:eastAsia="Times New Roman" w:hAnsi="Times New Roman" w:cs="Times New Roman"/>
          <w:sz w:val="28"/>
          <w:szCs w:val="28"/>
          <w:u w:val="single"/>
        </w:rPr>
        <w:t>Чечуро</w:t>
      </w:r>
      <w:proofErr w:type="spellEnd"/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Pr="00736DFA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Pr="00736DFA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1CC0" w:rsidRDefault="00A21CC0"/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Pr="0022288B" w:rsidRDefault="00BB5F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sz w:val="28"/>
          <w:szCs w:val="28"/>
        </w:rPr>
        <w:t>1. Содержание учебного предмета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В рамках курса «Языковое разнообразия» слушателям будет дано представление о генетической классификации, ареальном распределении и базовых типологических характеристиках современных языков человеческого общения с экскурсами в их историю, а также вопросы языковой ситуации в современном мире, языковой политики, социального варьирования языков. Курс подразделяется на четыре блока: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I. Краткая история предков современного человека (предшествующие виды) и его расселения в ойкумене (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Africa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). Гипотезы о происхождении языка; проблема «моногенеза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полигенеза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». Изменчивость языка; характер и причины языковых изменений. Сравнительно-историческое языкознание: методы, задачи. Понятие о родословном древе языков (и альтернативные схемы); понятие языковой семьи, группы,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макросемьи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праязыка; проблема языков-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изолятов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«смешанных» языков.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II. Общее понятие о типологической классификации языков. Языковые ареалы. Понятие языкового союза. Общественные функции языков. Мировые и региональные языки. Социальные роли языков. Вариативность языка и формы его существования. Понятие о литературном языке, роль письменности; диалекты, наречия, говоры. Билингвизм,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диглоссия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lingua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franca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, субстрат и суперстрат, койне.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Пиджины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и креольские языки. Социальное варьирование языка.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III. Языковая карта мира; количество языков в мире. Обзор основных языковых ареалов (Южная и Центральная Африка, Северная Африка и Ближний Восток, Центральная и Южная Азия, Китай и Юго-Восточная Азия, Океания, Австралия, Европа и Кавказ, Северная Азия, Северная и Центральная Америка, Южная Америка):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IV. Языковая ситуация в современном мире. Глобализация,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постколониализм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. Язык и Интернет, язык Интернета. Исчезновение и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ревитализация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языков, языковая политика в разных государствах; малые языки России. Жестовые языки. Искусственные языки.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Рекомендованная литература по курсу включает: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В. И. Беликов, Л. П. Крысин. 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Социолингвистика. М.: Издательство РГГУ, 2001.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С. А. Бурлак. 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языка: Факты, исследования, гипотезы.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Н. Б.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Вахтин</w:t>
      </w:r>
      <w:proofErr w:type="spellEnd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, Е. В. Головко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. Социолингвистика и социология языка: Учебное пособие. СПб.: Издательство Европейского университета в Санкт-Петербурге, 2004.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В. А.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Плунгян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. Почему языки такие разные? М.: АСТ-ПРЕСС КНИГА, 2012.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Г. С. Старостин, А. В. Дыбо, А. Ю.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Милитарёв</w:t>
      </w:r>
      <w:proofErr w:type="spellEnd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, И. И.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Пейрос</w:t>
      </w:r>
      <w:proofErr w:type="spellEnd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, Е. Я.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Сатановский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. К истокам языкового разнообразия: Десять бесед о сравнительно-историческом языкознании. М.: Издательский дом «Дело»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И. Фридрих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. История письма. М.: Наука, 1979.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Серия «Языки мира»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Уральские языки. М.: Наука, 1993.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Тюркские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Палеоазиатские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Монгольские языки. Тунгусо-маньчжурские языки. Японский язык. Корейский язык.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Иранские языки. I. Юго-западные иранские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Дардские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нуристанские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Иранские языки. II. Северо-западные иранские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Иранские языки. III.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Восточноиранские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Кавказские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Германские языки. Кельтские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Романские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Индоарийские языки древнего и среднего периодов.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Славянские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Аcadеmia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Балтийские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Семитские языки. Аккадский язык.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Северозападносемитские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Древние реликтовые языки Передней Азии.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2010.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Новые индоарийские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Семитские языки.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Эфиосемитские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Дравидийские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Реликтовые индоевропейские языки Передней и Центральной Азии.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David Crystal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. English as a global language. 2</w:t>
      </w:r>
      <w:r w:rsidRPr="002228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edn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Cambridge: CUP, 2003. 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David Crystal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. Language and the Internet. Cambridge: CUP, 2001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David Crystal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. Language death. Cambridge: CUP, 2000.</w:t>
      </w:r>
    </w:p>
    <w:p w:rsidR="00A21CC0" w:rsidRPr="00BB5F9D" w:rsidRDefault="00A21C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1CC0" w:rsidRPr="00BB5F9D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Личностные, </w:t>
      </w:r>
      <w:proofErr w:type="spellStart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8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1) Воспитание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 и демократических ценностей многонационального российского общества; воспитание чувства ответственности и долга перед Родиной;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Метапредметные</w:t>
      </w:r>
      <w:proofErr w:type="spellEnd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1) Смысловое чтение;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Умение организовывать учебное сотрудничество и совместную </w:t>
      </w: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Предметные: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(Филология)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Русский язык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ответственности за языковую культуру как общечеловеческую ценность.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Литература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4)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Иностранный язык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5)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(Общественно-научные предметы)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История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многоконфессиональном Российском государстве.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Обществознание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7)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8) развитие социального кругозора и формирование познавательного интереса к изучению общественных дисциплин.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География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9)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10)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A21CC0" w:rsidRPr="0022288B" w:rsidRDefault="00A2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CC0" w:rsidRDefault="00A21C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CC0" w:rsidRPr="0022288B" w:rsidRDefault="00BB5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22288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22288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Тематическое планирование с указанием количества часов, </w:t>
      </w:r>
    </w:p>
    <w:p w:rsidR="00A21CC0" w:rsidRDefault="00BB5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22288B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отводимых на освоение каждой темы</w:t>
      </w:r>
    </w:p>
    <w:p w:rsidR="00A21CC0" w:rsidRDefault="00A2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0"/>
        <w:gridCol w:w="2393"/>
        <w:gridCol w:w="2393"/>
      </w:tblGrid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виды деятельности констатирующего типа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Вводные замечания. Обзор курса. Краткая история предков современного человека (предшествующие виды) и его расселения в ойкумене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Гипотезы о происхождении языка; проблема «моногенеза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полигенеза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Изменчивость языка; характер и причины языковых изменений. Сравнительно-историческое языкознание: методы, задачи.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Понятие о родословном древе языков (и альтернативные схемы); понятие языковой семьи, группы,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макросемьи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праязыка; проблема языков-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изолятов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«смешанных» языков.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понятие о типологической классификации языков.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Языковая карта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мира; количество языков в мире. Языковые ареалы. Понятие языкового союза.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тестирование по темам 2–4.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 функции языков. Мировые и региональные языки. Социальные роли языков.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Вариативность языка и формы его существования. Понятие о литературном языке, роль письменности; диалекты, наречия, говоры. Социальное варьирование языка.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Билингвизм,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диглоссия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franca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субстрат и суперстрат, койне.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Южная и Центральная Африка.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тестирование по темам 5–8.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 Северная Африка и Ближний Восток.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Центральная и Южная Азия.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Китай и Юго-Восточная Азия.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Океания.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Обзор основных языковых ареалов: основные особенности истории и современного состояния языковой ситуации в ареале, распространённые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Австралия.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Европа и Кавказ.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Северная Азия.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Северная и Центральная Америка.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Южная Америка.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Языковая ситуация в современном мире. Глобализация,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постколониализм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Язык и Интернет, язык Интернета.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темам 1–17.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Исчезновение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ревитализация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языков, языковая политика в разных государствах; малые языки России. Жестовые языки. Искусственные языки.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4749">
        <w:tc>
          <w:tcPr>
            <w:tcW w:w="675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1CC0" w:rsidRDefault="00A2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0036E6" w:rsidRDefault="000036E6" w:rsidP="000036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714A9D" w:rsidRDefault="00714A9D" w:rsidP="00714A9D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14A9D" w:rsidRDefault="00714A9D" w:rsidP="00714A9D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Pr="0022288B" w:rsidRDefault="00BB5F9D" w:rsidP="00BB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1. Львова С.И., Львов В.В. Русский язык (базовый и углублённый уровни). 1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</w:p>
    <w:p w:rsidR="00BB5F9D" w:rsidRPr="0022288B" w:rsidRDefault="00BB5F9D" w:rsidP="00BB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88B">
        <w:rPr>
          <w:rFonts w:ascii="Times New Roman" w:eastAsia="Times New Roman" w:hAnsi="Times New Roman" w:cs="Times New Roman"/>
          <w:sz w:val="28"/>
          <w:szCs w:val="28"/>
        </w:rPr>
        <w:t>М:.</w:t>
      </w:r>
      <w:proofErr w:type="gram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ООО «ИОЦ МНЕМОЗИНА»</w:t>
      </w:r>
    </w:p>
    <w:sectPr w:rsidR="00BB5F9D" w:rsidRPr="0022288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C0"/>
    <w:rsid w:val="000036E6"/>
    <w:rsid w:val="0022288B"/>
    <w:rsid w:val="005C1D89"/>
    <w:rsid w:val="00714A9D"/>
    <w:rsid w:val="007C12C3"/>
    <w:rsid w:val="009236FF"/>
    <w:rsid w:val="00A21CC0"/>
    <w:rsid w:val="00BB5F9D"/>
    <w:rsid w:val="00C53493"/>
    <w:rsid w:val="00E24749"/>
    <w:rsid w:val="00E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421F"/>
  <w15:docId w15:val="{5B5A0FB5-69DF-534B-9AAA-1FA5499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uiPriority w:val="99"/>
    <w:rsid w:val="00BB5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rsid w:val="00BB5F9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BB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Величко Виктория Сергеевна</cp:lastModifiedBy>
  <cp:revision>4</cp:revision>
  <dcterms:created xsi:type="dcterms:W3CDTF">2021-07-06T07:23:00Z</dcterms:created>
  <dcterms:modified xsi:type="dcterms:W3CDTF">2021-10-21T11:50:00Z</dcterms:modified>
</cp:coreProperties>
</file>