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4" w:type="dxa"/>
        <w:tblLook w:val="00A0" w:firstRow="1" w:lastRow="0" w:firstColumn="1" w:lastColumn="0" w:noHBand="0" w:noVBand="0"/>
      </w:tblPr>
      <w:tblGrid>
        <w:gridCol w:w="9951"/>
        <w:gridCol w:w="222"/>
      </w:tblGrid>
      <w:tr w:rsidR="00A35B07" w:rsidRPr="00A423E9" w14:paraId="65A65B02" w14:textId="77777777" w:rsidTr="00DE6874">
        <w:tc>
          <w:tcPr>
            <w:tcW w:w="9128" w:type="dxa"/>
          </w:tcPr>
          <w:tbl>
            <w:tblPr>
              <w:tblW w:w="9735" w:type="dxa"/>
              <w:tblLook w:val="04A0" w:firstRow="1" w:lastRow="0" w:firstColumn="1" w:lastColumn="0" w:noHBand="0" w:noVBand="1"/>
            </w:tblPr>
            <w:tblGrid>
              <w:gridCol w:w="5776"/>
              <w:gridCol w:w="3959"/>
            </w:tblGrid>
            <w:tr w:rsidR="001E22D4" w14:paraId="1C8D7CDB" w14:textId="77777777" w:rsidTr="00CE2ED3">
              <w:tc>
                <w:tcPr>
                  <w:tcW w:w="5778" w:type="dxa"/>
                </w:tcPr>
                <w:p w14:paraId="723364CB" w14:textId="1E2652F6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38AEB409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213D9384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5250E50D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470031C" w14:textId="77777777" w:rsidR="001E22D4" w:rsidRDefault="001E22D4" w:rsidP="00CE2ED3">
                  <w:pPr>
                    <w:pStyle w:val="a5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5834056A" w14:textId="77777777" w:rsidR="001E22D4" w:rsidRDefault="001E22D4" w:rsidP="00CE2ED3">
                  <w:pPr>
                    <w:pStyle w:val="a5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5EC08ED8" w14:textId="77777777" w:rsidR="001E22D4" w:rsidRDefault="001E22D4" w:rsidP="00CE2ED3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1C34DE6B" w14:textId="77777777" w:rsidR="001E22D4" w:rsidRDefault="001E22D4" w:rsidP="00CE2ED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33458291" w14:textId="72C5A264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400</w:t>
                  </w:r>
                </w:p>
                <w:p w14:paraId="0CAECA66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289756BD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50E76687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8552906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5613BF2B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протокол №11 от 31.08.2020г</w:t>
                  </w:r>
                </w:p>
                <w:p w14:paraId="4E99B55A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79CF2AA3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BA3B377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7228A6A2" w14:textId="77777777" w:rsidR="001E22D4" w:rsidRDefault="001E22D4" w:rsidP="00CE2ED3">
                  <w:pPr>
                    <w:pStyle w:val="a3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C8335FA" w14:textId="77777777" w:rsidR="00A35B07" w:rsidRPr="00A423E9" w:rsidRDefault="00A35B07" w:rsidP="00896E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199CF0" w14:textId="77777777" w:rsidR="00A35B07" w:rsidRPr="00A423E9" w:rsidRDefault="00A35B07" w:rsidP="00896E0D">
            <w:pPr>
              <w:ind w:left="708"/>
              <w:rPr>
                <w:sz w:val="28"/>
                <w:szCs w:val="28"/>
              </w:rPr>
            </w:pPr>
          </w:p>
        </w:tc>
      </w:tr>
    </w:tbl>
    <w:p w14:paraId="39FE41EE" w14:textId="77777777" w:rsidR="00A35B07" w:rsidRPr="00A423E9" w:rsidRDefault="00A35B07" w:rsidP="00A3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41802" w14:textId="3189AFDA" w:rsidR="00A35B07" w:rsidRDefault="00A35B07" w:rsidP="00A3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A2C13C5" w14:textId="57FF18B3" w:rsidR="00DE6874" w:rsidRPr="00A423E9" w:rsidRDefault="00DE6874" w:rsidP="00A3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14:paraId="6B89E8AE" w14:textId="77777777" w:rsidR="00A35B07" w:rsidRPr="00A423E9" w:rsidRDefault="00A35B07" w:rsidP="00A3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B040E4" w14:textId="77777777" w:rsidR="00A35B07" w:rsidRPr="00A423E9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E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208407AE" w14:textId="0061586B" w:rsidR="00A35B07" w:rsidRPr="00A423E9" w:rsidRDefault="00DE6874" w:rsidP="00DE687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A35B07" w:rsidRPr="00A423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5B07">
        <w:rPr>
          <w:rFonts w:ascii="Times New Roman" w:hAnsi="Times New Roman" w:cs="Times New Roman"/>
          <w:b/>
          <w:bCs/>
          <w:sz w:val="28"/>
          <w:szCs w:val="28"/>
        </w:rPr>
        <w:t>Античность</w:t>
      </w:r>
      <w:r w:rsidR="00CF045A">
        <w:rPr>
          <w:rFonts w:ascii="Times New Roman" w:hAnsi="Times New Roman" w:cs="Times New Roman"/>
          <w:b/>
          <w:bCs/>
          <w:sz w:val="28"/>
          <w:szCs w:val="28"/>
        </w:rPr>
        <w:t xml:space="preserve"> и современность</w:t>
      </w:r>
      <w:r w:rsidR="00A35B07" w:rsidRPr="00A423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2756C9" w14:textId="77777777" w:rsidR="00A35B07" w:rsidRPr="00A423E9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E9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743915D0" w14:textId="77777777" w:rsidR="00A35B07" w:rsidRPr="00210571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06C0A0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718A1E7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707E459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4D00478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485D23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29F722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EFAB117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2687BBF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D6037A9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44301A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5F629E5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B1DE81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5B1CA0F" w14:textId="77777777" w:rsidR="00A35B07" w:rsidRPr="00EC67F6" w:rsidRDefault="00A35B07" w:rsidP="00A35B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0A1A16D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AB5BB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A8652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FEB40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0F302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757C3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EAAFB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2428A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F7C6E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548B2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2D278" w14:textId="77777777" w:rsidR="00A35B07" w:rsidRPr="00EC67F6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Автор(ы)</w:t>
      </w:r>
      <w:r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11E88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Иванова Анна Владимировна</w:t>
      </w:r>
    </w:p>
    <w:p w14:paraId="230D388D" w14:textId="77777777" w:rsidR="00A35B07" w:rsidRPr="00EC67F6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80F5B">
        <w:rPr>
          <w:rFonts w:ascii="Times New Roman" w:hAnsi="Times New Roman" w:cs="Times New Roman"/>
          <w:sz w:val="28"/>
          <w:szCs w:val="28"/>
          <w:u w:val="single"/>
        </w:rPr>
        <w:t xml:space="preserve">Мостовая Вера Геннадиевна </w:t>
      </w:r>
    </w:p>
    <w:p w14:paraId="4D3F3756" w14:textId="77777777" w:rsidR="00A35B07" w:rsidRPr="00EC67F6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D3ACE57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40A88E5" w14:textId="77777777" w:rsidR="00A35B07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F3D9D4" w14:textId="77777777" w:rsidR="001E22D4" w:rsidRDefault="001E22D4" w:rsidP="00A35B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3326FE4" w14:textId="77777777" w:rsidR="00A35B07" w:rsidRDefault="00A35B07" w:rsidP="00A35B0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00FB483C" w14:textId="156061E7" w:rsidR="00A35B07" w:rsidRDefault="00A35B07" w:rsidP="00A35B07">
      <w:pPr>
        <w:ind w:firstLine="720"/>
        <w:jc w:val="both"/>
        <w:rPr>
          <w:sz w:val="28"/>
          <w:szCs w:val="28"/>
        </w:rPr>
      </w:pPr>
      <w:r w:rsidRPr="00E241FC">
        <w:rPr>
          <w:sz w:val="28"/>
          <w:szCs w:val="28"/>
        </w:rPr>
        <w:t xml:space="preserve">Целью курса </w:t>
      </w:r>
      <w:r w:rsidR="00FB282F">
        <w:rPr>
          <w:sz w:val="28"/>
          <w:szCs w:val="28"/>
        </w:rPr>
        <w:t xml:space="preserve">«Античность» </w:t>
      </w:r>
      <w:r w:rsidRPr="00E241F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241FC">
        <w:rPr>
          <w:sz w:val="28"/>
          <w:szCs w:val="28"/>
        </w:rPr>
        <w:t>формирование у учащихся</w:t>
      </w:r>
      <w:r>
        <w:rPr>
          <w:sz w:val="28"/>
          <w:szCs w:val="28"/>
        </w:rPr>
        <w:t xml:space="preserve"> целостного представления об античных цивилизациях – Древней Греции и Древнем Риме. Актуальность данного курса обосновывается тем, что достижения античных цивилизаций легли в основу европейской культуры и оказали значительное влияние на формирование современной культуры. В литературе, философии, архитектуре и живописи, политическом и правовом дискурсах последующих веков можно обнаружить огромное количество отсылок, цитат и заимствований из античных литературных трудов и философских трактатов, законодательных текстов</w:t>
      </w:r>
      <w:r w:rsidR="00604BC0">
        <w:rPr>
          <w:sz w:val="28"/>
          <w:szCs w:val="28"/>
        </w:rPr>
        <w:t xml:space="preserve"> и произведений живописи, скульптуры и архитектуры. Умение находить проявления античности в произведениях последующих эпох, включая современность, способствует более глубокому пониманию не только самого произведения и замысла автора, но и контекста в целом, расширяет исследовательские возможности </w:t>
      </w:r>
      <w:r w:rsidR="00FB282F">
        <w:rPr>
          <w:sz w:val="28"/>
          <w:szCs w:val="28"/>
        </w:rPr>
        <w:t xml:space="preserve">и инструментарий </w:t>
      </w:r>
      <w:r w:rsidR="00604BC0">
        <w:rPr>
          <w:sz w:val="28"/>
          <w:szCs w:val="28"/>
        </w:rPr>
        <w:t>учащегося, а также положительно влияет на эрудицию и кругозор.</w:t>
      </w:r>
    </w:p>
    <w:p w14:paraId="430EE76F" w14:textId="77777777" w:rsidR="00D0280D" w:rsidRDefault="00604BC0" w:rsidP="00A35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задачам курса относится: </w:t>
      </w:r>
    </w:p>
    <w:p w14:paraId="2DD16BA9" w14:textId="77777777" w:rsidR="00604BC0" w:rsidRPr="00D0280D" w:rsidRDefault="00D0280D" w:rsidP="00D0280D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604BC0" w:rsidRPr="00D0280D">
        <w:rPr>
          <w:sz w:val="28"/>
          <w:szCs w:val="28"/>
        </w:rPr>
        <w:t xml:space="preserve">знакомление учащихся с историей развития цивилизаций Древней Греции и Древнего Рима, что предполагает изучение основных этапов существования данных государств, их политического экономического и социального устройства и главных преобразований в этих сферах, знакомство с наиболее значимыми историческими деятелями античного времени и их вкладом в </w:t>
      </w:r>
      <w:r w:rsidRPr="00D0280D">
        <w:rPr>
          <w:sz w:val="28"/>
          <w:szCs w:val="28"/>
        </w:rPr>
        <w:t>историю античного мира и влиянием на последующие поколения.</w:t>
      </w:r>
    </w:p>
    <w:p w14:paraId="561C0BA2" w14:textId="77777777" w:rsidR="00D0280D" w:rsidRPr="00D0280D" w:rsidRDefault="00D0280D" w:rsidP="00D0280D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Ознакомление учащихся с главными литературными произведениями античного времени, представленными различными жанрами (эпос, лирическая поэзия, трагедии и комедии, исторические труды и проч.), изучение основных литературных приемов, используемых античными авторами, принципов композиции прозаических и поэтических текстов.</w:t>
      </w:r>
    </w:p>
    <w:p w14:paraId="0CF72C82" w14:textId="77777777" w:rsidR="00D0280D" w:rsidRPr="00D0280D" w:rsidRDefault="00D0280D" w:rsidP="00D0280D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Изучение наиболее значимых античных мифологических сюжетов, примеров их использования в античное время и обращений к ним в последующие эпохи. Также учащиеся знакомятся с историей изучения мифов и связях мифологических представлений древних греков и римлян с мифологическими представлениями других цивилизаций.</w:t>
      </w:r>
    </w:p>
    <w:p w14:paraId="017324DD" w14:textId="77777777" w:rsidR="00D0280D" w:rsidRPr="00D0280D" w:rsidRDefault="00D0280D" w:rsidP="008F4450">
      <w:pPr>
        <w:pStyle w:val="a6"/>
        <w:numPr>
          <w:ilvl w:val="0"/>
          <w:numId w:val="2"/>
        </w:numPr>
        <w:ind w:left="1077" w:hanging="3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Ознакомление учащихся с произведениями последующих эпох, в которых обыгрываются античных сюжеты (литературные произведения, театральные постановки, кинофильмы). Развитие навыков анализа подобных источников с точки зрения рецепции античности.</w:t>
      </w:r>
    </w:p>
    <w:p w14:paraId="3959D727" w14:textId="1A701E88" w:rsidR="00D0280D" w:rsidRDefault="0048506D" w:rsidP="008F44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поставленными задачами курс разделен на четыре блока: история Древней Греции и Древнего Рима; античная литература; античная мифология; рецепция античности.</w:t>
      </w:r>
    </w:p>
    <w:p w14:paraId="2D98A6AC" w14:textId="77777777" w:rsidR="00FB282F" w:rsidRDefault="00FB282F" w:rsidP="00D0280D">
      <w:pPr>
        <w:ind w:left="720"/>
        <w:jc w:val="both"/>
        <w:rPr>
          <w:bCs/>
          <w:sz w:val="28"/>
          <w:szCs w:val="28"/>
        </w:rPr>
      </w:pPr>
    </w:p>
    <w:p w14:paraId="3148CAC9" w14:textId="00723522" w:rsidR="00FB282F" w:rsidRDefault="00FB282F" w:rsidP="0048506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учебного предмета в учебном плане </w:t>
      </w:r>
    </w:p>
    <w:p w14:paraId="50985E9B" w14:textId="23310023" w:rsidR="00FB282F" w:rsidRPr="008F4450" w:rsidRDefault="00FB282F" w:rsidP="008F445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50">
        <w:rPr>
          <w:rFonts w:ascii="Times New Roman" w:hAnsi="Times New Roman" w:cs="Times New Roman"/>
          <w:sz w:val="28"/>
          <w:szCs w:val="28"/>
        </w:rPr>
        <w:t xml:space="preserve">Курс «Античность» в 10 классе Лицея НИУ ВШЭ </w:t>
      </w:r>
      <w:r w:rsidR="008F4450" w:rsidRPr="008F4450">
        <w:rPr>
          <w:rFonts w:ascii="Times New Roman" w:hAnsi="Times New Roman" w:cs="Times New Roman"/>
          <w:sz w:val="28"/>
          <w:szCs w:val="28"/>
        </w:rPr>
        <w:t xml:space="preserve">предполагает общую аудиторную нагрузку в 120 академических часов и реализуется в рамках программы «Факультетского дня». </w:t>
      </w:r>
    </w:p>
    <w:p w14:paraId="5DB79A15" w14:textId="37518CDC" w:rsidR="008F4450" w:rsidRPr="008F4450" w:rsidRDefault="008F4450" w:rsidP="008F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50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</w:t>
      </w:r>
      <w:r w:rsidRPr="008F4450">
        <w:rPr>
          <w:sz w:val="28"/>
          <w:szCs w:val="28"/>
        </w:rPr>
        <w:t xml:space="preserve"> </w:t>
      </w:r>
      <w:r w:rsidRPr="008F4450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«Античность» предполагает достижение личностных, </w:t>
      </w:r>
      <w:proofErr w:type="spellStart"/>
      <w:r w:rsidRPr="008F44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F4450">
        <w:rPr>
          <w:rFonts w:ascii="Times New Roman" w:hAnsi="Times New Roman" w:cs="Times New Roman"/>
          <w:sz w:val="28"/>
          <w:szCs w:val="28"/>
        </w:rPr>
        <w:t xml:space="preserve"> и предметных результатов, ориентированных на обеспечение общеобразовательной и общекультурной подготовки учащихся. </w:t>
      </w:r>
    </w:p>
    <w:p w14:paraId="6E5C15A7" w14:textId="77777777" w:rsidR="008F4450" w:rsidRPr="00FB282F" w:rsidRDefault="008F4450" w:rsidP="008F445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B61A5" w14:textId="79500237" w:rsidR="0048506D" w:rsidRPr="00A420BD" w:rsidRDefault="0048506D" w:rsidP="0048506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BD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14:paraId="27023320" w14:textId="65A77323" w:rsidR="0048506D" w:rsidRDefault="0048506D" w:rsidP="00D0280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Личностные</w:t>
      </w:r>
    </w:p>
    <w:p w14:paraId="6472B868" w14:textId="64A73AB4" w:rsidR="00FB282F" w:rsidRPr="00FB282F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C2A9E">
        <w:rPr>
          <w:rFonts w:ascii="Times New Roman" w:hAnsi="Times New Roman" w:cs="Times New Roman"/>
          <w:sz w:val="28"/>
          <w:szCs w:val="28"/>
        </w:rPr>
        <w:t>мировоззрения, соответствующего современному уровню развития науки и общественной практики, основанного на диалоге культур</w:t>
      </w:r>
      <w:r>
        <w:rPr>
          <w:rFonts w:ascii="Times New Roman" w:hAnsi="Times New Roman" w:cs="Times New Roman"/>
          <w:sz w:val="28"/>
          <w:szCs w:val="28"/>
        </w:rPr>
        <w:t xml:space="preserve"> и эпох</w:t>
      </w:r>
      <w:r w:rsidRPr="001C2A9E">
        <w:rPr>
          <w:rFonts w:ascii="Times New Roman" w:hAnsi="Times New Roman" w:cs="Times New Roman"/>
          <w:sz w:val="28"/>
          <w:szCs w:val="28"/>
        </w:rPr>
        <w:t>, осознание своего места в поликультурном мире;</w:t>
      </w:r>
    </w:p>
    <w:p w14:paraId="64D16070" w14:textId="5E46B82A" w:rsidR="00FB282F" w:rsidRPr="00EC67F6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знаний о различных областях исследований и направлениях научной и творческой деятельности, связанных с изучением античности и ее рецепции современной культурой, которые помогут учащемуся совершить </w:t>
      </w:r>
      <w:r w:rsidRPr="00AA3B60">
        <w:rPr>
          <w:rFonts w:ascii="Times New Roman" w:hAnsi="Times New Roman" w:cs="Times New Roman"/>
          <w:sz w:val="28"/>
          <w:szCs w:val="28"/>
        </w:rPr>
        <w:t>осознанный выбор будущей профессии;</w:t>
      </w:r>
    </w:p>
    <w:p w14:paraId="3B543741" w14:textId="74F33518" w:rsidR="00FB282F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</w:t>
      </w:r>
      <w:r>
        <w:rPr>
          <w:rFonts w:ascii="Times New Roman" w:hAnsi="Times New Roman" w:cs="Times New Roman"/>
          <w:sz w:val="28"/>
          <w:szCs w:val="28"/>
        </w:rPr>
        <w:t>нно-познавательной деятельности, самообразованию и самовоспитанию, формирование сознательного отношения к учебному процессу;</w:t>
      </w:r>
    </w:p>
    <w:p w14:paraId="28D881BF" w14:textId="3B02C959" w:rsidR="00FB282F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ведения диалога и сотрудничества со сверстниками и</w:t>
      </w:r>
      <w:r w:rsidRPr="00802B4F">
        <w:rPr>
          <w:rFonts w:ascii="Times New Roman" w:hAnsi="Times New Roman" w:cs="Times New Roman"/>
          <w:sz w:val="28"/>
          <w:szCs w:val="28"/>
        </w:rPr>
        <w:t xml:space="preserve"> взрослыми в образовательной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B4F">
        <w:rPr>
          <w:rFonts w:ascii="Times New Roman" w:hAnsi="Times New Roman" w:cs="Times New Roman"/>
          <w:sz w:val="28"/>
          <w:szCs w:val="28"/>
        </w:rPr>
        <w:t xml:space="preserve"> 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>, проектной и других видах</w:t>
      </w:r>
      <w:r w:rsidRPr="00802B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основанного на толерантном и уважительном отношении к собеседнику;</w:t>
      </w:r>
    </w:p>
    <w:p w14:paraId="14F63AA8" w14:textId="51C73A51" w:rsidR="00FB282F" w:rsidRPr="00AA3B60" w:rsidRDefault="00FB282F" w:rsidP="00FB282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отношения</w:t>
      </w:r>
      <w:r w:rsidRPr="00AA3B60">
        <w:rPr>
          <w:rFonts w:ascii="Times New Roman" w:hAnsi="Times New Roman" w:cs="Times New Roman"/>
          <w:sz w:val="28"/>
          <w:szCs w:val="28"/>
        </w:rPr>
        <w:t xml:space="preserve"> к миру, включая эстетику </w:t>
      </w:r>
      <w:r>
        <w:rPr>
          <w:rFonts w:ascii="Times New Roman" w:hAnsi="Times New Roman" w:cs="Times New Roman"/>
          <w:sz w:val="28"/>
          <w:szCs w:val="28"/>
        </w:rPr>
        <w:t>научного творчества.</w:t>
      </w:r>
    </w:p>
    <w:p w14:paraId="0ABBE1C8" w14:textId="77777777" w:rsidR="00FB282F" w:rsidRDefault="00FB282F" w:rsidP="00D0280D">
      <w:pPr>
        <w:ind w:left="720"/>
        <w:jc w:val="both"/>
        <w:rPr>
          <w:bCs/>
          <w:sz w:val="28"/>
          <w:szCs w:val="28"/>
        </w:rPr>
      </w:pPr>
    </w:p>
    <w:p w14:paraId="0D71E694" w14:textId="5EFB2CDE" w:rsidR="0048506D" w:rsidRDefault="0048506D" w:rsidP="00D0280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Метапредметые</w:t>
      </w:r>
      <w:proofErr w:type="spellEnd"/>
    </w:p>
    <w:p w14:paraId="517684DC" w14:textId="22068737" w:rsidR="008F4450" w:rsidRPr="008F4450" w:rsidRDefault="008F4450" w:rsidP="003444FD">
      <w:pPr>
        <w:pStyle w:val="a5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color w:val="000000"/>
          <w:sz w:val="28"/>
          <w:szCs w:val="28"/>
        </w:rPr>
      </w:pPr>
      <w:r w:rsidRPr="008F4450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87BDE35" w14:textId="11E28EF4" w:rsidR="008F4450" w:rsidRPr="00AA7147" w:rsidRDefault="008F4450" w:rsidP="003444FD">
      <w:pPr>
        <w:pStyle w:val="a6"/>
        <w:widowControl w:val="0"/>
        <w:numPr>
          <w:ilvl w:val="0"/>
          <w:numId w:val="6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формирование навыков поиска необходимой информации, умение ориентироваться в различных источниках информации и определять степень достоверности и н</w:t>
      </w:r>
      <w:r>
        <w:rPr>
          <w:sz w:val="28"/>
          <w:szCs w:val="28"/>
        </w:rPr>
        <w:t>аучной значимости</w:t>
      </w:r>
      <w:r w:rsidRPr="00AA7147">
        <w:rPr>
          <w:sz w:val="28"/>
          <w:szCs w:val="28"/>
        </w:rPr>
        <w:t xml:space="preserve"> источников, критически оценивать и интерпретировать информацию, получаемую из различных источников</w:t>
      </w:r>
      <w:r>
        <w:rPr>
          <w:sz w:val="28"/>
          <w:szCs w:val="28"/>
        </w:rPr>
        <w:t>;</w:t>
      </w:r>
    </w:p>
    <w:p w14:paraId="7308864B" w14:textId="77777777" w:rsidR="008F4450" w:rsidRPr="00AA7147" w:rsidRDefault="008F4450" w:rsidP="003444FD">
      <w:pPr>
        <w:numPr>
          <w:ilvl w:val="0"/>
          <w:numId w:val="6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формирование навыков самостоятельного поиска методов решения практических и аналитических задач, в частности подготовки  выступления с докладами;</w:t>
      </w:r>
    </w:p>
    <w:p w14:paraId="2914F2CB" w14:textId="0B424886" w:rsidR="008F4450" w:rsidRPr="00AA7147" w:rsidRDefault="008F4450" w:rsidP="003444FD">
      <w:pPr>
        <w:numPr>
          <w:ilvl w:val="0"/>
          <w:numId w:val="6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lastRenderedPageBreak/>
        <w:t>формирование навыков осуществления проектно-исследовательской деятельности и оформления ее результатов в виде соответствующим образом структур</w:t>
      </w:r>
      <w:r>
        <w:rPr>
          <w:sz w:val="28"/>
          <w:szCs w:val="28"/>
        </w:rPr>
        <w:t>ированных академических текстов;</w:t>
      </w:r>
    </w:p>
    <w:p w14:paraId="23B31FDA" w14:textId="77777777" w:rsidR="008F4450" w:rsidRPr="00AA7147" w:rsidRDefault="008F4450" w:rsidP="003444FD">
      <w:pPr>
        <w:pStyle w:val="a6"/>
        <w:widowControl w:val="0"/>
        <w:numPr>
          <w:ilvl w:val="0"/>
          <w:numId w:val="6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знание основных принципов ведения академической дискуссии, предполагающей умение соблюдать соответствующий стиль речи, знание этических норм ведения дискуссии.</w:t>
      </w:r>
    </w:p>
    <w:p w14:paraId="1ADB41E6" w14:textId="77777777" w:rsidR="008F4450" w:rsidRDefault="008F4450" w:rsidP="00D0280D">
      <w:pPr>
        <w:ind w:left="720"/>
        <w:jc w:val="both"/>
        <w:rPr>
          <w:bCs/>
          <w:sz w:val="28"/>
          <w:szCs w:val="28"/>
        </w:rPr>
      </w:pPr>
    </w:p>
    <w:p w14:paraId="63F8E878" w14:textId="64F5225A" w:rsidR="0048506D" w:rsidRDefault="0048506D" w:rsidP="00D0280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Предметные</w:t>
      </w:r>
    </w:p>
    <w:p w14:paraId="4AFFCB6E" w14:textId="657D0BD5" w:rsidR="00177A16" w:rsidRPr="00AA7147" w:rsidRDefault="00177A16" w:rsidP="00177A1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>владение комплексом знаний об эпохе античности в истории человечества (III тыс. до н.э. – V в. н.э.)</w:t>
      </w:r>
      <w:r w:rsidR="006E3905">
        <w:rPr>
          <w:sz w:val="28"/>
          <w:szCs w:val="28"/>
          <w:lang w:eastAsia="en-US"/>
        </w:rPr>
        <w:t>, периодизации и основных событиях истории Древней Греции и Древнего Рима</w:t>
      </w:r>
      <w:r w:rsidRPr="00AA7147">
        <w:rPr>
          <w:sz w:val="28"/>
          <w:szCs w:val="28"/>
          <w:lang w:eastAsia="en-US"/>
        </w:rPr>
        <w:t xml:space="preserve"> и роли достижений античной цивилизации в формировании современной мировой культуры;</w:t>
      </w:r>
    </w:p>
    <w:p w14:paraId="219CAFD4" w14:textId="19FD868D" w:rsidR="003444FD" w:rsidRDefault="003444FD" w:rsidP="003444F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 xml:space="preserve">формирование представлений о системе </w:t>
      </w:r>
      <w:r w:rsidR="00177A16">
        <w:rPr>
          <w:sz w:val="28"/>
          <w:szCs w:val="28"/>
          <w:lang w:eastAsia="en-US"/>
        </w:rPr>
        <w:t>жанров</w:t>
      </w:r>
      <w:r w:rsidRPr="00AA7147">
        <w:rPr>
          <w:sz w:val="28"/>
          <w:szCs w:val="28"/>
          <w:lang w:eastAsia="en-US"/>
        </w:rPr>
        <w:t xml:space="preserve"> художественной литературы античной эпохи, о </w:t>
      </w:r>
      <w:r w:rsidR="006E3905">
        <w:rPr>
          <w:sz w:val="28"/>
          <w:szCs w:val="28"/>
          <w:lang w:eastAsia="en-US"/>
        </w:rPr>
        <w:t>стилистических и композиционных особенностях жанров</w:t>
      </w:r>
      <w:r w:rsidRPr="00AA7147">
        <w:rPr>
          <w:sz w:val="28"/>
          <w:szCs w:val="28"/>
          <w:lang w:eastAsia="en-US"/>
        </w:rPr>
        <w:t xml:space="preserve">, </w:t>
      </w:r>
      <w:r w:rsidR="006E3905">
        <w:rPr>
          <w:sz w:val="28"/>
          <w:szCs w:val="28"/>
          <w:lang w:eastAsia="en-US"/>
        </w:rPr>
        <w:t xml:space="preserve">об эволюции жанров и </w:t>
      </w:r>
      <w:r w:rsidRPr="00AA7147">
        <w:rPr>
          <w:sz w:val="28"/>
          <w:szCs w:val="28"/>
          <w:lang w:eastAsia="en-US"/>
        </w:rPr>
        <w:t>об индивидуально</w:t>
      </w:r>
      <w:r w:rsidR="006E3905">
        <w:rPr>
          <w:sz w:val="28"/>
          <w:szCs w:val="28"/>
          <w:lang w:eastAsia="en-US"/>
        </w:rPr>
        <w:t>м авторском стиле</w:t>
      </w:r>
      <w:r w:rsidRPr="00AA7147">
        <w:rPr>
          <w:sz w:val="28"/>
          <w:szCs w:val="28"/>
          <w:lang w:eastAsia="en-US"/>
        </w:rPr>
        <w:t>;</w:t>
      </w:r>
    </w:p>
    <w:p w14:paraId="0CF0EF32" w14:textId="7E22F23F" w:rsidR="006E3905" w:rsidRPr="00AA7147" w:rsidRDefault="006E3905" w:rsidP="003444F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приобретение знаний о мифологических представлениях в античности, о месте античных мифов в мифологии народов мира, об основных теориях интерпретации мифологических сюжетов и актуальных исследованиях на эту тему;</w:t>
      </w:r>
    </w:p>
    <w:p w14:paraId="578B0FFB" w14:textId="77777777" w:rsidR="006E3905" w:rsidRPr="00AA7147" w:rsidRDefault="006E3905" w:rsidP="006E390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 xml:space="preserve">умение оценивать художественную интерпретацию </w:t>
      </w:r>
      <w:r>
        <w:rPr>
          <w:sz w:val="28"/>
          <w:szCs w:val="28"/>
          <w:lang w:eastAsia="en-US"/>
        </w:rPr>
        <w:t>конкретного сюжета</w:t>
      </w:r>
      <w:r w:rsidRPr="00AA7147">
        <w:rPr>
          <w:sz w:val="28"/>
          <w:szCs w:val="28"/>
          <w:lang w:eastAsia="en-US"/>
        </w:rPr>
        <w:t xml:space="preserve"> в произведениях других видов искусств (</w:t>
      </w:r>
      <w:r>
        <w:rPr>
          <w:sz w:val="28"/>
          <w:szCs w:val="28"/>
          <w:lang w:eastAsia="en-US"/>
        </w:rPr>
        <w:t xml:space="preserve">скульптура, </w:t>
      </w:r>
      <w:r w:rsidRPr="00AA7147">
        <w:rPr>
          <w:sz w:val="28"/>
          <w:szCs w:val="28"/>
          <w:lang w:eastAsia="en-US"/>
        </w:rPr>
        <w:t>театр</w:t>
      </w:r>
      <w:r>
        <w:rPr>
          <w:sz w:val="28"/>
          <w:szCs w:val="28"/>
          <w:lang w:eastAsia="en-US"/>
        </w:rPr>
        <w:t>, кино</w:t>
      </w:r>
      <w:r w:rsidRPr="00AA7147">
        <w:rPr>
          <w:sz w:val="28"/>
          <w:szCs w:val="28"/>
          <w:lang w:eastAsia="en-US"/>
        </w:rPr>
        <w:t>);</w:t>
      </w:r>
    </w:p>
    <w:p w14:paraId="1F7E8BF5" w14:textId="59D1ECFA" w:rsidR="003444FD" w:rsidRPr="00AA7147" w:rsidRDefault="003444FD" w:rsidP="003444F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>формирование представлений о принципах осн</w:t>
      </w:r>
      <w:r w:rsidR="006E3905">
        <w:rPr>
          <w:sz w:val="28"/>
          <w:szCs w:val="28"/>
          <w:lang w:eastAsia="en-US"/>
        </w:rPr>
        <w:t>овных направлений литературной,</w:t>
      </w:r>
      <w:r w:rsidRPr="00AA7147">
        <w:rPr>
          <w:sz w:val="28"/>
          <w:szCs w:val="28"/>
          <w:lang w:eastAsia="en-US"/>
        </w:rPr>
        <w:t xml:space="preserve"> театральной</w:t>
      </w:r>
      <w:r w:rsidR="006E3905">
        <w:rPr>
          <w:sz w:val="28"/>
          <w:szCs w:val="28"/>
          <w:lang w:eastAsia="en-US"/>
        </w:rPr>
        <w:t xml:space="preserve"> и кино</w:t>
      </w:r>
      <w:r w:rsidRPr="00AA7147">
        <w:rPr>
          <w:sz w:val="28"/>
          <w:szCs w:val="28"/>
          <w:lang w:eastAsia="en-US"/>
        </w:rPr>
        <w:t>критики, понимание их различий;</w:t>
      </w:r>
    </w:p>
    <w:p w14:paraId="54CBFD1C" w14:textId="77777777" w:rsidR="003444FD" w:rsidRPr="00AA7147" w:rsidRDefault="003444FD" w:rsidP="003444F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right="-7"/>
        <w:jc w:val="both"/>
        <w:rPr>
          <w:sz w:val="28"/>
          <w:szCs w:val="28"/>
          <w:lang w:eastAsia="en-US"/>
        </w:rPr>
      </w:pPr>
      <w:r w:rsidRPr="00AA7147">
        <w:rPr>
          <w:sz w:val="28"/>
          <w:szCs w:val="28"/>
          <w:lang w:eastAsia="en-US"/>
        </w:rPr>
        <w:t>знание содержания произведений мировой классической литературы (античных авторов), их историко-культурного и нравственно-ценностного влияния на формирование литературы последующих веков;</w:t>
      </w:r>
    </w:p>
    <w:p w14:paraId="30BA0379" w14:textId="77777777" w:rsidR="003444FD" w:rsidRPr="00AA7147" w:rsidRDefault="003444FD" w:rsidP="003444F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147">
        <w:rPr>
          <w:rFonts w:ascii="Times New Roman" w:hAnsi="Times New Roman" w:cs="Times New Roman"/>
          <w:sz w:val="28"/>
          <w:szCs w:val="28"/>
        </w:rPr>
        <w:t>формирование устойчивого интереса к чтению как средству познания других культур, уважительного отношения к ним;</w:t>
      </w:r>
    </w:p>
    <w:p w14:paraId="6B240CCD" w14:textId="596CB5C4" w:rsidR="003444FD" w:rsidRDefault="003444FD" w:rsidP="003444FD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7147">
        <w:rPr>
          <w:rFonts w:ascii="Times New Roman" w:hAnsi="Times New Roman" w:cs="Times New Roman"/>
          <w:sz w:val="28"/>
          <w:szCs w:val="28"/>
        </w:rPr>
        <w:t xml:space="preserve">умение учитывать исторический, историко-культурный контекст и </w:t>
      </w:r>
      <w:r w:rsidR="006E3905">
        <w:rPr>
          <w:rFonts w:ascii="Times New Roman" w:hAnsi="Times New Roman" w:cs="Times New Roman"/>
          <w:sz w:val="28"/>
          <w:szCs w:val="28"/>
        </w:rPr>
        <w:t>специфику</w:t>
      </w:r>
      <w:r w:rsidRPr="00AA7147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6E3905">
        <w:rPr>
          <w:rFonts w:ascii="Times New Roman" w:hAnsi="Times New Roman" w:cs="Times New Roman"/>
          <w:sz w:val="28"/>
          <w:szCs w:val="28"/>
        </w:rPr>
        <w:t>автора</w:t>
      </w:r>
      <w:r w:rsidRPr="00AA7147">
        <w:rPr>
          <w:rFonts w:ascii="Times New Roman" w:hAnsi="Times New Roman" w:cs="Times New Roman"/>
          <w:sz w:val="28"/>
          <w:szCs w:val="28"/>
        </w:rPr>
        <w:t xml:space="preserve"> в процессе анализа художественного произведения.</w:t>
      </w:r>
    </w:p>
    <w:p w14:paraId="3A8610AC" w14:textId="77777777" w:rsidR="006E3905" w:rsidRDefault="006E3905" w:rsidP="006E3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3A629D" w14:textId="1C4311F8" w:rsidR="006E3905" w:rsidRPr="006E3905" w:rsidRDefault="006E3905" w:rsidP="006E3905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51CD85C1" w14:textId="48C5FE87" w:rsidR="006E3905" w:rsidRPr="0088628F" w:rsidRDefault="006E3905" w:rsidP="006E390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8F">
        <w:rPr>
          <w:rFonts w:ascii="Times New Roman" w:hAnsi="Times New Roman" w:cs="Times New Roman"/>
          <w:b/>
          <w:sz w:val="28"/>
          <w:szCs w:val="28"/>
        </w:rPr>
        <w:t>Блок «История»</w:t>
      </w:r>
    </w:p>
    <w:p w14:paraId="3F5B9179" w14:textId="424A3F42" w:rsidR="000932F3" w:rsidRPr="008D6CCC" w:rsidRDefault="008D6CCC" w:rsidP="000932F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CC">
        <w:rPr>
          <w:rFonts w:ascii="Times New Roman" w:hAnsi="Times New Roman" w:cs="Times New Roman"/>
          <w:b/>
          <w:sz w:val="28"/>
          <w:szCs w:val="28"/>
        </w:rPr>
        <w:t>Введение в историю Древней Греции</w:t>
      </w:r>
    </w:p>
    <w:p w14:paraId="692B457B" w14:textId="5A7583B5" w:rsidR="008D6CCC" w:rsidRDefault="008D6CCC" w:rsidP="008D6CC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и климатические особенности региона. Виды исторических источников и основные правила их интерпретации. Хронология: принципы установления датировок.</w:t>
      </w:r>
    </w:p>
    <w:p w14:paraId="14AC2C3B" w14:textId="7C01F0EB" w:rsidR="008D6CCC" w:rsidRPr="008D6CCC" w:rsidRDefault="008D6CCC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CC">
        <w:rPr>
          <w:rFonts w:ascii="Times New Roman" w:hAnsi="Times New Roman" w:cs="Times New Roman"/>
          <w:b/>
          <w:sz w:val="28"/>
          <w:szCs w:val="28"/>
        </w:rPr>
        <w:t>Крито-микенский период</w:t>
      </w:r>
    </w:p>
    <w:p w14:paraId="653CD679" w14:textId="3D614827" w:rsidR="008D6CCC" w:rsidRPr="008D6CCC" w:rsidRDefault="008D6CCC" w:rsidP="008D6CC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Балканского полуострова и острова Эгейского моря в эпоху бронзы. Первые поселения. Цивилизация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Кикладских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островов. Минойская цивилизация на о. Крит: источники,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устройство, роль дворца в политической и религиозной жизни Крита. Микенская цивилизация. Роль правителя и принцип организации общества. Линейное письмо Б: история дешифровки. Катастрофа Бронзового века и Темные века: интерпретация и источники. </w:t>
      </w:r>
    </w:p>
    <w:p w14:paraId="71845583" w14:textId="0CAA7676" w:rsidR="008D6CCC" w:rsidRDefault="008D6CCC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CC">
        <w:rPr>
          <w:rFonts w:ascii="Times New Roman" w:hAnsi="Times New Roman" w:cs="Times New Roman"/>
          <w:b/>
          <w:sz w:val="28"/>
          <w:szCs w:val="28"/>
        </w:rPr>
        <w:t>Эпоха архаики</w:t>
      </w:r>
    </w:p>
    <w:p w14:paraId="5819D1B0" w14:textId="460EDD6C" w:rsidR="008D6CCC" w:rsidRPr="00611316" w:rsidRDefault="00611316" w:rsidP="008D6CC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социального устройства и зарождение полисной системы. Великая греческая колонизация: причины, условия, направления. Внедрение новых технологий: влияния с Востока. </w:t>
      </w:r>
      <w:r w:rsidR="003C7AF6">
        <w:rPr>
          <w:rFonts w:ascii="Times New Roman" w:hAnsi="Times New Roman" w:cs="Times New Roman"/>
          <w:sz w:val="28"/>
          <w:szCs w:val="28"/>
        </w:rPr>
        <w:t>Тирания.</w:t>
      </w:r>
    </w:p>
    <w:p w14:paraId="7CD18363" w14:textId="4E702CF3" w:rsidR="008D6CCC" w:rsidRDefault="008D6CCC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CC">
        <w:rPr>
          <w:rFonts w:ascii="Times New Roman" w:hAnsi="Times New Roman" w:cs="Times New Roman"/>
          <w:b/>
          <w:sz w:val="28"/>
          <w:szCs w:val="28"/>
        </w:rPr>
        <w:t>Классический период</w:t>
      </w:r>
    </w:p>
    <w:p w14:paraId="7CC803E3" w14:textId="19D44BC0" w:rsidR="00611316" w:rsidRPr="003C7AF6" w:rsidRDefault="00611316" w:rsidP="0061131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 xml:space="preserve">Расцвет полисной системы. </w:t>
      </w:r>
      <w:r>
        <w:rPr>
          <w:rFonts w:ascii="Times New Roman" w:hAnsi="Times New Roman" w:cs="Times New Roman"/>
          <w:sz w:val="28"/>
          <w:szCs w:val="28"/>
        </w:rPr>
        <w:t>Организация системы управления полисом на примере Спарты и Афин: главные институты, роль народного собрания, представл</w:t>
      </w:r>
      <w:r w:rsidR="003C7AF6">
        <w:rPr>
          <w:rFonts w:ascii="Times New Roman" w:hAnsi="Times New Roman" w:cs="Times New Roman"/>
          <w:sz w:val="28"/>
          <w:szCs w:val="28"/>
        </w:rPr>
        <w:t>ение о гражданстве. Философское осмысление вариантов полисного устройства в трактате Платона «Государство». Греко-персидские войны и их значение для самоидентификации греков. «История» Геродота как исторический источник. Пелопоннесская война по «История» Фукидида: причины, ход событий, значение.</w:t>
      </w:r>
    </w:p>
    <w:p w14:paraId="006ACC89" w14:textId="166CDBD8" w:rsidR="003C7AF6" w:rsidRDefault="008D6CCC" w:rsidP="003C7AF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CC">
        <w:rPr>
          <w:rFonts w:ascii="Times New Roman" w:hAnsi="Times New Roman" w:cs="Times New Roman"/>
          <w:b/>
          <w:sz w:val="28"/>
          <w:szCs w:val="28"/>
        </w:rPr>
        <w:t>Эпоха кризиса полиса</w:t>
      </w:r>
    </w:p>
    <w:p w14:paraId="693AA091" w14:textId="5C07AFA1" w:rsidR="003C7AF6" w:rsidRPr="003C7AF6" w:rsidRDefault="003C7AF6" w:rsidP="003C7AF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полисов за гегемонию в Греции: вооруженные столкновения и политические интриги. Кризис демократии. Участие Македонии в греческой политике. История Македонии от ранних упоминаний в источниках до Филиппа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Македонского. </w:t>
      </w:r>
    </w:p>
    <w:p w14:paraId="4079387A" w14:textId="0165F3F1" w:rsidR="008D6CCC" w:rsidRDefault="008D6CCC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CC">
        <w:rPr>
          <w:rFonts w:ascii="Times New Roman" w:hAnsi="Times New Roman" w:cs="Times New Roman"/>
          <w:b/>
          <w:sz w:val="28"/>
          <w:szCs w:val="28"/>
        </w:rPr>
        <w:t>Эллинизм</w:t>
      </w:r>
    </w:p>
    <w:p w14:paraId="2DE99C77" w14:textId="034A4CB0" w:rsidR="003C7AF6" w:rsidRPr="003C7AF6" w:rsidRDefault="003C7AF6" w:rsidP="003C7AF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Македонский: правда и вымысел. Источники по походам Александра (Плутарх,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Сицилийский, Квинт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Восточные походы Александра: основные события и достижения.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восточных государств и создание синкретической культуры. Войны диадохов после смерти Александра. Эллинистические государства до Римского завоевания.</w:t>
      </w:r>
    </w:p>
    <w:p w14:paraId="792451E0" w14:textId="3F4C17E1" w:rsidR="008D6CCC" w:rsidRDefault="008D6CCC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CC">
        <w:rPr>
          <w:rFonts w:ascii="Times New Roman" w:hAnsi="Times New Roman" w:cs="Times New Roman"/>
          <w:b/>
          <w:sz w:val="28"/>
          <w:szCs w:val="28"/>
        </w:rPr>
        <w:t>Искусство Древней Греции</w:t>
      </w:r>
    </w:p>
    <w:p w14:paraId="546CB0C3" w14:textId="68C604DA" w:rsidR="003C7AF6" w:rsidRPr="003C7AF6" w:rsidRDefault="003C7AF6" w:rsidP="003C7AF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греческого искусства от минойской эпохи до эллинизма. Керамика: основные формы сосудов, стили росписи и назначение. Пластическое искусство: мелкая пластика, бронзовые скульптуры и скульптуры из мрамора. Как сами греки понимали красоту (упоминания в исторических источниках). Ордерная система. Афинский акрополь. Сведения о греческой живописи.</w:t>
      </w:r>
    </w:p>
    <w:p w14:paraId="69FCCD0D" w14:textId="69EBF3CA" w:rsidR="008D6CCC" w:rsidRDefault="0088628F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и</w:t>
      </w:r>
      <w:r w:rsidR="003C7AF6" w:rsidRPr="003C7AF6">
        <w:rPr>
          <w:rFonts w:ascii="Times New Roman" w:hAnsi="Times New Roman" w:cs="Times New Roman"/>
          <w:b/>
          <w:sz w:val="28"/>
          <w:szCs w:val="28"/>
        </w:rPr>
        <w:t>сторию Древнего Рима</w:t>
      </w:r>
    </w:p>
    <w:p w14:paraId="11B91B88" w14:textId="2DCADD94" w:rsidR="00D3787C" w:rsidRPr="00D3787C" w:rsidRDefault="00D3787C" w:rsidP="00D3787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Географические и климатические особенности региона. Племена древней Италии. Основание Рима, изложенное Титом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«Истории Рима от основания города»: специфика отношения римлян к своей ранней истории.</w:t>
      </w:r>
    </w:p>
    <w:p w14:paraId="0FB51223" w14:textId="068D14B5" w:rsidR="003C7AF6" w:rsidRDefault="003C7AF6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F6">
        <w:rPr>
          <w:rFonts w:ascii="Times New Roman" w:hAnsi="Times New Roman" w:cs="Times New Roman"/>
          <w:b/>
          <w:sz w:val="28"/>
          <w:szCs w:val="28"/>
        </w:rPr>
        <w:t>Основные этапы Римской истории</w:t>
      </w:r>
    </w:p>
    <w:p w14:paraId="5AA346CA" w14:textId="361EC653" w:rsidR="00D3787C" w:rsidRPr="00D3787C" w:rsidRDefault="00D3787C" w:rsidP="00D3787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Царский период. Легендарные римские цари и их инновации. Противоречия источников и вопрос о достоверности. Рим в эпоху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республики. Организация системы управления, роль сената, комиций и выборных магистратур. Социальные противоречии: борьба патрициев и плебеев. Политические конфликты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до н.э.: переход от республики к империи. </w:t>
      </w:r>
      <w:r w:rsidR="0088628F">
        <w:rPr>
          <w:rFonts w:ascii="Times New Roman" w:hAnsi="Times New Roman" w:cs="Times New Roman"/>
          <w:sz w:val="28"/>
          <w:szCs w:val="28"/>
        </w:rPr>
        <w:t xml:space="preserve">Императоры и их характеристика: </w:t>
      </w:r>
      <w:proofErr w:type="spellStart"/>
      <w:r w:rsidR="0088628F">
        <w:rPr>
          <w:rFonts w:ascii="Times New Roman" w:hAnsi="Times New Roman" w:cs="Times New Roman"/>
          <w:sz w:val="28"/>
          <w:szCs w:val="28"/>
        </w:rPr>
        <w:t>Светоний</w:t>
      </w:r>
      <w:proofErr w:type="spellEnd"/>
      <w:r w:rsidR="0088628F">
        <w:rPr>
          <w:rFonts w:ascii="Times New Roman" w:hAnsi="Times New Roman" w:cs="Times New Roman"/>
          <w:sz w:val="28"/>
          <w:szCs w:val="28"/>
        </w:rPr>
        <w:t>, «Жизнь 12 Цезарей». Успехи и кризисы Римской империи.</w:t>
      </w:r>
    </w:p>
    <w:p w14:paraId="0FA34B51" w14:textId="19B8ABFF" w:rsidR="003C7AF6" w:rsidRDefault="003C7AF6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F6">
        <w:rPr>
          <w:rFonts w:ascii="Times New Roman" w:hAnsi="Times New Roman" w:cs="Times New Roman"/>
          <w:b/>
          <w:sz w:val="28"/>
          <w:szCs w:val="28"/>
        </w:rPr>
        <w:t>Древний Рим на войне</w:t>
      </w:r>
    </w:p>
    <w:p w14:paraId="55AB1F6A" w14:textId="20E1075E" w:rsidR="0088628F" w:rsidRPr="0088628F" w:rsidRDefault="0088628F" w:rsidP="0088628F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Завоевание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полуострова. Система договоров с покоренными племенами. Участие союзников в комплектовании римской армии. Союзнические войны. Войны с Карфагеном. Начало римской военной экспансии. Принцип организации римской армии. Походы на восток и присоединение новых провинций.</w:t>
      </w:r>
    </w:p>
    <w:p w14:paraId="6D6012A8" w14:textId="2BA88B42" w:rsidR="003C7AF6" w:rsidRDefault="003C7AF6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F6">
        <w:rPr>
          <w:rFonts w:ascii="Times New Roman" w:hAnsi="Times New Roman" w:cs="Times New Roman"/>
          <w:b/>
          <w:sz w:val="28"/>
          <w:szCs w:val="28"/>
        </w:rPr>
        <w:t>Религия Древнего Рима</w:t>
      </w:r>
    </w:p>
    <w:p w14:paraId="73E45D2A" w14:textId="6D37461E" w:rsidR="0088628F" w:rsidRPr="0088628F" w:rsidRDefault="0088628F" w:rsidP="0088628F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жреческие коллегии и их эволюция. Авгуры,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Арвальские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братья, весталки. Коллегия понтификов и римский календарь. Праздничные дни и соответствующие ритуалы. Культ императора и раннее христианство.</w:t>
      </w:r>
    </w:p>
    <w:p w14:paraId="5CAB1DF1" w14:textId="38692989" w:rsidR="003C7AF6" w:rsidRDefault="003C7AF6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F6">
        <w:rPr>
          <w:rFonts w:ascii="Times New Roman" w:hAnsi="Times New Roman" w:cs="Times New Roman"/>
          <w:b/>
          <w:sz w:val="28"/>
          <w:szCs w:val="28"/>
        </w:rPr>
        <w:t>Рим и варвары</w:t>
      </w:r>
    </w:p>
    <w:p w14:paraId="45504609" w14:textId="7369AD63" w:rsidR="0088628F" w:rsidRPr="0088628F" w:rsidRDefault="0088628F" w:rsidP="0088628F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римской границы. Частные случаи конфликтов на границе и система укреплений (Адрианов вал). Быт римских легионеров в пограничных лагерях. Эволюция отношения к варварам, положение не-римлян в Римской империи.</w:t>
      </w:r>
    </w:p>
    <w:p w14:paraId="7BF31B3F" w14:textId="356B4B1B" w:rsidR="003C7AF6" w:rsidRDefault="003C7AF6" w:rsidP="008D6CC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F6">
        <w:rPr>
          <w:rFonts w:ascii="Times New Roman" w:hAnsi="Times New Roman" w:cs="Times New Roman"/>
          <w:b/>
          <w:sz w:val="28"/>
          <w:szCs w:val="28"/>
        </w:rPr>
        <w:t>Искусство Древнего Рима</w:t>
      </w:r>
    </w:p>
    <w:p w14:paraId="483EDD7A" w14:textId="267FE587" w:rsidR="0088628F" w:rsidRPr="0088628F" w:rsidRDefault="0088628F" w:rsidP="0088628F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искусства Древнего Рима. Искусство этрусков как источник вдохновения. «Побежденная Греция побеждает победителя»: как греческая культура повлияла на представления римлян о прекрасном. Памятники римского форума. Помпеи: архитектура и живопись. Инженерный гений римлян: дороги, акведуки,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инсулы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2D9877" w14:textId="77777777" w:rsidR="0088628F" w:rsidRPr="003C7AF6" w:rsidRDefault="0088628F" w:rsidP="0088628F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C24A18" w14:textId="112BF454" w:rsidR="006E3905" w:rsidRDefault="006E3905" w:rsidP="006E390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8F">
        <w:rPr>
          <w:rFonts w:ascii="Times New Roman" w:hAnsi="Times New Roman" w:cs="Times New Roman"/>
          <w:b/>
          <w:sz w:val="28"/>
          <w:szCs w:val="28"/>
        </w:rPr>
        <w:t>Блок «Литература»</w:t>
      </w:r>
    </w:p>
    <w:p w14:paraId="3DBFE89F" w14:textId="63F31782" w:rsidR="00A94CEE" w:rsidRDefault="00A94CEE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Греческий эпос</w:t>
      </w:r>
    </w:p>
    <w:p w14:paraId="504742FE" w14:textId="20BC6E44" w:rsidR="00974C99" w:rsidRPr="00974C99" w:rsidRDefault="00974C99" w:rsidP="00974C99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«Илиада» и «Одиссея» Гомера. Теории складывания гомеровских поэм. Устная теория.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Формуды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Композиционные и стилистические особенности поэмы. Эпические поэмы Гесиода. Поздний греческий эпос на примере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Аргонавтики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Родосского.</w:t>
      </w:r>
    </w:p>
    <w:p w14:paraId="748D1888" w14:textId="614F1F4A" w:rsidR="00A94CEE" w:rsidRDefault="00A94CEE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Греческая лирика</w:t>
      </w:r>
    </w:p>
    <w:p w14:paraId="77DEF54D" w14:textId="18C58D6A" w:rsidR="00974C99" w:rsidRPr="00974C99" w:rsidRDefault="00974C99" w:rsidP="00974C99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Жанровое разнообразие греческой лирики. Хоровая лирика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Сапфо,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Архилох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Пиндар. Устройство греческой метрической системы.</w:t>
      </w:r>
    </w:p>
    <w:p w14:paraId="7FD9CB09" w14:textId="74547CAB" w:rsidR="00A94CEE" w:rsidRDefault="00A94CEE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Трагедия</w:t>
      </w:r>
    </w:p>
    <w:p w14:paraId="6DCED7E6" w14:textId="333D7BD4" w:rsidR="00974C99" w:rsidRPr="00974C99" w:rsidRDefault="00974C99" w:rsidP="00974C99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 устроен театр в Древней Греции. Происхождение жанра трагедии. Великие Дионисии. Три главных греческих трагика: Эсхил, Софокл, Еврипид. Стилистические и композиционные особенности трагедий.</w:t>
      </w:r>
    </w:p>
    <w:p w14:paraId="33704003" w14:textId="6A25278A" w:rsidR="00A94CEE" w:rsidRDefault="00A94CEE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Комедия</w:t>
      </w:r>
    </w:p>
    <w:p w14:paraId="58C455CC" w14:textId="1F270AF0" w:rsidR="00974C99" w:rsidRPr="00974C99" w:rsidRDefault="00974C99" w:rsidP="00974C99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комедии на празднике Дионисий. Сельские Дионисии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Ленеи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Политический контекст комедий Аристофана: «Мир»,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Лисистрата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«Облака».</w:t>
      </w:r>
      <w:r w:rsidR="001C17CF">
        <w:rPr>
          <w:rFonts w:ascii="Times New Roman" w:hAnsi="Times New Roman" w:cs="Times New Roman"/>
          <w:sz w:val="28"/>
          <w:szCs w:val="28"/>
        </w:rPr>
        <w:t xml:space="preserve"> Новоаттическая комедия: </w:t>
      </w:r>
      <w:proofErr w:type="spellStart"/>
      <w:r w:rsidR="001C17CF">
        <w:rPr>
          <w:rFonts w:ascii="Times New Roman" w:hAnsi="Times New Roman" w:cs="Times New Roman"/>
          <w:sz w:val="28"/>
          <w:szCs w:val="28"/>
        </w:rPr>
        <w:t>Менандр</w:t>
      </w:r>
      <w:proofErr w:type="spellEnd"/>
      <w:r w:rsidR="001C17CF">
        <w:rPr>
          <w:rFonts w:ascii="Times New Roman" w:hAnsi="Times New Roman" w:cs="Times New Roman"/>
          <w:sz w:val="28"/>
          <w:szCs w:val="28"/>
        </w:rPr>
        <w:t>.</w:t>
      </w:r>
    </w:p>
    <w:p w14:paraId="2E6AD01F" w14:textId="15022B3B" w:rsidR="00A94CEE" w:rsidRDefault="00A94CEE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Греческий роман</w:t>
      </w:r>
    </w:p>
    <w:p w14:paraId="37DB4A91" w14:textId="3B86F175" w:rsidR="001C17CF" w:rsidRPr="001C17CF" w:rsidRDefault="001C17CF" w:rsidP="001C17CF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и развития жанра.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Левкиппа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Клитофонт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Ахилла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«Дафнис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Лонга. Влияние на римскую литературу и на произведения последующих веков. История изучения жанра: Бахтин,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E19A62" w14:textId="0CF9EE36" w:rsidR="00A94CEE" w:rsidRDefault="00A94CEE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Ранние произведения римской литературы</w:t>
      </w:r>
    </w:p>
    <w:p w14:paraId="42E9EBE5" w14:textId="6ED54B35" w:rsidR="001C17CF" w:rsidRPr="008C06B6" w:rsidRDefault="00225AFB" w:rsidP="001C17CF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формирования римской литературы. Ливий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влияние греческой культуры. Ранние римские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Пакувий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Акций.</w:t>
      </w:r>
    </w:p>
    <w:p w14:paraId="3A8514BA" w14:textId="1B0BEB59" w:rsidR="008C06B6" w:rsidRPr="008C06B6" w:rsidRDefault="00A94CEE" w:rsidP="008C06B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Ораторское искусство в Древнем Риме</w:t>
      </w:r>
    </w:p>
    <w:p w14:paraId="36AA3376" w14:textId="78937338" w:rsidR="008C06B6" w:rsidRPr="008C06B6" w:rsidRDefault="008C06B6" w:rsidP="008C06B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ораторского искусства в жизни римлян. Обучение и профессиональная деятельность оратора. Цицерон: </w:t>
      </w:r>
      <w:r w:rsidR="00225AFB">
        <w:rPr>
          <w:rFonts w:ascii="Times New Roman" w:hAnsi="Times New Roman" w:cs="Times New Roman"/>
          <w:sz w:val="28"/>
          <w:szCs w:val="28"/>
        </w:rPr>
        <w:t>литературная деятельность и гражданская позиция. Речи Цицерона: «Против Катилины».</w:t>
      </w:r>
    </w:p>
    <w:p w14:paraId="7E09900F" w14:textId="25608813" w:rsidR="00A94CEE" w:rsidRDefault="00A94CEE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Римский эпос</w:t>
      </w:r>
    </w:p>
    <w:p w14:paraId="1F2323C8" w14:textId="04D4606B" w:rsidR="008C06B6" w:rsidRPr="008C06B6" w:rsidRDefault="008C06B6" w:rsidP="008C06B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«Энеида» Вергилия как программный текст августовской эпохи. </w:t>
      </w:r>
      <w:r w:rsidR="00225AFB">
        <w:rPr>
          <w:rFonts w:ascii="Times New Roman" w:hAnsi="Times New Roman" w:cs="Times New Roman"/>
          <w:sz w:val="28"/>
          <w:szCs w:val="28"/>
        </w:rPr>
        <w:t xml:space="preserve">Кружок Мецената. </w:t>
      </w:r>
      <w:r>
        <w:rPr>
          <w:rFonts w:ascii="Times New Roman" w:hAnsi="Times New Roman" w:cs="Times New Roman"/>
          <w:sz w:val="28"/>
          <w:szCs w:val="28"/>
        </w:rPr>
        <w:t>Мифологические источники и отсылки к предшествующей традиции. Композиционные и стилистические особенности.</w:t>
      </w:r>
      <w:r w:rsidR="00225AFB">
        <w:rPr>
          <w:rFonts w:ascii="Times New Roman" w:hAnsi="Times New Roman" w:cs="Times New Roman"/>
          <w:sz w:val="28"/>
          <w:szCs w:val="28"/>
        </w:rPr>
        <w:t xml:space="preserve"> «Метаморфозы» Овидия: принципы обработки мифологических сюжетов.</w:t>
      </w:r>
    </w:p>
    <w:p w14:paraId="4FE87F17" w14:textId="544318D5" w:rsidR="00A94CEE" w:rsidRDefault="00A94CEE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Римская лирика</w:t>
      </w:r>
    </w:p>
    <w:p w14:paraId="225B5713" w14:textId="6283A171" w:rsidR="00225AFB" w:rsidRPr="00225AFB" w:rsidRDefault="00225AFB" w:rsidP="00225AFB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Катулл, Гораций,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Проперций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Овидий. Стилистический и жанровые особенности. Вопрос об автобиографичности произведений. Связь с историческим контекстом.</w:t>
      </w:r>
    </w:p>
    <w:p w14:paraId="0350F7E7" w14:textId="38A39A07" w:rsidR="00A94CEE" w:rsidRDefault="00A94CEE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Римская комедия</w:t>
      </w:r>
    </w:p>
    <w:p w14:paraId="4BB82B8C" w14:textId="2B4C1F59" w:rsidR="00225AFB" w:rsidRPr="00225AFB" w:rsidRDefault="00225AFB" w:rsidP="00225AFB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римской комедии: влияние новоаттической комедии и местная специфика. Типовые сюжеты и герои.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«Свекровь».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Плавт</w:t>
      </w:r>
      <w:proofErr w:type="spellEnd"/>
      <w:r>
        <w:rPr>
          <w:rFonts w:ascii="Times New Roman" w:hAnsi="Times New Roman" w:cs="Times New Roman"/>
          <w:sz w:val="28"/>
          <w:szCs w:val="28"/>
        </w:rPr>
        <w:t>, «Хвастливый воин» и «Амфитрион».</w:t>
      </w:r>
    </w:p>
    <w:p w14:paraId="2D1C7AE6" w14:textId="14C1F7A5" w:rsidR="00A94CEE" w:rsidRDefault="00225AFB" w:rsidP="00A94CE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Жанровое разнообразие</w:t>
      </w:r>
      <w:r w:rsidR="00A94CEE">
        <w:rPr>
          <w:rFonts w:ascii="Times New Roman" w:hAnsi="Times New Roman" w:cs="Times New Roman"/>
          <w:b/>
          <w:sz w:val="28"/>
          <w:szCs w:val="28"/>
        </w:rPr>
        <w:t xml:space="preserve"> римской литературы</w:t>
      </w:r>
    </w:p>
    <w:p w14:paraId="07B32452" w14:textId="112CA3C8" w:rsidR="00225AFB" w:rsidRPr="00225AFB" w:rsidRDefault="00225AFB" w:rsidP="00225AFB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литература: трактат о сельском хозяйстве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кулинарная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Сатира: Марциал и Ювенал. Римский роман: «Метаморфозы»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Апулея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Сатирикон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29B34C" w14:textId="77777777" w:rsidR="00F50925" w:rsidRPr="00A94CEE" w:rsidRDefault="00F50925" w:rsidP="00F50925">
      <w:pPr>
        <w:pStyle w:val="ConsPlusNormal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900DF" w14:textId="57B6ACD8" w:rsidR="006E3905" w:rsidRDefault="006E3905" w:rsidP="006E390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8F">
        <w:rPr>
          <w:rFonts w:ascii="Times New Roman" w:hAnsi="Times New Roman" w:cs="Times New Roman"/>
          <w:b/>
          <w:sz w:val="28"/>
          <w:szCs w:val="28"/>
        </w:rPr>
        <w:t>Блок «Мифология»</w:t>
      </w:r>
    </w:p>
    <w:p w14:paraId="7DD06C88" w14:textId="4238365D" w:rsidR="00F50925" w:rsidRDefault="00F50925" w:rsidP="00F50925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изучения мифа</w:t>
      </w:r>
    </w:p>
    <w:p w14:paraId="2C709C8F" w14:textId="50AF3E9D" w:rsidR="00F50925" w:rsidRPr="00F50925" w:rsidRDefault="00F50925" w:rsidP="00F50925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Трактовка мифов в античности и в Средние 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Историцизм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эвгемеризм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Этиологические мифы. «Золотая ветвь»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Фрэзера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Кэмбриджская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ритуалистов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Современные подходы.</w:t>
      </w:r>
    </w:p>
    <w:p w14:paraId="5237D020" w14:textId="358558FF" w:rsidR="00F50925" w:rsidRDefault="00F50925" w:rsidP="00F50925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Космогонический миф</w:t>
      </w:r>
    </w:p>
    <w:p w14:paraId="23F7E6A1" w14:textId="5303B7CE" w:rsidR="00F50925" w:rsidRPr="00F50925" w:rsidRDefault="00F50925" w:rsidP="00F50925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«Теогония» Гесиода. Миф о смене бога-правителя в мифологических системах народов Средиземноморья. Альтернативные версии космогонии. Орфическое учение. Дионис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8A665B" w14:textId="2FA4F9BE" w:rsidR="00F50925" w:rsidRDefault="00F50925" w:rsidP="00F50925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Мифы о культурном герое</w:t>
      </w:r>
    </w:p>
    <w:p w14:paraId="6E01F2A3" w14:textId="4905CDAE" w:rsidR="00F50925" w:rsidRPr="00F50925" w:rsidRDefault="00F50925" w:rsidP="00F50925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Геракл, Персей, Тесей: почему мир нужно было спасать от чудовищ. Греческий бестиарий. Прометей и его дары человеку. Сравнение с культурными героями из мифов народов мира. </w:t>
      </w:r>
    </w:p>
    <w:p w14:paraId="57B4015C" w14:textId="16A23BFF" w:rsidR="00F50925" w:rsidRDefault="00F50925" w:rsidP="00F50925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Троянская война как эсхатологический миф</w:t>
      </w:r>
    </w:p>
    <w:p w14:paraId="7EB06A64" w14:textId="37F33499" w:rsidR="00F50925" w:rsidRPr="005A07F7" w:rsidRDefault="005A07F7" w:rsidP="00F50925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греков о смене веков. Троянская война как завершение века героев. Интерпретации Троянской войны греками. Примеры эсхатологических мифов в других культурах.</w:t>
      </w:r>
    </w:p>
    <w:p w14:paraId="670DC743" w14:textId="68E45344" w:rsidR="00F50925" w:rsidRDefault="00F50925" w:rsidP="00F50925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Римская мифология</w:t>
      </w:r>
    </w:p>
    <w:p w14:paraId="0835A787" w14:textId="0D68A6A2" w:rsidR="005A07F7" w:rsidRDefault="005A07F7" w:rsidP="005A07F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формирования римской мифологии: инкорпорация сюжетов покоренных территорий на примере Греции и Египта. Обзор наиболее популярных сюжетов в римской литературе и искусстве. Борьба язычества и христианства.</w:t>
      </w:r>
    </w:p>
    <w:p w14:paraId="36AFF60F" w14:textId="77777777" w:rsidR="00F11B91" w:rsidRPr="005A07F7" w:rsidRDefault="00F11B91" w:rsidP="005A07F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611B7C2" w14:textId="74D37211" w:rsidR="006E3905" w:rsidRDefault="006E3905" w:rsidP="006E390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8F">
        <w:rPr>
          <w:rFonts w:ascii="Times New Roman" w:hAnsi="Times New Roman" w:cs="Times New Roman"/>
          <w:b/>
          <w:sz w:val="28"/>
          <w:szCs w:val="28"/>
        </w:rPr>
        <w:t>Блок «Рецепция»</w:t>
      </w:r>
    </w:p>
    <w:p w14:paraId="177F6DB3" w14:textId="1025768B" w:rsidR="00F11B91" w:rsidRDefault="00F11B91" w:rsidP="00F11B9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Рецепция античности в Средние века и Ренессанс</w:t>
      </w:r>
    </w:p>
    <w:p w14:paraId="15D73583" w14:textId="14824932" w:rsidR="00F11B91" w:rsidRPr="00F11B91" w:rsidRDefault="00F11B91" w:rsidP="00F11B91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комментирования и толкования античных текстов.</w:t>
      </w:r>
      <w:r w:rsidR="00F3023A">
        <w:rPr>
          <w:rFonts w:ascii="Times New Roman" w:hAnsi="Times New Roman" w:cs="Times New Roman"/>
          <w:sz w:val="28"/>
          <w:szCs w:val="28"/>
        </w:rPr>
        <w:t xml:space="preserve"> Аллегории и </w:t>
      </w:r>
      <w:proofErr w:type="spellStart"/>
      <w:r w:rsidR="00F3023A">
        <w:rPr>
          <w:rFonts w:ascii="Times New Roman" w:hAnsi="Times New Roman" w:cs="Times New Roman"/>
          <w:sz w:val="28"/>
          <w:szCs w:val="28"/>
        </w:rPr>
        <w:t>переинтерпретация</w:t>
      </w:r>
      <w:proofErr w:type="spellEnd"/>
      <w:r w:rsidR="00F3023A">
        <w:rPr>
          <w:rFonts w:ascii="Times New Roman" w:hAnsi="Times New Roman" w:cs="Times New Roman"/>
          <w:sz w:val="28"/>
          <w:szCs w:val="28"/>
        </w:rPr>
        <w:t xml:space="preserve"> сквозь призму христианской культуры. История рукописей </w:t>
      </w:r>
      <w:r w:rsidR="00F53180">
        <w:rPr>
          <w:rFonts w:ascii="Times New Roman" w:hAnsi="Times New Roman" w:cs="Times New Roman"/>
          <w:sz w:val="28"/>
          <w:szCs w:val="28"/>
        </w:rPr>
        <w:t xml:space="preserve">(текстология). Возрождение интереса к античности в Ренессанс. Данте, Петрарка, </w:t>
      </w:r>
      <w:proofErr w:type="spellStart"/>
      <w:r w:rsidR="00F53180">
        <w:rPr>
          <w:rFonts w:ascii="Times New Roman" w:hAnsi="Times New Roman" w:cs="Times New Roman"/>
          <w:sz w:val="28"/>
          <w:szCs w:val="28"/>
        </w:rPr>
        <w:t>Бокаччо</w:t>
      </w:r>
      <w:proofErr w:type="spellEnd"/>
      <w:r w:rsidR="00F53180">
        <w:rPr>
          <w:rFonts w:ascii="Times New Roman" w:hAnsi="Times New Roman" w:cs="Times New Roman"/>
          <w:sz w:val="28"/>
          <w:szCs w:val="28"/>
        </w:rPr>
        <w:t>.</w:t>
      </w:r>
    </w:p>
    <w:p w14:paraId="79F746F4" w14:textId="0F71383B" w:rsidR="00F11B91" w:rsidRDefault="00F11B91" w:rsidP="00F11B9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к античности в литературе Нового и Новейшего времени</w:t>
      </w:r>
    </w:p>
    <w:p w14:paraId="653EB776" w14:textId="1EB3B072" w:rsidR="00F53180" w:rsidRPr="00F53180" w:rsidRDefault="00F53180" w:rsidP="00F53180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Античность в творчестве гуманистов: Эразм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Томас Мор.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пьесах Шекспира. Разнообразие жанров: философские эссе Ф. Ницше, «Мартовские иды» Т. Уайлдера, «Улисс» Дж.  Джойса, фантастические 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Р.Риордана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 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4178B5" w14:textId="3C00DB0B" w:rsidR="00F11B91" w:rsidRDefault="00F11B91" w:rsidP="00F11B9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Рецепция античности в театре</w:t>
      </w:r>
    </w:p>
    <w:p w14:paraId="6E84DA3B" w14:textId="445ECB59" w:rsidR="00F53180" w:rsidRDefault="00F53180" w:rsidP="00F53180">
      <w:pPr>
        <w:pStyle w:val="ConsPlusNormal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реконструкции античных комедий и трагедий в современном театре. «Царь Эдип»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Античность в театрах России: сравнение постановок «Антигоны» разных лет. «Медея» и «Царь Эдип» в театре Вахтангова. </w:t>
      </w:r>
      <w:r w:rsidR="00563AE0">
        <w:rPr>
          <w:rFonts w:ascii="Times New Roman" w:hAnsi="Times New Roman" w:cs="Times New Roman"/>
          <w:sz w:val="28"/>
          <w:szCs w:val="28"/>
        </w:rPr>
        <w:t xml:space="preserve">«Вакханки» в </w:t>
      </w:r>
      <w:proofErr w:type="spellStart"/>
      <w:r w:rsidR="00563AE0">
        <w:rPr>
          <w:rFonts w:ascii="Times New Roman" w:hAnsi="Times New Roman" w:cs="Times New Roman"/>
          <w:sz w:val="28"/>
          <w:szCs w:val="28"/>
        </w:rPr>
        <w:t>Электротеатре</w:t>
      </w:r>
      <w:proofErr w:type="spellEnd"/>
      <w:r w:rsidR="00563AE0">
        <w:rPr>
          <w:rFonts w:ascii="Times New Roman" w:hAnsi="Times New Roman" w:cs="Times New Roman"/>
          <w:sz w:val="28"/>
          <w:szCs w:val="28"/>
        </w:rPr>
        <w:t xml:space="preserve"> Станиславский.</w:t>
      </w:r>
    </w:p>
    <w:p w14:paraId="52C072CC" w14:textId="07E01429" w:rsidR="00F11B91" w:rsidRDefault="00F11B91" w:rsidP="00F11B9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Рецепция античности в кинематографе</w:t>
      </w:r>
    </w:p>
    <w:p w14:paraId="03ABE1D6" w14:textId="6574E377" w:rsidR="00563AE0" w:rsidRPr="00974C99" w:rsidRDefault="00974C99" w:rsidP="00563AE0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Античность как «трюк» в немом кинематографе. Роль античных сюжетов в становлении жанров кинематографа. Пеплумы в эпоху расцвета Голливудской студийной системы. Вторая половина ХХ века: авторское кино, сериалы и фильмы категории Б. Возрождение пеплума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E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5E4BEBAA" w14:textId="77777777" w:rsidR="003444FD" w:rsidRPr="0048506D" w:rsidRDefault="003444FD" w:rsidP="00D0280D">
      <w:pPr>
        <w:ind w:left="720"/>
        <w:jc w:val="both"/>
        <w:rPr>
          <w:bCs/>
          <w:sz w:val="28"/>
          <w:szCs w:val="28"/>
        </w:rPr>
      </w:pPr>
    </w:p>
    <w:p w14:paraId="469FB4BB" w14:textId="77777777" w:rsidR="00A35B07" w:rsidRPr="00EC67F6" w:rsidRDefault="00A35B07" w:rsidP="00A35B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7E54CC3" w14:textId="594B37C3" w:rsidR="002E6645" w:rsidRPr="006B06A3" w:rsidRDefault="006B06A3" w:rsidP="006B06A3">
      <w:pPr>
        <w:pStyle w:val="a6"/>
        <w:numPr>
          <w:ilvl w:val="0"/>
          <w:numId w:val="1"/>
        </w:numPr>
        <w:rPr>
          <w:b/>
          <w:sz w:val="28"/>
        </w:rPr>
      </w:pPr>
      <w:r w:rsidRPr="006B06A3">
        <w:rPr>
          <w:b/>
          <w:sz w:val="28"/>
        </w:rPr>
        <w:t>Тематическое планирование</w:t>
      </w:r>
    </w:p>
    <w:p w14:paraId="6765C718" w14:textId="77777777" w:rsidR="006B06A3" w:rsidRPr="004D09A1" w:rsidRDefault="006B06A3" w:rsidP="00A94CEE">
      <w:pPr>
        <w:ind w:firstLine="709"/>
        <w:jc w:val="both"/>
        <w:rPr>
          <w:sz w:val="28"/>
          <w:szCs w:val="28"/>
        </w:rPr>
      </w:pPr>
      <w:r w:rsidRPr="004D09A1">
        <w:rPr>
          <w:rFonts w:eastAsia="Times New Roman"/>
          <w:sz w:val="28"/>
          <w:szCs w:val="28"/>
        </w:rPr>
        <w:t xml:space="preserve">Понятие основных видов деятельности тесно связано с формированием универсальных учебных действий. Овладение учащимися универсальными учебными действиями (личностными, регулятивными, </w:t>
      </w:r>
      <w:proofErr w:type="spellStart"/>
      <w:r w:rsidRPr="004D09A1">
        <w:rPr>
          <w:rFonts w:eastAsia="Times New Roman"/>
          <w:sz w:val="28"/>
          <w:szCs w:val="28"/>
        </w:rPr>
        <w:t>общепознавательными</w:t>
      </w:r>
      <w:proofErr w:type="spellEnd"/>
      <w:r w:rsidRPr="004D09A1">
        <w:rPr>
          <w:rFonts w:eastAsia="Times New Roman"/>
          <w:sz w:val="28"/>
          <w:szCs w:val="28"/>
        </w:rPr>
        <w:t xml:space="preserve"> </w:t>
      </w:r>
      <w:r w:rsidRPr="004D09A1">
        <w:rPr>
          <w:rFonts w:eastAsia="Times New Roman"/>
          <w:sz w:val="28"/>
          <w:szCs w:val="28"/>
        </w:rPr>
        <w:lastRenderedPageBreak/>
        <w:t xml:space="preserve">и логическими; коммуникативными, знаково-символическими  действиями) происходит в контексте </w:t>
      </w:r>
      <w:r w:rsidRPr="004D09A1">
        <w:rPr>
          <w:rFonts w:eastAsia="Times New Roman"/>
          <w:i/>
          <w:sz w:val="28"/>
          <w:szCs w:val="28"/>
        </w:rPr>
        <w:t>разных</w:t>
      </w:r>
      <w:r w:rsidRPr="004D09A1">
        <w:rPr>
          <w:rFonts w:eastAsia="Times New Roman"/>
          <w:sz w:val="28"/>
          <w:szCs w:val="28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14:paraId="4693C25A" w14:textId="77777777" w:rsidR="006B06A3" w:rsidRPr="004D09A1" w:rsidRDefault="006B06A3" w:rsidP="00A94CEE">
      <w:pPr>
        <w:ind w:firstLine="709"/>
        <w:jc w:val="both"/>
        <w:rPr>
          <w:sz w:val="28"/>
          <w:szCs w:val="28"/>
        </w:rPr>
      </w:pPr>
      <w:r w:rsidRPr="004D09A1">
        <w:rPr>
          <w:rFonts w:eastAsia="Times New Roman"/>
          <w:sz w:val="28"/>
          <w:szCs w:val="28"/>
        </w:rPr>
        <w:t xml:space="preserve">В связи с этим настоящая программа рассматривает каждую тему как пространство для работы над личностными, </w:t>
      </w:r>
      <w:proofErr w:type="spellStart"/>
      <w:r w:rsidRPr="004D09A1">
        <w:rPr>
          <w:rFonts w:eastAsia="Times New Roman"/>
          <w:sz w:val="28"/>
          <w:szCs w:val="28"/>
        </w:rPr>
        <w:t>метапредметными</w:t>
      </w:r>
      <w:proofErr w:type="spellEnd"/>
      <w:r w:rsidRPr="004D09A1">
        <w:rPr>
          <w:rFonts w:eastAsia="Times New Roman"/>
          <w:sz w:val="28"/>
          <w:szCs w:val="28"/>
        </w:rPr>
        <w:t xml:space="preserve"> и предметными УУД.</w:t>
      </w:r>
    </w:p>
    <w:p w14:paraId="6718B45E" w14:textId="77777777" w:rsidR="006B06A3" w:rsidRPr="004D09A1" w:rsidRDefault="006B06A3" w:rsidP="004D09A1">
      <w:pPr>
        <w:spacing w:line="360" w:lineRule="auto"/>
        <w:jc w:val="both"/>
        <w:rPr>
          <w:sz w:val="26"/>
          <w:szCs w:val="26"/>
        </w:rPr>
      </w:pPr>
    </w:p>
    <w:p w14:paraId="39CC710F" w14:textId="5EB6BAB1" w:rsidR="006B06A3" w:rsidRPr="004D09A1" w:rsidRDefault="006B06A3" w:rsidP="004D09A1">
      <w:pPr>
        <w:spacing w:line="360" w:lineRule="auto"/>
        <w:jc w:val="both"/>
        <w:rPr>
          <w:sz w:val="26"/>
          <w:szCs w:val="26"/>
        </w:rPr>
      </w:pPr>
      <w:r w:rsidRPr="004D09A1">
        <w:rPr>
          <w:rFonts w:eastAsia="Times New Roman"/>
          <w:b/>
          <w:sz w:val="26"/>
          <w:szCs w:val="26"/>
        </w:rPr>
        <w:t xml:space="preserve">Планирование на </w:t>
      </w:r>
      <w:r w:rsidR="004D09A1" w:rsidRPr="004D09A1">
        <w:rPr>
          <w:rFonts w:eastAsia="Times New Roman"/>
          <w:b/>
          <w:sz w:val="26"/>
          <w:szCs w:val="26"/>
        </w:rPr>
        <w:t>12</w:t>
      </w:r>
      <w:r w:rsidRPr="004D09A1">
        <w:rPr>
          <w:rFonts w:eastAsia="Times New Roman"/>
          <w:b/>
          <w:sz w:val="26"/>
          <w:szCs w:val="26"/>
        </w:rPr>
        <w:t xml:space="preserve">0 часов для курса </w:t>
      </w:r>
      <w:r w:rsidR="00A94CEE">
        <w:rPr>
          <w:rFonts w:eastAsia="Times New Roman"/>
          <w:b/>
          <w:sz w:val="26"/>
          <w:szCs w:val="26"/>
        </w:rPr>
        <w:t>«Античность»</w:t>
      </w:r>
      <w:r w:rsidRPr="004D09A1">
        <w:rPr>
          <w:rFonts w:eastAsia="Times New Roman"/>
          <w:b/>
          <w:sz w:val="26"/>
          <w:szCs w:val="26"/>
        </w:rPr>
        <w:t xml:space="preserve"> (10 класс)</w:t>
      </w:r>
    </w:p>
    <w:p w14:paraId="731A3067" w14:textId="77777777" w:rsidR="006B06A3" w:rsidRPr="004D09A1" w:rsidRDefault="006B06A3" w:rsidP="004D09A1">
      <w:pPr>
        <w:spacing w:line="360" w:lineRule="auto"/>
        <w:jc w:val="both"/>
        <w:rPr>
          <w:sz w:val="26"/>
          <w:szCs w:val="26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5"/>
        <w:gridCol w:w="2375"/>
        <w:gridCol w:w="1590"/>
        <w:gridCol w:w="4490"/>
      </w:tblGrid>
      <w:tr w:rsidR="006B06A3" w:rsidRPr="00886410" w14:paraId="22355816" w14:textId="77777777" w:rsidTr="00550F97">
        <w:trPr>
          <w:trHeight w:val="954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C518" w14:textId="77777777" w:rsidR="006B06A3" w:rsidRPr="00886410" w:rsidRDefault="006B06A3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886410">
              <w:rPr>
                <w:rFonts w:eastAsia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164B" w14:textId="77777777" w:rsidR="006B06A3" w:rsidRPr="00886410" w:rsidRDefault="006B06A3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886410">
              <w:rPr>
                <w:rFonts w:eastAsia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F64A" w14:textId="77777777" w:rsidR="006B06A3" w:rsidRPr="00886410" w:rsidRDefault="006B06A3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886410">
              <w:rPr>
                <w:rFonts w:eastAsia="Times New Roman"/>
                <w:b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53D1" w14:textId="77777777" w:rsidR="006B06A3" w:rsidRPr="00886410" w:rsidRDefault="006B06A3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886410">
              <w:rPr>
                <w:rFonts w:eastAsia="Times New Roman"/>
                <w:b/>
                <w:sz w:val="26"/>
                <w:szCs w:val="26"/>
              </w:rPr>
              <w:t>Основные виды деятельности</w:t>
            </w:r>
          </w:p>
        </w:tc>
      </w:tr>
      <w:tr w:rsidR="0088628F" w:rsidRPr="00A94CEE" w14:paraId="7FACF987" w14:textId="77777777" w:rsidTr="00550F97">
        <w:trPr>
          <w:trHeight w:val="633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BB2C" w14:textId="34CC452F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1.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84F0" w14:textId="11289AFD" w:rsidR="0088628F" w:rsidRPr="00A94CEE" w:rsidRDefault="0088628F" w:rsidP="00886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EE">
              <w:rPr>
                <w:rFonts w:ascii="Times New Roman" w:hAnsi="Times New Roman" w:cs="Times New Roman"/>
                <w:sz w:val="24"/>
                <w:szCs w:val="24"/>
              </w:rPr>
              <w:t>Введение в историю Древней Греции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D1FC" w14:textId="1ADB0EFF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1B8D7" w14:textId="599DAC67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Лекция.</w:t>
            </w:r>
          </w:p>
        </w:tc>
      </w:tr>
      <w:tr w:rsidR="0088628F" w:rsidRPr="00A94CEE" w14:paraId="46A8967B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38E8" w14:textId="1B86FD7C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2.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FD9E" w14:textId="2809C986" w:rsidR="0088628F" w:rsidRPr="00A94CEE" w:rsidRDefault="0088628F" w:rsidP="00886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EE">
              <w:rPr>
                <w:rFonts w:ascii="Times New Roman" w:hAnsi="Times New Roman" w:cs="Times New Roman"/>
                <w:sz w:val="24"/>
                <w:szCs w:val="24"/>
              </w:rPr>
              <w:t>Крито-микенский период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4801" w14:textId="1E20E9B2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70B47" w14:textId="10EBC87B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</w:t>
            </w:r>
          </w:p>
        </w:tc>
      </w:tr>
      <w:tr w:rsidR="0088628F" w:rsidRPr="00A94CEE" w14:paraId="128B8710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F680" w14:textId="24B7369F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3.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7399" w14:textId="1A84E2AA" w:rsidR="0088628F" w:rsidRPr="00A94CEE" w:rsidRDefault="0088628F" w:rsidP="00886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EE">
              <w:rPr>
                <w:rFonts w:ascii="Times New Roman" w:hAnsi="Times New Roman" w:cs="Times New Roman"/>
                <w:sz w:val="24"/>
                <w:szCs w:val="24"/>
              </w:rPr>
              <w:t>Эпоха архаики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B264" w14:textId="60DB0069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C58E8" w14:textId="4076E116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88628F" w:rsidRPr="00A94CEE" w14:paraId="28BC9C98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5992" w14:textId="23B72A8F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4.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333F" w14:textId="76F84415" w:rsidR="0088628F" w:rsidRPr="00A94CEE" w:rsidRDefault="0088628F" w:rsidP="00886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EE">
              <w:rPr>
                <w:rFonts w:ascii="Times New Roman" w:hAnsi="Times New Roman" w:cs="Times New Roman"/>
                <w:sz w:val="24"/>
                <w:szCs w:val="24"/>
              </w:rPr>
              <w:t>Классический период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BF72" w14:textId="4CABA9B0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13DCC" w14:textId="181B1E9C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88628F" w:rsidRPr="00A94CEE" w14:paraId="4E0FBCA5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3EFD" w14:textId="44E87DA6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5.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4FBF" w14:textId="2D58DFE7" w:rsidR="0088628F" w:rsidRPr="00A94CEE" w:rsidRDefault="0088628F" w:rsidP="00886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EE">
              <w:rPr>
                <w:rFonts w:ascii="Times New Roman" w:hAnsi="Times New Roman" w:cs="Times New Roman"/>
                <w:sz w:val="24"/>
                <w:szCs w:val="24"/>
              </w:rPr>
              <w:t>Эпоха кризиса полиса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1213" w14:textId="7099B434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44BE2" w14:textId="63721472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88628F" w:rsidRPr="00A94CEE" w14:paraId="12D769B8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F9ED" w14:textId="4D90FBB2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6.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DE8D" w14:textId="76B60420" w:rsidR="0088628F" w:rsidRPr="00A94CEE" w:rsidRDefault="0088628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Эллинизм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9ED1" w14:textId="53A324FA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5785C" w14:textId="22E53256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 Подготовка докладов.</w:t>
            </w:r>
          </w:p>
        </w:tc>
      </w:tr>
      <w:tr w:rsidR="0088628F" w:rsidRPr="00A94CEE" w14:paraId="76E60951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3F8A" w14:textId="4E14C8D6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7.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412A" w14:textId="3FC94932" w:rsidR="0088628F" w:rsidRPr="00A94CEE" w:rsidRDefault="0088628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Искусство Древней Греции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AC4B" w14:textId="34CE6EDA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E9063" w14:textId="41F98488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посещение учебного художественного музея им. И.В. Цветаева.</w:t>
            </w:r>
          </w:p>
        </w:tc>
      </w:tr>
      <w:tr w:rsidR="0088628F" w:rsidRPr="00A94CEE" w14:paraId="71673AB5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C99F" w14:textId="0E69862C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8.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89FE" w14:textId="43F95EF3" w:rsidR="0088628F" w:rsidRPr="00A94CEE" w:rsidRDefault="0088628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Введение в историю Древнего Рима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95B7" w14:textId="6E7F677A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88490C" w14:textId="1C5E3970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Лекция.</w:t>
            </w:r>
          </w:p>
        </w:tc>
      </w:tr>
      <w:tr w:rsidR="0088628F" w:rsidRPr="00A94CEE" w14:paraId="4C38BCA6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4127" w14:textId="014D03F4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lastRenderedPageBreak/>
              <w:t>9.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3993" w14:textId="1BF47669" w:rsidR="0088628F" w:rsidRPr="00A94CEE" w:rsidRDefault="0088628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Основные этапы римской истории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B662" w14:textId="7848021E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6C2B6" w14:textId="764498CF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88628F" w:rsidRPr="00A94CEE" w14:paraId="7DFBA949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6A81" w14:textId="029D6370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10.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A8AF" w14:textId="0C6F4E73" w:rsidR="0088628F" w:rsidRPr="00A94CEE" w:rsidRDefault="0088628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Древний Рим на войне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28E7" w14:textId="2085F4FD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AEBF9" w14:textId="40A73DC7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88628F" w:rsidRPr="00A94CEE" w14:paraId="619CE671" w14:textId="77777777" w:rsidTr="00550F97">
        <w:trPr>
          <w:trHeight w:val="745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45C6" w14:textId="6AFC7137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11.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913A" w14:textId="46CE2391" w:rsidR="0088628F" w:rsidRPr="00A94CEE" w:rsidRDefault="0088628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Религия Древнего Рима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1ED0" w14:textId="0E69C5BA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9C2A4" w14:textId="6AF9C971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88628F" w:rsidRPr="00A94CEE" w14:paraId="6C2AF38C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692E" w14:textId="7C89E1EF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12.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B983" w14:textId="50AD8389" w:rsidR="0088628F" w:rsidRPr="00A94CEE" w:rsidRDefault="0088628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Рим и варвары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D271" w14:textId="0AD336A2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442FE" w14:textId="0BB1DF34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88628F" w:rsidRPr="00A94CEE" w14:paraId="607C2D9B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95E4" w14:textId="2B9C0666" w:rsidR="0088628F" w:rsidRPr="00A94CEE" w:rsidRDefault="0088628F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 xml:space="preserve">13. 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2C0B" w14:textId="4B6ED770" w:rsidR="0088628F" w:rsidRPr="00A94CEE" w:rsidRDefault="0088628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A94CEE">
              <w:rPr>
                <w:rFonts w:eastAsia="Times New Roman"/>
              </w:rPr>
              <w:t>Искусство Древнего Рима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4ECD" w14:textId="63E391F5" w:rsidR="0088628F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20023" w14:textId="41CC77C7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Лекция.</w:t>
            </w:r>
          </w:p>
        </w:tc>
      </w:tr>
      <w:tr w:rsidR="00A94CEE" w:rsidRPr="00A94CEE" w14:paraId="2A12332B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6FC2" w14:textId="15D7DD8F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2EAE" w14:textId="0F412E09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Греческий эпос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B4CF" w14:textId="7E6BB811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73CBF" w14:textId="5C1BD55F" w:rsidR="00A94CEE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A94CEE" w:rsidRPr="00A94CEE" w14:paraId="41AFF1B1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EA79" w14:textId="155B6AA7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DABB" w14:textId="528FBA34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Греческая лирика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094E" w14:textId="05815579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ED937" w14:textId="468F187B" w:rsidR="00A94CEE" w:rsidRPr="00A94CEE" w:rsidRDefault="008107D6" w:rsidP="008107D6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источниками.</w:t>
            </w:r>
          </w:p>
        </w:tc>
      </w:tr>
      <w:tr w:rsidR="00A94CEE" w:rsidRPr="00A94CEE" w14:paraId="7F5E556D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5098" w14:textId="6F1748E1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A9DE" w14:textId="6EE739CD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Трагедия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6A8A" w14:textId="4DB8A8A5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7EF25" w14:textId="7AAB0F35" w:rsidR="00A94CEE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A94CEE" w:rsidRPr="00A94CEE" w14:paraId="7FA080DF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8ABD" w14:textId="6B53D320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5338" w14:textId="37A1504E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Комедия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6E05" w14:textId="402AA9CB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8BE7C" w14:textId="0F734D02" w:rsidR="00A94CEE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 и научными статьями.</w:t>
            </w:r>
          </w:p>
        </w:tc>
      </w:tr>
      <w:tr w:rsidR="00A94CEE" w:rsidRPr="00A94CEE" w14:paraId="2889CB9E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B479" w14:textId="09D76857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6618" w14:textId="42928A4A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Греческий роман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5BEB" w14:textId="1091823D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11EDD" w14:textId="555DF6CE" w:rsidR="00A94CEE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Лекция.</w:t>
            </w:r>
          </w:p>
        </w:tc>
      </w:tr>
      <w:tr w:rsidR="00A94CEE" w:rsidRPr="00A94CEE" w14:paraId="48B29D53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089F" w14:textId="27CA92DF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B9CA" w14:textId="6B34547F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Ранние произведения римской литературы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684E" w14:textId="5BF2DE75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E3DB8" w14:textId="10D215B4" w:rsidR="00A94CEE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Лекция.</w:t>
            </w:r>
          </w:p>
        </w:tc>
      </w:tr>
      <w:tr w:rsidR="00A94CEE" w:rsidRPr="00A94CEE" w14:paraId="774DA31E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75BE" w14:textId="21713082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F607" w14:textId="519A85E5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Ораторское искусство в Древнем Риме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5BFB" w14:textId="0F4D1C6D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0ACAF" w14:textId="5805B320" w:rsidR="00A94CEE" w:rsidRPr="00A94CEE" w:rsidRDefault="008107D6" w:rsidP="008107D6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</w:t>
            </w:r>
          </w:p>
        </w:tc>
      </w:tr>
      <w:tr w:rsidR="00A94CEE" w:rsidRPr="00A94CEE" w14:paraId="461B42B3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03E3" w14:textId="0E5EA73F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1034" w14:textId="300F827A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Римский эпос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74BB" w14:textId="1C4846FC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2FB9B" w14:textId="52995E26" w:rsidR="00A94CEE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источниками.</w:t>
            </w:r>
          </w:p>
        </w:tc>
      </w:tr>
      <w:tr w:rsidR="00A94CEE" w:rsidRPr="00A94CEE" w14:paraId="07654F21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4AC1" w14:textId="6042E251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AC4D" w14:textId="5E0D4574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Римская лирика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C5D0" w14:textId="1BD7ECAB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F8D1B" w14:textId="60BDBBE8" w:rsidR="00A94CEE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источниками. Подготовка докладов.</w:t>
            </w:r>
          </w:p>
        </w:tc>
      </w:tr>
      <w:tr w:rsidR="00A94CEE" w:rsidRPr="00A94CEE" w14:paraId="308ABAB0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E03B" w14:textId="00F133BE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147E" w14:textId="3E2E69C1" w:rsidR="00A94CEE" w:rsidRPr="00A94CEE" w:rsidRDefault="00A94CEE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Римская комедия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168B" w14:textId="459F1BA9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79423" w14:textId="1DB58373" w:rsidR="00A94CEE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источниками.</w:t>
            </w:r>
          </w:p>
        </w:tc>
      </w:tr>
      <w:tr w:rsidR="00A94CEE" w:rsidRPr="00A94CEE" w14:paraId="1F39F34C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A73F" w14:textId="405AAC3B" w:rsidR="00A94CEE" w:rsidRPr="00A94CEE" w:rsidRDefault="00A94CEE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05AF" w14:textId="51BF7D8E" w:rsidR="00A94CEE" w:rsidRPr="00A94CEE" w:rsidRDefault="00225AFB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Жанровое разнообразие</w:t>
            </w:r>
            <w:r w:rsidR="00A94CEE">
              <w:rPr>
                <w:rFonts w:eastAsia="Times New Roman"/>
              </w:rPr>
              <w:t xml:space="preserve"> римской литературы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F6B2" w14:textId="03F4FD70" w:rsidR="00A94CEE" w:rsidRPr="00A94CEE" w:rsidRDefault="003C15B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6E8B2" w14:textId="1D4E64F2" w:rsidR="00A94CEE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источниками. Подготовка докладов.</w:t>
            </w:r>
          </w:p>
        </w:tc>
      </w:tr>
      <w:tr w:rsidR="00F50925" w:rsidRPr="00A94CEE" w14:paraId="0E9FAA30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679E" w14:textId="59FB3EF5" w:rsidR="00F50925" w:rsidRDefault="00F11B9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0245" w14:textId="1E50A677" w:rsidR="00F50925" w:rsidRPr="00A94CEE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изучения мифа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0428" w14:textId="5340C233" w:rsidR="00F50925" w:rsidRPr="00A94CEE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954C5F" w14:textId="63834698" w:rsidR="00F50925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Лекция. Работа с научной литературой.</w:t>
            </w:r>
          </w:p>
        </w:tc>
      </w:tr>
      <w:tr w:rsidR="00F50925" w:rsidRPr="00A94CEE" w14:paraId="4AC072A6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5C3B" w14:textId="16AB2408" w:rsidR="00F50925" w:rsidRDefault="00F11B9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0D3D" w14:textId="170EF175" w:rsidR="00F50925" w:rsidRPr="00A94CEE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Космогонический миф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B3C6" w14:textId="7666F42B" w:rsidR="00F50925" w:rsidRPr="00A94CEE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6B23B" w14:textId="5AFBC793" w:rsidR="00F50925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источниками.</w:t>
            </w:r>
          </w:p>
        </w:tc>
      </w:tr>
      <w:tr w:rsidR="00F50925" w:rsidRPr="00A94CEE" w14:paraId="656709D7" w14:textId="77777777" w:rsidTr="00550F97">
        <w:trPr>
          <w:trHeight w:val="996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D6FC" w14:textId="3E921761" w:rsidR="00F50925" w:rsidRDefault="00F11B9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48A7" w14:textId="3351E142" w:rsidR="00F50925" w:rsidRPr="00A94CEE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Мифы о культурном герое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16F8" w14:textId="66B2070F" w:rsidR="00F50925" w:rsidRPr="00A94CEE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6DFBF1" w14:textId="26AA9B21" w:rsidR="00F50925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</w:t>
            </w:r>
          </w:p>
        </w:tc>
      </w:tr>
      <w:tr w:rsidR="00F50925" w:rsidRPr="00A94CEE" w14:paraId="170808EE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F492" w14:textId="0597C13A" w:rsidR="00F50925" w:rsidRDefault="00F11B9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5D02" w14:textId="673B6CF4" w:rsidR="00F50925" w:rsidRPr="00A94CEE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Троянская война как эсхатологический миф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D2A5" w14:textId="56C5CAF3" w:rsidR="00F50925" w:rsidRPr="00A94CEE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BD144" w14:textId="7A0DFD9A" w:rsidR="00F50925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</w:t>
            </w:r>
          </w:p>
        </w:tc>
      </w:tr>
      <w:tr w:rsidR="00F50925" w:rsidRPr="00A94CEE" w14:paraId="2C8DC2C1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5E27" w14:textId="29DC9182" w:rsidR="00F50925" w:rsidRPr="00F11B91" w:rsidRDefault="00F11B9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C007" w14:textId="6DCFAD85" w:rsidR="00F50925" w:rsidRPr="00F11B91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F11B91">
              <w:rPr>
                <w:rFonts w:eastAsia="Times New Roman"/>
              </w:rPr>
              <w:t>Римская мифология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BFC8" w14:textId="7D07B9D2" w:rsidR="00F50925" w:rsidRPr="00A94CEE" w:rsidRDefault="00F50925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E436F" w14:textId="3D9CCFF8" w:rsidR="00F50925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античными источниками. Подготовка докладов.</w:t>
            </w:r>
          </w:p>
        </w:tc>
      </w:tr>
      <w:tr w:rsidR="00F11B91" w:rsidRPr="00A94CEE" w14:paraId="1DEEB622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BA12" w14:textId="0DC6EDFD" w:rsidR="00F11B91" w:rsidRPr="00F11B91" w:rsidRDefault="00F11B9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FED6" w14:textId="6AB50BF7" w:rsidR="00F11B91" w:rsidRPr="00F11B91" w:rsidRDefault="00F11B91" w:rsidP="00F11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91">
              <w:rPr>
                <w:rFonts w:ascii="Times New Roman" w:hAnsi="Times New Roman" w:cs="Times New Roman"/>
                <w:sz w:val="24"/>
                <w:szCs w:val="24"/>
              </w:rPr>
              <w:t>Рецепция античности в Средние века и Ренессанс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175B" w14:textId="7CC51E9E" w:rsidR="00F11B91" w:rsidRPr="00A94CEE" w:rsidRDefault="00F11B91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6E010" w14:textId="43E332A9" w:rsidR="00F11B91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 xml:space="preserve">Лекция, семинар. </w:t>
            </w:r>
          </w:p>
        </w:tc>
      </w:tr>
      <w:tr w:rsidR="00F11B91" w:rsidRPr="00A94CEE" w14:paraId="1948C7CF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6481" w14:textId="23A4BA82" w:rsidR="00F11B91" w:rsidRPr="00F11B91" w:rsidRDefault="00F11B9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64A8" w14:textId="426FE6EF" w:rsidR="00F11B91" w:rsidRPr="00F11B91" w:rsidRDefault="00F11B91" w:rsidP="00F11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91">
              <w:rPr>
                <w:rFonts w:ascii="Times New Roman" w:hAnsi="Times New Roman" w:cs="Times New Roman"/>
                <w:sz w:val="24"/>
                <w:szCs w:val="24"/>
              </w:rPr>
              <w:t>Обращение к античности в литературе Нового и Новейшего времени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58EB" w14:textId="31349EB1" w:rsidR="00F11B91" w:rsidRPr="00A94CEE" w:rsidRDefault="00F11B91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C320B" w14:textId="7E1B67DD" w:rsidR="00F11B91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семинар. Работа с литературными произведениями, подготовка докладов.</w:t>
            </w:r>
          </w:p>
        </w:tc>
      </w:tr>
      <w:tr w:rsidR="0088628F" w:rsidRPr="00A94CEE" w14:paraId="55146C8B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752C" w14:textId="63E05EAF" w:rsidR="0088628F" w:rsidRPr="00F11B91" w:rsidRDefault="00F11B9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0E79" w14:textId="1FEA767A" w:rsidR="0088628F" w:rsidRPr="00F11B91" w:rsidRDefault="00F11B91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F11B91">
              <w:t>Рецепция античности в театре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0A9B" w14:textId="4AB8B98D" w:rsidR="0088628F" w:rsidRPr="00A94CEE" w:rsidRDefault="00F11B91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CD9D32" w14:textId="7C6C8DC1" w:rsidR="0088628F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просмотр записей постановок, написание рецензий.</w:t>
            </w:r>
          </w:p>
        </w:tc>
      </w:tr>
      <w:tr w:rsidR="004D09A1" w:rsidRPr="00A94CEE" w14:paraId="775F08F0" w14:textId="77777777" w:rsidTr="00550F97">
        <w:trPr>
          <w:trHeight w:val="828"/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1189" w14:textId="319D5B52" w:rsidR="004D09A1" w:rsidRPr="00A94CEE" w:rsidRDefault="00F11B9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5AFC" w14:textId="00CFE424" w:rsidR="004D09A1" w:rsidRPr="00A94CEE" w:rsidRDefault="00F11B91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Рецепция античности в кинематографе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4173" w14:textId="2BB33A7A" w:rsidR="004D09A1" w:rsidRPr="00A94CEE" w:rsidRDefault="00F11B91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7B2B1" w14:textId="79BD4E8B" w:rsidR="004D09A1" w:rsidRPr="00A94CEE" w:rsidRDefault="008107D6" w:rsidP="00896E0D">
            <w:pPr>
              <w:widowControl w:val="0"/>
              <w:spacing w:line="360" w:lineRule="auto"/>
              <w:jc w:val="both"/>
            </w:pPr>
            <w:r>
              <w:t>Лекция, просмотр фильмов, обсуждение, написание рецензий.</w:t>
            </w:r>
          </w:p>
        </w:tc>
      </w:tr>
      <w:tr w:rsidR="004D09A1" w:rsidRPr="00886410" w14:paraId="4B1612F7" w14:textId="77777777" w:rsidTr="00550F97">
        <w:trPr>
          <w:jc w:val="center"/>
        </w:trPr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11B1" w14:textId="34773A3C" w:rsidR="004D09A1" w:rsidRPr="00886410" w:rsidRDefault="004D09A1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9B01" w14:textId="2EAED567" w:rsidR="004D09A1" w:rsidRPr="00886410" w:rsidRDefault="004D09A1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EC67F6">
              <w:rPr>
                <w:sz w:val="28"/>
                <w:szCs w:val="28"/>
              </w:rPr>
              <w:t>Итого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37D2" w14:textId="6D9A5A76" w:rsidR="004D09A1" w:rsidRPr="00886410" w:rsidRDefault="004D09A1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4577E9" w14:textId="77777777" w:rsidR="004D09A1" w:rsidRPr="00886410" w:rsidRDefault="004D09A1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798D6855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</w:p>
    <w:p w14:paraId="2A152C8B" w14:textId="7029401C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95A8CAB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— опыт дел, направленных на заботу о своей семье, родных и близких; </w:t>
      </w:r>
    </w:p>
    <w:p w14:paraId="71D32A20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— трудовой опыт, опыт участия в производственной практике;</w:t>
      </w:r>
    </w:p>
    <w:p w14:paraId="4D03FBB2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— опыт дел, направленных на пользу своему родному городу или селу, стране </w:t>
      </w:r>
      <w:r>
        <w:rPr>
          <w:rFonts w:eastAsia="Times New Roman"/>
        </w:rPr>
        <w:br/>
        <w:t xml:space="preserve">в целом, опыт деятельного выражения собственной гражданской позиции; </w:t>
      </w:r>
    </w:p>
    <w:p w14:paraId="2CDBAF10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— опыт природоохранных дел;</w:t>
      </w:r>
    </w:p>
    <w:p w14:paraId="02D7B2A9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— опыт разрешения возникающих конфликтных ситуаций в школе, дома </w:t>
      </w:r>
      <w:r>
        <w:rPr>
          <w:rFonts w:eastAsia="Times New Roman"/>
        </w:rPr>
        <w:br/>
        <w:t>или на улице;</w:t>
      </w:r>
    </w:p>
    <w:p w14:paraId="27EDB990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5F49DAF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4522148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— опыт ведения здорового образа жизни и заботы о здоровье других людей; </w:t>
      </w:r>
    </w:p>
    <w:p w14:paraId="0DD3B7C7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— опыт оказания помощи окружающим, заботы о малышах или пожилых людях, волонтерский опыт;</w:t>
      </w:r>
    </w:p>
    <w:p w14:paraId="0E3E0112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— опыт самопознания и самоанализа, опыт социально приемлемого самовыражения и самореализации.</w:t>
      </w:r>
    </w:p>
    <w:p w14:paraId="7BBBD6B8" w14:textId="77777777" w:rsidR="00550F97" w:rsidRDefault="00550F97" w:rsidP="00550F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49D83CB" w14:textId="77777777" w:rsidR="00A94CEE" w:rsidRDefault="00A94CEE" w:rsidP="006B06A3">
      <w:pPr>
        <w:pStyle w:val="a6"/>
        <w:ind w:left="928"/>
        <w:rPr>
          <w:b/>
          <w:sz w:val="26"/>
          <w:szCs w:val="26"/>
        </w:rPr>
      </w:pPr>
    </w:p>
    <w:p w14:paraId="6C111BD6" w14:textId="225E5E5F" w:rsidR="006B06A3" w:rsidRDefault="006B06A3" w:rsidP="00A94CEE">
      <w:pPr>
        <w:pStyle w:val="a6"/>
        <w:numPr>
          <w:ilvl w:val="0"/>
          <w:numId w:val="1"/>
        </w:numPr>
        <w:ind w:left="426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b/>
          <w:bCs/>
          <w:sz w:val="26"/>
          <w:szCs w:val="26"/>
        </w:rPr>
        <w:t>:</w:t>
      </w:r>
    </w:p>
    <w:p w14:paraId="4CCA5DE2" w14:textId="19572D98" w:rsidR="006B06A3" w:rsidRPr="00A94CEE" w:rsidRDefault="006B06A3" w:rsidP="006B06A3">
      <w:pPr>
        <w:pStyle w:val="a6"/>
        <w:widowControl w:val="0"/>
        <w:numPr>
          <w:ilvl w:val="0"/>
          <w:numId w:val="11"/>
        </w:numPr>
        <w:jc w:val="both"/>
        <w:rPr>
          <w:color w:val="000000" w:themeColor="text1"/>
          <w:sz w:val="28"/>
          <w:shd w:val="clear" w:color="auto" w:fill="FFFFFF"/>
        </w:rPr>
      </w:pPr>
      <w:proofErr w:type="spellStart"/>
      <w:r w:rsidRPr="00A94CEE">
        <w:rPr>
          <w:color w:val="000000" w:themeColor="text1"/>
          <w:sz w:val="28"/>
          <w:shd w:val="clear" w:color="auto" w:fill="FFFFFF"/>
        </w:rPr>
        <w:t>Вигасин</w:t>
      </w:r>
      <w:proofErr w:type="spellEnd"/>
      <w:r w:rsidRPr="00A94CEE">
        <w:rPr>
          <w:color w:val="000000" w:themeColor="text1"/>
          <w:sz w:val="28"/>
          <w:shd w:val="clear" w:color="auto" w:fill="FFFFFF"/>
        </w:rPr>
        <w:t xml:space="preserve"> А.А., </w:t>
      </w:r>
      <w:proofErr w:type="spellStart"/>
      <w:r w:rsidRPr="00A94CEE">
        <w:rPr>
          <w:color w:val="000000" w:themeColor="text1"/>
          <w:sz w:val="28"/>
          <w:shd w:val="clear" w:color="auto" w:fill="FFFFFF"/>
        </w:rPr>
        <w:t>Годер</w:t>
      </w:r>
      <w:proofErr w:type="spellEnd"/>
      <w:r w:rsidRPr="00A94CEE">
        <w:rPr>
          <w:color w:val="000000" w:themeColor="text1"/>
          <w:sz w:val="28"/>
          <w:shd w:val="clear" w:color="auto" w:fill="FFFFFF"/>
        </w:rPr>
        <w:t xml:space="preserve"> Г.И., Свенцицкая И.С. /Под ред. </w:t>
      </w:r>
      <w:proofErr w:type="spellStart"/>
      <w:r w:rsidRPr="00A94CEE">
        <w:rPr>
          <w:color w:val="000000" w:themeColor="text1"/>
          <w:sz w:val="28"/>
          <w:shd w:val="clear" w:color="auto" w:fill="FFFFFF"/>
        </w:rPr>
        <w:t>Искендерова</w:t>
      </w:r>
      <w:proofErr w:type="spellEnd"/>
      <w:r w:rsidRPr="00A94CEE">
        <w:rPr>
          <w:color w:val="000000" w:themeColor="text1"/>
          <w:sz w:val="28"/>
          <w:shd w:val="clear" w:color="auto" w:fill="FFFFFF"/>
        </w:rPr>
        <w:t xml:space="preserve"> А.А. Всеобщая история. История Древнего мира. М.: </w:t>
      </w:r>
      <w:r w:rsidRPr="00A94CEE">
        <w:rPr>
          <w:color w:val="000000"/>
          <w:sz w:val="28"/>
          <w:shd w:val="clear" w:color="auto" w:fill="FFFFFF"/>
        </w:rPr>
        <w:t>АО «Издательство «Просвещение»</w:t>
      </w:r>
      <w:r w:rsidR="00A94CEE">
        <w:rPr>
          <w:color w:val="000000"/>
          <w:sz w:val="28"/>
          <w:shd w:val="clear" w:color="auto" w:fill="FFFFFF"/>
        </w:rPr>
        <w:t>.</w:t>
      </w:r>
      <w:r w:rsidRPr="00A94CEE">
        <w:rPr>
          <w:color w:val="000000" w:themeColor="text1"/>
          <w:sz w:val="28"/>
          <w:shd w:val="clear" w:color="auto" w:fill="FFFFFF"/>
        </w:rPr>
        <w:t xml:space="preserve"> </w:t>
      </w:r>
    </w:p>
    <w:p w14:paraId="004F5EAC" w14:textId="77777777" w:rsidR="006B06A3" w:rsidRPr="00176696" w:rsidRDefault="006B06A3" w:rsidP="006B06A3">
      <w:pPr>
        <w:pStyle w:val="a6"/>
        <w:widowControl w:val="0"/>
        <w:numPr>
          <w:ilvl w:val="0"/>
          <w:numId w:val="1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76696">
        <w:rPr>
          <w:color w:val="000000" w:themeColor="text1"/>
          <w:sz w:val="28"/>
          <w:szCs w:val="28"/>
          <w:shd w:val="clear" w:color="auto" w:fill="FFFFFF"/>
        </w:rPr>
        <w:t xml:space="preserve">Суриков И.Е. Древняя Греция: история и культура. М.: АСТ: </w:t>
      </w:r>
      <w:proofErr w:type="spellStart"/>
      <w:r w:rsidRPr="00176696">
        <w:rPr>
          <w:color w:val="000000" w:themeColor="text1"/>
          <w:sz w:val="28"/>
          <w:szCs w:val="28"/>
          <w:shd w:val="clear" w:color="auto" w:fill="FFFFFF"/>
        </w:rPr>
        <w:t>Астрель</w:t>
      </w:r>
      <w:proofErr w:type="spellEnd"/>
      <w:r w:rsidRPr="00176696">
        <w:rPr>
          <w:color w:val="000000" w:themeColor="text1"/>
          <w:sz w:val="28"/>
          <w:szCs w:val="28"/>
          <w:shd w:val="clear" w:color="auto" w:fill="FFFFFF"/>
        </w:rPr>
        <w:t>, 2005. – 193 с.</w:t>
      </w:r>
    </w:p>
    <w:p w14:paraId="7FEFA919" w14:textId="77777777" w:rsidR="006B06A3" w:rsidRPr="00470EEB" w:rsidRDefault="006B06A3" w:rsidP="006B06A3">
      <w:pPr>
        <w:pStyle w:val="a6"/>
        <w:widowControl w:val="0"/>
        <w:numPr>
          <w:ilvl w:val="0"/>
          <w:numId w:val="11"/>
        </w:numPr>
        <w:spacing w:after="300" w:line="300" w:lineRule="atLeast"/>
        <w:jc w:val="both"/>
        <w:rPr>
          <w:color w:val="333333"/>
          <w:sz w:val="28"/>
          <w:szCs w:val="28"/>
        </w:rPr>
      </w:pPr>
      <w:r w:rsidRPr="00176696">
        <w:rPr>
          <w:color w:val="333333"/>
          <w:sz w:val="28"/>
          <w:szCs w:val="28"/>
        </w:rPr>
        <w:t>Античная литература. Под ред. А.А. Тахо-Годи. М.: Просвещение, 1986. – 464 с.</w:t>
      </w:r>
    </w:p>
    <w:p w14:paraId="28372244" w14:textId="77777777" w:rsidR="006B06A3" w:rsidRDefault="006B06A3" w:rsidP="006B06A3">
      <w:pPr>
        <w:pStyle w:val="a6"/>
        <w:widowControl w:val="0"/>
        <w:numPr>
          <w:ilvl w:val="0"/>
          <w:numId w:val="11"/>
        </w:numPr>
        <w:spacing w:after="300" w:line="300" w:lineRule="atLeast"/>
        <w:jc w:val="both"/>
        <w:rPr>
          <w:color w:val="333333"/>
          <w:sz w:val="28"/>
          <w:szCs w:val="28"/>
        </w:rPr>
      </w:pPr>
      <w:r w:rsidRPr="00050DE0">
        <w:rPr>
          <w:color w:val="333333"/>
          <w:sz w:val="28"/>
          <w:szCs w:val="28"/>
        </w:rPr>
        <w:t>Кун Н.А. Легенды и мифы Древней Греции и Древнего Рима</w:t>
      </w:r>
      <w:r>
        <w:rPr>
          <w:color w:val="333333"/>
          <w:sz w:val="28"/>
          <w:szCs w:val="28"/>
        </w:rPr>
        <w:t xml:space="preserve">. М.: АСТ: </w:t>
      </w:r>
      <w:proofErr w:type="spellStart"/>
      <w:r>
        <w:rPr>
          <w:color w:val="333333"/>
          <w:sz w:val="28"/>
          <w:szCs w:val="28"/>
        </w:rPr>
        <w:t>Астрель</w:t>
      </w:r>
      <w:proofErr w:type="spellEnd"/>
      <w:r>
        <w:rPr>
          <w:color w:val="333333"/>
          <w:sz w:val="28"/>
          <w:szCs w:val="28"/>
        </w:rPr>
        <w:t>, 2016. – 496 с.</w:t>
      </w:r>
    </w:p>
    <w:p w14:paraId="70D7BD56" w14:textId="630DFC8B" w:rsidR="006B06A3" w:rsidRPr="00050DE0" w:rsidRDefault="006B06A3" w:rsidP="006B06A3">
      <w:pPr>
        <w:pStyle w:val="a6"/>
        <w:widowControl w:val="0"/>
        <w:numPr>
          <w:ilvl w:val="0"/>
          <w:numId w:val="11"/>
        </w:numPr>
        <w:rPr>
          <w:sz w:val="28"/>
          <w:szCs w:val="28"/>
        </w:rPr>
      </w:pPr>
      <w:proofErr w:type="spellStart"/>
      <w:r w:rsidRPr="00050DE0">
        <w:rPr>
          <w:color w:val="000000"/>
          <w:sz w:val="28"/>
          <w:szCs w:val="28"/>
          <w:shd w:val="clear" w:color="auto" w:fill="FFFFFF"/>
        </w:rPr>
        <w:t>Тэплин</w:t>
      </w:r>
      <w:proofErr w:type="spellEnd"/>
      <w:r w:rsidR="00106B8F">
        <w:rPr>
          <w:color w:val="000000"/>
          <w:sz w:val="28"/>
          <w:szCs w:val="28"/>
          <w:shd w:val="clear" w:color="auto" w:fill="FFFFFF"/>
        </w:rPr>
        <w:t>, О</w:t>
      </w:r>
      <w:r w:rsidRPr="00050DE0">
        <w:rPr>
          <w:color w:val="000000"/>
          <w:sz w:val="28"/>
          <w:szCs w:val="28"/>
          <w:shd w:val="clear" w:color="auto" w:fill="FFFFFF"/>
        </w:rPr>
        <w:t>. Греческий театр. – Иллюстрированная история мирового театра. Ред. Дж. Р. Браун. М.: БММ, 1999.</w:t>
      </w:r>
      <w:r>
        <w:rPr>
          <w:color w:val="000000"/>
          <w:sz w:val="28"/>
          <w:szCs w:val="28"/>
          <w:shd w:val="clear" w:color="auto" w:fill="FFFFFF"/>
        </w:rPr>
        <w:t xml:space="preserve"> – 582 с.</w:t>
      </w:r>
    </w:p>
    <w:p w14:paraId="1F8780D5" w14:textId="77777777" w:rsidR="006B06A3" w:rsidRPr="00106B8F" w:rsidRDefault="006B06A3" w:rsidP="006B06A3">
      <w:pPr>
        <w:pStyle w:val="a6"/>
        <w:widowControl w:val="0"/>
        <w:numPr>
          <w:ilvl w:val="0"/>
          <w:numId w:val="11"/>
        </w:numPr>
        <w:spacing w:after="300" w:line="300" w:lineRule="atLeast"/>
        <w:jc w:val="both"/>
        <w:rPr>
          <w:color w:val="333333"/>
          <w:sz w:val="28"/>
          <w:szCs w:val="28"/>
        </w:rPr>
      </w:pPr>
      <w:r w:rsidRPr="0072291C">
        <w:rPr>
          <w:color w:val="333333"/>
          <w:sz w:val="28"/>
          <w:szCs w:val="28"/>
        </w:rPr>
        <w:lastRenderedPageBreak/>
        <w:t>Ярхо В.Н. Семь дней в афинском театре Диониса. М.: Лабиринт, 2004</w:t>
      </w:r>
      <w:r>
        <w:rPr>
          <w:color w:val="333333"/>
          <w:sz w:val="28"/>
          <w:szCs w:val="28"/>
        </w:rPr>
        <w:t>. – 364 с</w:t>
      </w:r>
      <w:r w:rsidRPr="00106B8F">
        <w:rPr>
          <w:color w:val="333333"/>
          <w:sz w:val="28"/>
          <w:szCs w:val="28"/>
        </w:rPr>
        <w:t xml:space="preserve">. </w:t>
      </w:r>
    </w:p>
    <w:p w14:paraId="22A79B8A" w14:textId="471F9356" w:rsidR="00106B8F" w:rsidRPr="00106B8F" w:rsidRDefault="00106B8F" w:rsidP="00106B8F">
      <w:pPr>
        <w:pStyle w:val="a6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106B8F">
        <w:rPr>
          <w:rFonts w:eastAsia="Times New Roman"/>
          <w:iCs/>
          <w:color w:val="202122"/>
          <w:sz w:val="28"/>
          <w:szCs w:val="28"/>
          <w:shd w:val="clear" w:color="auto" w:fill="FFFFFF"/>
        </w:rPr>
        <w:t>фон Альбрехт, М.</w:t>
      </w:r>
      <w:r>
        <w:rPr>
          <w:rFonts w:eastAsia="Times New Roman"/>
          <w:color w:val="202122"/>
          <w:sz w:val="28"/>
          <w:szCs w:val="28"/>
          <w:shd w:val="clear" w:color="auto" w:fill="FFFFFF"/>
        </w:rPr>
        <w:t xml:space="preserve"> История римской литературы (3 </w:t>
      </w:r>
      <w:r w:rsidRPr="00106B8F">
        <w:rPr>
          <w:rFonts w:eastAsia="Times New Roman"/>
          <w:color w:val="202122"/>
          <w:sz w:val="28"/>
          <w:szCs w:val="28"/>
          <w:shd w:val="clear" w:color="auto" w:fill="FFFFFF"/>
        </w:rPr>
        <w:t>т.).</w:t>
      </w:r>
      <w:r>
        <w:rPr>
          <w:rFonts w:eastAsia="Times New Roman"/>
          <w:color w:val="202122"/>
          <w:sz w:val="28"/>
          <w:szCs w:val="28"/>
          <w:shd w:val="clear" w:color="auto" w:fill="FFFFFF"/>
        </w:rPr>
        <w:t xml:space="preserve"> </w:t>
      </w:r>
      <w:r w:rsidRPr="00106B8F">
        <w:rPr>
          <w:rFonts w:eastAsia="Times New Roman"/>
          <w:sz w:val="28"/>
          <w:szCs w:val="28"/>
        </w:rPr>
        <w:t>М.</w:t>
      </w:r>
      <w:r w:rsidRPr="00106B8F">
        <w:rPr>
          <w:rFonts w:eastAsia="Times New Roman"/>
          <w:color w:val="202122"/>
          <w:sz w:val="28"/>
          <w:szCs w:val="28"/>
          <w:shd w:val="clear" w:color="auto" w:fill="FFFFFF"/>
        </w:rPr>
        <w:t>: Греко-Латинский каби</w:t>
      </w:r>
      <w:r>
        <w:rPr>
          <w:rFonts w:eastAsia="Times New Roman"/>
          <w:color w:val="202122"/>
          <w:sz w:val="28"/>
          <w:szCs w:val="28"/>
          <w:shd w:val="clear" w:color="auto" w:fill="FFFFFF"/>
        </w:rPr>
        <w:t xml:space="preserve">нет Ю </w:t>
      </w:r>
      <w:r w:rsidRPr="00106B8F">
        <w:rPr>
          <w:rFonts w:eastAsia="Times New Roman"/>
          <w:color w:val="202122"/>
          <w:sz w:val="28"/>
          <w:szCs w:val="28"/>
          <w:shd w:val="clear" w:color="auto" w:fill="FFFFFF"/>
        </w:rPr>
        <w:t>А. </w:t>
      </w:r>
      <w:proofErr w:type="spellStart"/>
      <w:r w:rsidRPr="00106B8F">
        <w:rPr>
          <w:rFonts w:eastAsia="Times New Roman"/>
          <w:color w:val="202122"/>
          <w:sz w:val="28"/>
          <w:szCs w:val="28"/>
          <w:shd w:val="clear" w:color="auto" w:fill="FFFFFF"/>
        </w:rPr>
        <w:t>Шичалина</w:t>
      </w:r>
      <w:proofErr w:type="spellEnd"/>
      <w:r w:rsidRPr="00106B8F">
        <w:rPr>
          <w:rFonts w:eastAsia="Times New Roman"/>
          <w:color w:val="202122"/>
          <w:sz w:val="28"/>
          <w:szCs w:val="28"/>
          <w:shd w:val="clear" w:color="auto" w:fill="FFFFFF"/>
        </w:rPr>
        <w:t>, 2002—2005</w:t>
      </w:r>
    </w:p>
    <w:p w14:paraId="2A9E3B3C" w14:textId="77777777" w:rsidR="00106B8F" w:rsidRPr="0072291C" w:rsidRDefault="00106B8F" w:rsidP="00106B8F">
      <w:pPr>
        <w:pStyle w:val="a6"/>
        <w:widowControl w:val="0"/>
        <w:spacing w:after="300" w:line="300" w:lineRule="atLeast"/>
        <w:jc w:val="both"/>
        <w:rPr>
          <w:color w:val="333333"/>
          <w:sz w:val="28"/>
          <w:szCs w:val="28"/>
        </w:rPr>
      </w:pPr>
    </w:p>
    <w:p w14:paraId="5DCAEBF1" w14:textId="77777777" w:rsidR="006B06A3" w:rsidRPr="006B06A3" w:rsidRDefault="006B06A3" w:rsidP="006B06A3">
      <w:pPr>
        <w:pStyle w:val="a6"/>
        <w:ind w:left="928"/>
        <w:rPr>
          <w:b/>
        </w:rPr>
      </w:pPr>
    </w:p>
    <w:sectPr w:rsidR="006B06A3" w:rsidRPr="006B06A3" w:rsidSect="005E32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637"/>
    <w:multiLevelType w:val="hybridMultilevel"/>
    <w:tmpl w:val="03089DDE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C01C7"/>
    <w:multiLevelType w:val="hybridMultilevel"/>
    <w:tmpl w:val="63EEFF16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A4F36"/>
    <w:multiLevelType w:val="hybridMultilevel"/>
    <w:tmpl w:val="EA72C3D2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109"/>
    <w:multiLevelType w:val="hybridMultilevel"/>
    <w:tmpl w:val="FA26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4710"/>
    <w:multiLevelType w:val="hybridMultilevel"/>
    <w:tmpl w:val="EA72C3D2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64C"/>
    <w:multiLevelType w:val="hybridMultilevel"/>
    <w:tmpl w:val="E3D4DE5E"/>
    <w:lvl w:ilvl="0" w:tplc="6C4627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F7943"/>
    <w:multiLevelType w:val="hybridMultilevel"/>
    <w:tmpl w:val="9B0C9D24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E7730"/>
    <w:multiLevelType w:val="hybridMultilevel"/>
    <w:tmpl w:val="583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324A"/>
    <w:multiLevelType w:val="hybridMultilevel"/>
    <w:tmpl w:val="FDC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D7D77"/>
    <w:multiLevelType w:val="hybridMultilevel"/>
    <w:tmpl w:val="28BC0444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8831CB"/>
    <w:multiLevelType w:val="hybridMultilevel"/>
    <w:tmpl w:val="03089DDE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A7678C"/>
    <w:multiLevelType w:val="hybridMultilevel"/>
    <w:tmpl w:val="5B180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DA76DB"/>
    <w:multiLevelType w:val="hybridMultilevel"/>
    <w:tmpl w:val="EA72C3D2"/>
    <w:lvl w:ilvl="0" w:tplc="6168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C0232"/>
    <w:multiLevelType w:val="hybridMultilevel"/>
    <w:tmpl w:val="A8288F5E"/>
    <w:lvl w:ilvl="0" w:tplc="AA0638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4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07"/>
    <w:rsid w:val="000932F3"/>
    <w:rsid w:val="00106B8F"/>
    <w:rsid w:val="00177A16"/>
    <w:rsid w:val="001C17CF"/>
    <w:rsid w:val="001E22D4"/>
    <w:rsid w:val="0022127D"/>
    <w:rsid w:val="00225AFB"/>
    <w:rsid w:val="002E6645"/>
    <w:rsid w:val="003444FD"/>
    <w:rsid w:val="003C15BF"/>
    <w:rsid w:val="003C7AF6"/>
    <w:rsid w:val="0048506D"/>
    <w:rsid w:val="004D09A1"/>
    <w:rsid w:val="00550F97"/>
    <w:rsid w:val="00563AE0"/>
    <w:rsid w:val="005A07F7"/>
    <w:rsid w:val="005E3257"/>
    <w:rsid w:val="00604BC0"/>
    <w:rsid w:val="00611316"/>
    <w:rsid w:val="006B06A3"/>
    <w:rsid w:val="006E3905"/>
    <w:rsid w:val="008107D6"/>
    <w:rsid w:val="0088628F"/>
    <w:rsid w:val="008C06B6"/>
    <w:rsid w:val="008D6CCC"/>
    <w:rsid w:val="008F4450"/>
    <w:rsid w:val="00974C99"/>
    <w:rsid w:val="00A35B07"/>
    <w:rsid w:val="00A94CEE"/>
    <w:rsid w:val="00CF045A"/>
    <w:rsid w:val="00D0280D"/>
    <w:rsid w:val="00D3787C"/>
    <w:rsid w:val="00DA5C5F"/>
    <w:rsid w:val="00DE6874"/>
    <w:rsid w:val="00E53586"/>
    <w:rsid w:val="00F11B91"/>
    <w:rsid w:val="00F3023A"/>
    <w:rsid w:val="00F50925"/>
    <w:rsid w:val="00F53180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D379"/>
  <w15:docId w15:val="{9ACD2911-18C5-4DB5-BE98-A3F40C61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0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5B07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character" w:customStyle="1" w:styleId="a4">
    <w:name w:val="Заголовок Знак"/>
    <w:basedOn w:val="a0"/>
    <w:link w:val="a3"/>
    <w:rsid w:val="00A35B0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rsid w:val="00A35B07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D0280D"/>
    <w:pPr>
      <w:ind w:left="720"/>
      <w:contextualSpacing/>
    </w:pPr>
  </w:style>
  <w:style w:type="paragraph" w:styleId="a7">
    <w:name w:val="Body Text"/>
    <w:basedOn w:val="a"/>
    <w:link w:val="a8"/>
    <w:rsid w:val="0048506D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48506D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9">
    <w:name w:val="Hyperlink"/>
    <w:basedOn w:val="a0"/>
    <w:uiPriority w:val="99"/>
    <w:semiHidden/>
    <w:unhideWhenUsed/>
    <w:rsid w:val="006B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Величко Виктория Сергеевна</cp:lastModifiedBy>
  <cp:revision>4</cp:revision>
  <dcterms:created xsi:type="dcterms:W3CDTF">2021-07-06T07:02:00Z</dcterms:created>
  <dcterms:modified xsi:type="dcterms:W3CDTF">2021-10-21T09:54:00Z</dcterms:modified>
</cp:coreProperties>
</file>