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1E" w:rsidRPr="00092A1E" w:rsidRDefault="00092A1E" w:rsidP="00092A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92A1E" w:rsidRPr="00092A1E" w:rsidRDefault="00092A1E" w:rsidP="00092A1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092A1E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092A1E" w:rsidRPr="00092A1E" w:rsidRDefault="00092A1E" w:rsidP="00092A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>«Математика (углублённый уровень).</w:t>
      </w:r>
    </w:p>
    <w:p w:rsidR="00092A1E" w:rsidRPr="00092A1E" w:rsidRDefault="00092A1E" w:rsidP="00092A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>Модуль Алгебра и начала математического анализа»</w:t>
      </w:r>
    </w:p>
    <w:p w:rsidR="00092A1E" w:rsidRPr="00092A1E" w:rsidRDefault="00092A1E" w:rsidP="00092A1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>476 часов</w:t>
      </w:r>
    </w:p>
    <w:p w:rsidR="00092A1E" w:rsidRPr="00736DFA" w:rsidRDefault="00092A1E" w:rsidP="00092A1E">
      <w:pPr>
        <w:pStyle w:val="a8"/>
        <w:jc w:val="center"/>
      </w:pPr>
      <w:r w:rsidRPr="00092A1E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092A1E" w:rsidRDefault="00092A1E" w:rsidP="00092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9D9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обучащающимся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достичь </w:t>
      </w:r>
      <w:r w:rsidR="004719D9">
        <w:rPr>
          <w:rFonts w:ascii="Times New Roman" w:hAnsi="Times New Roman" w:cs="Times New Roman"/>
          <w:sz w:val="24"/>
          <w:szCs w:val="24"/>
        </w:rPr>
        <w:t>следующих результатов развития.</w:t>
      </w:r>
      <w:r w:rsidR="00F014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1.1 умение самостоятельно определять цели деятельности и составлять планы деятельности; са</w:t>
      </w:r>
      <w:r w:rsidR="00DB5A88">
        <w:rPr>
          <w:rFonts w:ascii="Times New Roman" w:hAnsi="Times New Roman" w:cs="Times New Roman"/>
          <w:sz w:val="24"/>
          <w:szCs w:val="24"/>
        </w:rPr>
        <w:t>мостоятельно осуществлять, кон</w:t>
      </w:r>
      <w:r w:rsidRPr="009B6461">
        <w:rPr>
          <w:rFonts w:ascii="Times New Roman" w:hAnsi="Times New Roman" w:cs="Times New Roman"/>
          <w:sz w:val="24"/>
          <w:szCs w:val="24"/>
        </w:rPr>
        <w:t xml:space="preserve">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 w:rsidR="00C34659"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 w:rsidR="00063A02"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35EF0" w:rsidRPr="00335EF0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9B6461" w:rsidRPr="009B6461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</w:t>
      </w:r>
      <w:r w:rsidR="00335EF0"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9B6461" w:rsidRPr="00F80A4D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2. в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57112B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 w:rsidR="00F80A4D"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 w:rsidR="00F80A4D"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19D9">
        <w:rPr>
          <w:rFonts w:ascii="Times New Roman" w:hAnsi="Times New Roman" w:cs="Times New Roman"/>
          <w:sz w:val="24"/>
          <w:szCs w:val="24"/>
        </w:rPr>
        <w:t>3.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F014E8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роль аксиоматики в математике; </w:t>
      </w:r>
    </w:p>
    <w:p w:rsidR="00253E44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9B6461" w:rsidRPr="009B6461">
        <w:rPr>
          <w:rFonts w:ascii="Times New Roman" w:hAnsi="Times New Roman" w:cs="Times New Roman"/>
          <w:sz w:val="24"/>
          <w:szCs w:val="24"/>
        </w:rPr>
        <w:t>иметь представление о необходимости доказательств при обосновании математических ут</w:t>
      </w:r>
      <w:r w:rsidR="00253E44"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9B6461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3.3 выполнять арифметические действия, сочетая устные и письменные приемы, применение</w:t>
      </w:r>
      <w:r w:rsidR="00F80A4D">
        <w:rPr>
          <w:rFonts w:ascii="Times New Roman" w:hAnsi="Times New Roman" w:cs="Times New Roman"/>
          <w:sz w:val="24"/>
          <w:szCs w:val="24"/>
        </w:rPr>
        <w:t xml:space="preserve"> вычислительных устройств; нахо</w:t>
      </w:r>
      <w:r w:rsidRPr="009B6461">
        <w:rPr>
          <w:rFonts w:ascii="Times New Roman" w:hAnsi="Times New Roman" w:cs="Times New Roman"/>
          <w:sz w:val="24"/>
          <w:szCs w:val="24"/>
        </w:rPr>
        <w:t>дить значения корня натуральной степени, степени с рациональным показателем, логарифма, испол</w:t>
      </w:r>
      <w:r w:rsidR="004719D9">
        <w:rPr>
          <w:rFonts w:ascii="Times New Roman" w:hAnsi="Times New Roman" w:cs="Times New Roman"/>
          <w:sz w:val="24"/>
          <w:szCs w:val="24"/>
        </w:rPr>
        <w:t>ьзуя при необходимости вычисли</w:t>
      </w:r>
      <w:r w:rsidRPr="009B6461">
        <w:rPr>
          <w:rFonts w:ascii="Times New Roman" w:hAnsi="Times New Roman" w:cs="Times New Roman"/>
          <w:sz w:val="24"/>
          <w:szCs w:val="24"/>
        </w:rPr>
        <w:t xml:space="preserve">тельные устройства; пользоваться оценкой и прикидкой </w:t>
      </w:r>
      <w:r w:rsidR="004719D9">
        <w:rPr>
          <w:rFonts w:ascii="Times New Roman" w:hAnsi="Times New Roman" w:cs="Times New Roman"/>
          <w:sz w:val="24"/>
          <w:szCs w:val="24"/>
        </w:rPr>
        <w:t xml:space="preserve">при практических расчетах; </w:t>
      </w:r>
      <w:r w:rsidRPr="009B6461">
        <w:rPr>
          <w:rFonts w:ascii="Times New Roman" w:hAnsi="Times New Roman" w:cs="Times New Roman"/>
          <w:sz w:val="24"/>
          <w:szCs w:val="24"/>
        </w:rPr>
        <w:t>проводить п</w:t>
      </w:r>
      <w:r w:rsidR="00F80A4D">
        <w:rPr>
          <w:rFonts w:ascii="Times New Roman" w:hAnsi="Times New Roman" w:cs="Times New Roman"/>
          <w:sz w:val="24"/>
          <w:szCs w:val="24"/>
        </w:rPr>
        <w:t>реобразования числовых и буквен</w:t>
      </w:r>
      <w:r w:rsidRPr="009B6461">
        <w:rPr>
          <w:rFonts w:ascii="Times New Roman" w:hAnsi="Times New Roman" w:cs="Times New Roman"/>
          <w:sz w:val="24"/>
          <w:szCs w:val="24"/>
        </w:rPr>
        <w:t>ных выражений, включающих степени, радикалы, логарифмы и тригонометрические функции.</w:t>
      </w:r>
    </w:p>
    <w:p w:rsidR="00253E44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расширении понятия числа от натуральных к комплексным</w:t>
      </w:r>
      <w:r w:rsidR="00934E73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ыполнять операции с комплексными числами, изображать комплексные числа на координатной плоскости, находить комплексные корни квадратных уравнений (только в программе 7ч/н);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 иррациональные и тригонометрические уравнения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неравенства</w:t>
      </w:r>
      <w:r>
        <w:rPr>
          <w:rFonts w:ascii="Times New Roman" w:hAnsi="Times New Roman" w:cs="Times New Roman"/>
          <w:sz w:val="24"/>
          <w:szCs w:val="24"/>
        </w:rPr>
        <w:t>, их системы, знать основные методы решений задач с параметром и применять их при решении задач;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 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</w:t>
      </w:r>
      <w:r w:rsidR="00063A02">
        <w:rPr>
          <w:rFonts w:ascii="Times New Roman" w:hAnsi="Times New Roman" w:cs="Times New Roman"/>
          <w:sz w:val="24"/>
          <w:szCs w:val="24"/>
        </w:rPr>
        <w:t>р, о статистических закономер</w:t>
      </w:r>
      <w:r w:rsidR="009B6461" w:rsidRPr="009B6461">
        <w:rPr>
          <w:rFonts w:ascii="Times New Roman" w:hAnsi="Times New Roman" w:cs="Times New Roman"/>
          <w:sz w:val="24"/>
          <w:szCs w:val="24"/>
        </w:rPr>
        <w:t>ностях в реальном мире, об основных понятиях элементарной теории вероятностей; умений находить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оценивать вероятности наступ</w:t>
      </w:r>
      <w:r w:rsidR="009B6461" w:rsidRPr="009B6461">
        <w:rPr>
          <w:rFonts w:ascii="Times New Roman" w:hAnsi="Times New Roman" w:cs="Times New Roman"/>
          <w:sz w:val="24"/>
          <w:szCs w:val="24"/>
        </w:rPr>
        <w:t>ления событий в простейших практических ситуациях и основные х</w:t>
      </w:r>
      <w:r w:rsidR="00063A02">
        <w:rPr>
          <w:rFonts w:ascii="Times New Roman" w:hAnsi="Times New Roman" w:cs="Times New Roman"/>
          <w:sz w:val="24"/>
          <w:szCs w:val="24"/>
        </w:rPr>
        <w:t>арактеристики случайных величин.</w:t>
      </w:r>
    </w:p>
    <w:p w:rsidR="009B6461" w:rsidRPr="00934E73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34E73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профильного курса математики должны дополнительно отражать:</w:t>
      </w:r>
    </w:p>
    <w:p w:rsidR="009B6461" w:rsidRPr="009B6461" w:rsidRDefault="00B74947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9B6461" w:rsidRPr="009B6461">
        <w:rPr>
          <w:rFonts w:ascii="Times New Roman" w:hAnsi="Times New Roman" w:cs="Times New Roman"/>
          <w:sz w:val="24"/>
          <w:szCs w:val="24"/>
        </w:rPr>
        <w:t>умение моделировать реальные ситуации, исследовать построенные модели, интерпретировать полученный результат;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9B6461" w:rsidRPr="009B6461">
        <w:rPr>
          <w:rFonts w:ascii="Times New Roman" w:hAnsi="Times New Roman" w:cs="Times New Roman"/>
          <w:sz w:val="24"/>
          <w:szCs w:val="24"/>
        </w:rPr>
        <w:t>понимат</w:t>
      </w:r>
      <w:r w:rsidR="00335EF0">
        <w:rPr>
          <w:rFonts w:ascii="Times New Roman" w:hAnsi="Times New Roman" w:cs="Times New Roman"/>
          <w:sz w:val="24"/>
          <w:szCs w:val="24"/>
        </w:rPr>
        <w:t xml:space="preserve">ь идею расширения понятия числа;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</w:t>
      </w:r>
      <w:r w:rsidR="00335EF0" w:rsidRPr="009B6461">
        <w:rPr>
          <w:rFonts w:ascii="Times New Roman" w:hAnsi="Times New Roman" w:cs="Times New Roman"/>
          <w:sz w:val="24"/>
          <w:szCs w:val="24"/>
        </w:rPr>
        <w:t>коэффициентами</w:t>
      </w:r>
      <w:r w:rsidR="009B6461" w:rsidRPr="009B6461">
        <w:rPr>
          <w:rFonts w:ascii="Times New Roman" w:hAnsi="Times New Roman" w:cs="Times New Roman"/>
          <w:sz w:val="24"/>
          <w:szCs w:val="24"/>
        </w:rPr>
        <w:t>;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. используя основные понятия математического анализа и их свойств, уметь характеризовать поведение функций, строить их графики, находить площади плоских фигур (криволинейных трапеций); использовать полученные знания для описания и анализа реальных зависимостей; </w:t>
      </w:r>
    </w:p>
    <w:p w:rsidR="00335EF0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>.  владение умениями составления вероятностных моделей по условию задачи и вычислен</w:t>
      </w:r>
      <w:r>
        <w:rPr>
          <w:rFonts w:ascii="Times New Roman" w:hAnsi="Times New Roman" w:cs="Times New Roman"/>
          <w:sz w:val="24"/>
          <w:szCs w:val="24"/>
        </w:rPr>
        <w:t>ия вероятности наступления собы</w:t>
      </w:r>
      <w:r w:rsidR="009B6461" w:rsidRPr="009B6461">
        <w:rPr>
          <w:rFonts w:ascii="Times New Roman" w:hAnsi="Times New Roman" w:cs="Times New Roman"/>
          <w:sz w:val="24"/>
          <w:szCs w:val="24"/>
        </w:rPr>
        <w:t>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  <w:bookmarkStart w:id="0" w:name="_GoBack"/>
      <w:bookmarkEnd w:id="0"/>
    </w:p>
    <w:sectPr w:rsidR="00335EF0" w:rsidSect="004719D9">
      <w:foot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29" w:rsidRDefault="000F1329" w:rsidP="00DB5A88">
      <w:pPr>
        <w:spacing w:after="0" w:line="240" w:lineRule="auto"/>
      </w:pPr>
      <w:r>
        <w:separator/>
      </w:r>
    </w:p>
  </w:endnote>
  <w:endnote w:type="continuationSeparator" w:id="0">
    <w:p w:rsidR="000F1329" w:rsidRDefault="000F1329" w:rsidP="00DB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888038"/>
      <w:docPartObj>
        <w:docPartGallery w:val="Page Numbers (Bottom of Page)"/>
        <w:docPartUnique/>
      </w:docPartObj>
    </w:sdtPr>
    <w:sdtEndPr/>
    <w:sdtContent>
      <w:p w:rsidR="004719D9" w:rsidRDefault="004719D9" w:rsidP="004719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A1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29" w:rsidRDefault="000F1329" w:rsidP="00DB5A88">
      <w:pPr>
        <w:spacing w:after="0" w:line="240" w:lineRule="auto"/>
      </w:pPr>
      <w:r>
        <w:separator/>
      </w:r>
    </w:p>
  </w:footnote>
  <w:footnote w:type="continuationSeparator" w:id="0">
    <w:p w:rsidR="000F1329" w:rsidRDefault="000F1329" w:rsidP="00DB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37D"/>
    <w:multiLevelType w:val="hybridMultilevel"/>
    <w:tmpl w:val="42D8E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EFE"/>
    <w:multiLevelType w:val="hybridMultilevel"/>
    <w:tmpl w:val="C280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6"/>
    <w:multiLevelType w:val="hybridMultilevel"/>
    <w:tmpl w:val="6010C9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B3"/>
    <w:rsid w:val="0005153B"/>
    <w:rsid w:val="00063A02"/>
    <w:rsid w:val="000769C7"/>
    <w:rsid w:val="00092A1E"/>
    <w:rsid w:val="000F1329"/>
    <w:rsid w:val="001A4959"/>
    <w:rsid w:val="001F484F"/>
    <w:rsid w:val="002061E8"/>
    <w:rsid w:val="00253E44"/>
    <w:rsid w:val="00273EF9"/>
    <w:rsid w:val="002979BC"/>
    <w:rsid w:val="002A1758"/>
    <w:rsid w:val="002D2192"/>
    <w:rsid w:val="00335EF0"/>
    <w:rsid w:val="00346DA2"/>
    <w:rsid w:val="003C3C1F"/>
    <w:rsid w:val="003C7DCB"/>
    <w:rsid w:val="00406BCF"/>
    <w:rsid w:val="004719D9"/>
    <w:rsid w:val="004852E6"/>
    <w:rsid w:val="00535DB3"/>
    <w:rsid w:val="00546795"/>
    <w:rsid w:val="0057112B"/>
    <w:rsid w:val="005B0C3D"/>
    <w:rsid w:val="005F6172"/>
    <w:rsid w:val="00701555"/>
    <w:rsid w:val="00703A84"/>
    <w:rsid w:val="007D4289"/>
    <w:rsid w:val="008E22FD"/>
    <w:rsid w:val="00934E73"/>
    <w:rsid w:val="00954BB3"/>
    <w:rsid w:val="009B6461"/>
    <w:rsid w:val="009D3E32"/>
    <w:rsid w:val="00A203E7"/>
    <w:rsid w:val="00A85ECE"/>
    <w:rsid w:val="00AA2759"/>
    <w:rsid w:val="00AC43AB"/>
    <w:rsid w:val="00AE69EB"/>
    <w:rsid w:val="00B74947"/>
    <w:rsid w:val="00BA7955"/>
    <w:rsid w:val="00BF55FC"/>
    <w:rsid w:val="00C34659"/>
    <w:rsid w:val="00C53F44"/>
    <w:rsid w:val="00CB6A28"/>
    <w:rsid w:val="00DA2A15"/>
    <w:rsid w:val="00DB5A88"/>
    <w:rsid w:val="00DE2542"/>
    <w:rsid w:val="00E0042E"/>
    <w:rsid w:val="00E07667"/>
    <w:rsid w:val="00E82C49"/>
    <w:rsid w:val="00ED118E"/>
    <w:rsid w:val="00ED43DA"/>
    <w:rsid w:val="00EF4791"/>
    <w:rsid w:val="00F014E8"/>
    <w:rsid w:val="00F039AF"/>
    <w:rsid w:val="00F11C28"/>
    <w:rsid w:val="00F63ED7"/>
    <w:rsid w:val="00F80A4D"/>
    <w:rsid w:val="00F864E8"/>
    <w:rsid w:val="00F91694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BAC2"/>
  <w15:docId w15:val="{D86E8F77-D3F9-4A8A-A75C-EE3481B8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A88"/>
  </w:style>
  <w:style w:type="paragraph" w:styleId="a5">
    <w:name w:val="footer"/>
    <w:basedOn w:val="a"/>
    <w:link w:val="a6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A88"/>
  </w:style>
  <w:style w:type="paragraph" w:styleId="a7">
    <w:name w:val="List Paragraph"/>
    <w:basedOn w:val="a"/>
    <w:uiPriority w:val="34"/>
    <w:qFormat/>
    <w:rsid w:val="004719D9"/>
    <w:pPr>
      <w:ind w:left="720"/>
      <w:contextualSpacing/>
    </w:pPr>
  </w:style>
  <w:style w:type="paragraph" w:customStyle="1" w:styleId="ConsPlusNormal">
    <w:name w:val="ConsPlusNormal"/>
    <w:uiPriority w:val="99"/>
    <w:rsid w:val="00273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92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Смагин Алексей Александрович</cp:lastModifiedBy>
  <cp:revision>2</cp:revision>
  <dcterms:created xsi:type="dcterms:W3CDTF">2021-08-31T09:31:00Z</dcterms:created>
  <dcterms:modified xsi:type="dcterms:W3CDTF">2021-08-31T09:31:00Z</dcterms:modified>
</cp:coreProperties>
</file>