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A00EC" w14:textId="7BEA3F72" w:rsidR="00B55C47" w:rsidRPr="009B1781" w:rsidRDefault="009B1781" w:rsidP="009B1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9B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14:paraId="5D44D819" w14:textId="54A7FF95" w:rsidR="009B1781" w:rsidRPr="009B1781" w:rsidRDefault="009B1781" w:rsidP="009B1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</w:t>
      </w:r>
      <w:r w:rsidRPr="009B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предмета (курса)</w:t>
      </w:r>
    </w:p>
    <w:p w14:paraId="35231EB5" w14:textId="77777777" w:rsidR="009B1781" w:rsidRPr="009B1781" w:rsidRDefault="009B1781" w:rsidP="009B1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«Иностранный язык (французский)»</w:t>
      </w:r>
    </w:p>
    <w:p w14:paraId="1F5DE79D" w14:textId="77777777" w:rsidR="009B1781" w:rsidRPr="009B1781" w:rsidRDefault="009B1781" w:rsidP="009B1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(углублённый уровень)</w:t>
      </w:r>
    </w:p>
    <w:p w14:paraId="6490FB50" w14:textId="708B2E0D" w:rsidR="009B1781" w:rsidRPr="00782F5F" w:rsidRDefault="009B1781" w:rsidP="009B1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14:paraId="39F25FD0" w14:textId="77777777" w:rsidR="00B55C47" w:rsidRPr="00782F5F" w:rsidRDefault="00B55C47" w:rsidP="00B55C47">
      <w:pPr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программы, </w:t>
      </w:r>
      <w:r w:rsidRPr="00782F5F">
        <w:rPr>
          <w:rFonts w:ascii="Times New Roman" w:eastAsia="TimesNewRomanPS-BoldMT-Identity" w:hAnsi="Times New Roman" w:cs="Times New Roman"/>
          <w:bCs/>
          <w:sz w:val="24"/>
          <w:szCs w:val="24"/>
        </w:rPr>
        <w:t>достижение которых обеспечивается представленной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программой, в единстве </w:t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личностных, </w:t>
      </w:r>
      <w:proofErr w:type="spellStart"/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 и предметных результатов</w:t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  <w:vertAlign w:val="superscript"/>
          <w:lang w:val="en-US"/>
        </w:rPr>
        <w:footnoteReference w:id="1"/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. </w:t>
      </w:r>
    </w:p>
    <w:p w14:paraId="277DE13B" w14:textId="77777777" w:rsidR="00D077EE" w:rsidRDefault="00D077EE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14:paraId="22526EA1" w14:textId="407A1B80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Личностные результаты</w:t>
      </w:r>
    </w:p>
    <w:p w14:paraId="4F6AD594" w14:textId="01CC846A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Одним из главных результатов обучения иностранному</w:t>
      </w:r>
      <w:r w:rsidRPr="00B55C47">
        <w:rPr>
          <w:rFonts w:ascii="Times New Roman" w:eastAsia="TimesNewRomanPSMT-Identity-H" w:hAnsi="Times New Roman" w:cs="Times New Roman"/>
          <w:sz w:val="24"/>
          <w:szCs w:val="24"/>
        </w:rPr>
        <w:t xml:space="preserve"> (</w:t>
      </w:r>
      <w:r>
        <w:rPr>
          <w:rFonts w:ascii="Times New Roman" w:eastAsia="TimesNewRomanPSMT-Identity-H" w:hAnsi="Times New Roman" w:cs="Times New Roman"/>
          <w:sz w:val="24"/>
          <w:szCs w:val="24"/>
        </w:rPr>
        <w:t>французском)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самореализации дает им иностранный язык.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</w:t>
      </w:r>
    </w:p>
    <w:p w14:paraId="5090665B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В соответствии с примерной программой основного общего образования</w:t>
      </w:r>
      <w:r w:rsidRPr="00782F5F">
        <w:rPr>
          <w:rFonts w:ascii="Times New Roman" w:eastAsia="TimesNewRomanPSMT-Identity-H" w:hAnsi="Times New Roman" w:cs="Times New Roman"/>
          <w:sz w:val="24"/>
          <w:szCs w:val="24"/>
          <w:vertAlign w:val="superscript"/>
          <w:lang w:val="en-US"/>
        </w:rPr>
        <w:footnoteReference w:id="2"/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изучение иностранного языка предполагает достижение следующих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личностных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результатов:</w:t>
      </w:r>
    </w:p>
    <w:p w14:paraId="4EB397DC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14:paraId="5AD5B4DA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14:paraId="5387F88B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стремление к совершенствованию собственной речевой культуры в целом; </w:t>
      </w:r>
    </w:p>
    <w:p w14:paraId="2256D52C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коммуникативной компетенции и межкультурной и межэтнической коммуникации;</w:t>
      </w:r>
    </w:p>
    <w:p w14:paraId="783CC94E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14:paraId="78D574BF" w14:textId="77777777" w:rsidR="00D077EE" w:rsidRDefault="00D077EE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4F03AABF" w14:textId="23366535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proofErr w:type="spellStart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результаты</w:t>
      </w:r>
    </w:p>
    <w:p w14:paraId="5ABA5380" w14:textId="31319D48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С помощью предмета «Иностранный язык» во время обучения в основной школе учащиеся развивают и </w:t>
      </w:r>
      <w:r w:rsidR="00BB5AAD">
        <w:rPr>
          <w:rFonts w:ascii="Times New Roman" w:eastAsia="TimesNewRomanPSMT-Identity-H" w:hAnsi="Times New Roman" w:cs="Times New Roman"/>
          <w:sz w:val="24"/>
          <w:szCs w:val="24"/>
        </w:rPr>
        <w:t>совершенствуют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навыки и умения учебной и мыслительной деятельности, постепенно</w:t>
      </w:r>
      <w:r w:rsidR="00D077EE">
        <w:rPr>
          <w:rFonts w:ascii="Times New Roman" w:eastAsia="TimesNewRomanPSMT-Identity-H" w:hAnsi="Times New Roman" w:cs="Times New Roman"/>
          <w:sz w:val="24"/>
          <w:szCs w:val="24"/>
        </w:rPr>
        <w:t xml:space="preserve"> и последовательно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</w:t>
      </w:r>
      <w:r w:rsidR="00D077EE">
        <w:rPr>
          <w:rFonts w:ascii="Times New Roman" w:eastAsia="TimesNewRomanPSMT-Identity-H" w:hAnsi="Times New Roman" w:cs="Times New Roman"/>
          <w:sz w:val="24"/>
          <w:szCs w:val="24"/>
        </w:rPr>
        <w:t xml:space="preserve">(аудио-ряд, </w:t>
      </w:r>
      <w:proofErr w:type="gramStart"/>
      <w:r w:rsidR="00D077EE">
        <w:rPr>
          <w:rFonts w:ascii="Times New Roman" w:eastAsia="TimesNewRomanPSMT-Identity-H" w:hAnsi="Times New Roman" w:cs="Times New Roman"/>
          <w:sz w:val="24"/>
          <w:szCs w:val="24"/>
        </w:rPr>
        <w:t>видео-ряд</w:t>
      </w:r>
      <w:proofErr w:type="gramEnd"/>
      <w:r w:rsidR="00D077EE">
        <w:rPr>
          <w:rFonts w:ascii="Times New Roman" w:eastAsia="TimesNewRomanPSMT-Identity-H" w:hAnsi="Times New Roman" w:cs="Times New Roman"/>
          <w:sz w:val="24"/>
          <w:szCs w:val="24"/>
        </w:rPr>
        <w:t xml:space="preserve">)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и письменным.</w:t>
      </w:r>
    </w:p>
    <w:p w14:paraId="392247D7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результатов:</w:t>
      </w:r>
    </w:p>
    <w:p w14:paraId="732AE3FC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умения планировать свое речевое и неречевое поведение;</w:t>
      </w:r>
    </w:p>
    <w:p w14:paraId="4F79356E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14:paraId="7803929A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14:paraId="3C1C0F63" w14:textId="4CFFAC6A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</w:t>
      </w:r>
      <w:r w:rsidR="00831BA3" w:rsidRPr="00782F5F">
        <w:rPr>
          <w:rFonts w:ascii="Times New Roman" w:eastAsia="TimesNewRomanPSMT-Identity-H" w:hAnsi="Times New Roman" w:cs="Times New Roman"/>
          <w:sz w:val="24"/>
          <w:szCs w:val="24"/>
        </w:rPr>
        <w:t>/, по ключевым словам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1B87231B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14:paraId="5706D942" w14:textId="77777777" w:rsidR="00D077EE" w:rsidRDefault="00D077EE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2A5A89FE" w14:textId="576BA0DB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lastRenderedPageBreak/>
        <w:t>Предметные результаты</w:t>
      </w:r>
    </w:p>
    <w:p w14:paraId="78B0EDC8" w14:textId="77777777" w:rsidR="004B2FCB" w:rsidRDefault="004B2FC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4B3493B0" w14:textId="412CD706" w:rsidR="002C4334" w:rsidRDefault="004B2FC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Согласно настоящей программе, составленной на основании Примерной программы основного общего образования по предмету «Иностранный язык»</w:t>
      </w:r>
      <w:r w:rsidR="002C4334">
        <w:rPr>
          <w:rFonts w:ascii="Times New Roman" w:eastAsia="TimesNewRomanPSMT-Identity-H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учитывающей подходы </w:t>
      </w:r>
      <w:r w:rsidR="00831BA3">
        <w:rPr>
          <w:rFonts w:ascii="Times New Roman" w:eastAsia="TimesNewRomanPSMT-Identity-H" w:hAnsi="Times New Roman" w:cs="Times New Roman"/>
          <w:sz w:val="24"/>
          <w:szCs w:val="24"/>
        </w:rPr>
        <w:t>к обучению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и разделяющей дескрипторы уровней владения иностранным языком, предлагаемые Европейским языковым портфелем (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Cadre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européen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commun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de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référence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pour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les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langues</w:t>
      </w:r>
      <w:proofErr w:type="spellEnd"/>
      <w:r>
        <w:rPr>
          <w:rFonts w:ascii="Times New Roman" w:eastAsia="TimesNewRomanPSMT-Identity-H" w:hAnsi="Times New Roman" w:cs="Times New Roman"/>
          <w:sz w:val="24"/>
          <w:szCs w:val="24"/>
        </w:rPr>
        <w:t>, 2001), о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жидается, что </w:t>
      </w:r>
      <w:r w:rsidR="004955F5">
        <w:rPr>
          <w:rFonts w:ascii="Times New Roman" w:eastAsia="TimesNewRomanPSMT-Identity-H" w:hAnsi="Times New Roman" w:cs="Times New Roman"/>
          <w:sz w:val="24"/>
          <w:szCs w:val="24"/>
        </w:rPr>
        <w:t>к концу 1</w:t>
      </w:r>
      <w:r w:rsidR="00EC2EC9">
        <w:rPr>
          <w:rFonts w:ascii="Times New Roman" w:eastAsia="TimesNewRomanPSMT-Identity-H" w:hAnsi="Times New Roman" w:cs="Times New Roman"/>
          <w:sz w:val="24"/>
          <w:szCs w:val="24"/>
        </w:rPr>
        <w:t>1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-го </w:t>
      </w:r>
      <w:r w:rsidR="004955F5">
        <w:rPr>
          <w:rFonts w:ascii="Times New Roman" w:eastAsia="TimesNewRomanPSMT-Identity-H" w:hAnsi="Times New Roman" w:cs="Times New Roman"/>
          <w:sz w:val="24"/>
          <w:szCs w:val="24"/>
        </w:rPr>
        <w:t>класса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EC2EC9">
        <w:rPr>
          <w:rFonts w:ascii="Times New Roman" w:eastAsia="TimesNewRomanPSMT-Identity-H" w:hAnsi="Times New Roman" w:cs="Times New Roman"/>
          <w:sz w:val="24"/>
          <w:szCs w:val="24"/>
        </w:rPr>
        <w:t>выпускники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 достигают уровня</w:t>
      </w:r>
      <w:r w:rsidR="004955F5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EC2EC9">
        <w:rPr>
          <w:rFonts w:ascii="Times New Roman" w:eastAsia="TimesNewRomanPSMT-Identity-H" w:hAnsi="Times New Roman" w:cs="Times New Roman"/>
          <w:sz w:val="24"/>
          <w:szCs w:val="24"/>
          <w:lang w:val="en-US"/>
        </w:rPr>
        <w:t>B</w:t>
      </w:r>
      <w:r w:rsidR="00EC2EC9" w:rsidRPr="00EC2EC9">
        <w:rPr>
          <w:rFonts w:ascii="Times New Roman" w:eastAsia="TimesNewRomanPSMT-Identity-H" w:hAnsi="Times New Roman" w:cs="Times New Roman"/>
          <w:sz w:val="24"/>
          <w:szCs w:val="24"/>
        </w:rPr>
        <w:t xml:space="preserve">2 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>при углубленном изучении предмета «Иностранный язык (французский)».</w:t>
      </w:r>
    </w:p>
    <w:p w14:paraId="3EF7B2B7" w14:textId="77777777" w:rsidR="0004661A" w:rsidRDefault="0004661A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6E6C9E2D" w14:textId="7837DB67" w:rsidR="00B55C47" w:rsidRPr="00782F5F" w:rsidRDefault="002C4334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Таким образом, учащиеся Лицея НИУ ВШЭ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sz w:val="24"/>
          <w:szCs w:val="24"/>
        </w:rPr>
        <w:t>к концу 1</w:t>
      </w:r>
      <w:r w:rsidR="00EC2EC9" w:rsidRPr="00EC2EC9">
        <w:rPr>
          <w:rFonts w:ascii="Times New Roman" w:eastAsia="TimesNewRomanPSMT-Identity-H" w:hAnsi="Times New Roman" w:cs="Times New Roman"/>
          <w:sz w:val="24"/>
          <w:szCs w:val="24"/>
        </w:rPr>
        <w:t>1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класса 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>демонстрируют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следующие 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достижения 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 xml:space="preserve">во французском языке 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>по</w:t>
      </w:r>
      <w:r w:rsidR="00F27266" w:rsidRPr="00F27266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F27266">
        <w:rPr>
          <w:rFonts w:ascii="Times New Roman" w:eastAsia="TimesNewRomanPSMT-Identity-H" w:hAnsi="Times New Roman" w:cs="Times New Roman"/>
          <w:sz w:val="24"/>
          <w:szCs w:val="24"/>
        </w:rPr>
        <w:t>четырем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 основным речевым компетенция</w:t>
      </w:r>
      <w:r w:rsidR="00D0045B">
        <w:rPr>
          <w:rFonts w:ascii="Times New Roman" w:eastAsia="TimesNewRomanPSMT-Identity-H" w:hAnsi="Times New Roman" w:cs="Times New Roman"/>
          <w:sz w:val="24"/>
          <w:szCs w:val="24"/>
        </w:rPr>
        <w:t>м</w:t>
      </w:r>
      <w:r>
        <w:rPr>
          <w:rFonts w:ascii="Times New Roman" w:eastAsia="TimesNewRomanPSMT-Identity-H" w:hAnsi="Times New Roman" w:cs="Times New Roman"/>
          <w:sz w:val="24"/>
          <w:szCs w:val="24"/>
        </w:rPr>
        <w:t>:</w:t>
      </w:r>
    </w:p>
    <w:p w14:paraId="5B2D42EB" w14:textId="37674F7A" w:rsidR="002C4334" w:rsidRPr="00782F5F" w:rsidRDefault="002C4334" w:rsidP="002C43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5D062045" w14:textId="74FE0766" w:rsidR="00B55C47" w:rsidRDefault="00DB1D95" w:rsidP="00DB1D9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DB1D95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понимание устного текста</w:t>
      </w:r>
    </w:p>
    <w:p w14:paraId="506ECAE4" w14:textId="1104DA45" w:rsidR="00DB1D95" w:rsidRPr="004326AE" w:rsidRDefault="00D0045B" w:rsidP="00DB1D95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воспринимают на слух информацию на </w:t>
      </w:r>
      <w:r w:rsidR="004326AE">
        <w:rPr>
          <w:rFonts w:ascii="Times New Roman" w:eastAsia="TimesNewRomanPSMT-Identity-H" w:hAnsi="Times New Roman" w:cs="Times New Roman"/>
          <w:sz w:val="24"/>
          <w:szCs w:val="24"/>
        </w:rPr>
        <w:t>знакомые и незнакомые темы, относящиеся к повседневной жизни, социальной сфере, учёбе</w:t>
      </w:r>
      <w:r>
        <w:rPr>
          <w:rFonts w:ascii="Times New Roman" w:eastAsia="TimesNewRomanPSMT-Identity-H" w:hAnsi="Times New Roman" w:cs="Times New Roman"/>
          <w:sz w:val="24"/>
          <w:szCs w:val="24"/>
        </w:rPr>
        <w:t>;</w:t>
      </w:r>
    </w:p>
    <w:p w14:paraId="3277DA2B" w14:textId="5CB49447" w:rsidR="004326AE" w:rsidRPr="00E437FC" w:rsidRDefault="001C37D8" w:rsidP="00132A0B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E437FC">
        <w:rPr>
          <w:rFonts w:ascii="Times New Roman" w:eastAsia="TimesNewRomanPSMT-Identity-H" w:hAnsi="Times New Roman" w:cs="Times New Roman"/>
          <w:sz w:val="24"/>
          <w:szCs w:val="24"/>
        </w:rPr>
        <w:t xml:space="preserve">следят </w:t>
      </w:r>
      <w:r w:rsidR="00E437FC" w:rsidRPr="00E437FC">
        <w:rPr>
          <w:rFonts w:ascii="Times New Roman" w:eastAsia="TimesNewRomanPSMT-Identity-H" w:hAnsi="Times New Roman" w:cs="Times New Roman"/>
          <w:sz w:val="24"/>
          <w:szCs w:val="24"/>
        </w:rPr>
        <w:t>за разговорами и понимают их, но могут возникать сложности, если участниками коммуникации являются несколько носителей языка;</w:t>
      </w:r>
    </w:p>
    <w:p w14:paraId="16A93DF7" w14:textId="57DA45E3" w:rsidR="00E437FC" w:rsidRPr="00E437FC" w:rsidRDefault="00E437FC" w:rsidP="00132A0B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 основное содержание и детали лекций, выступлений, докладов;</w:t>
      </w:r>
    </w:p>
    <w:p w14:paraId="24CFF954" w14:textId="16CB3C25" w:rsidR="00E437FC" w:rsidRDefault="00E437FC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E437FC">
        <w:rPr>
          <w:rFonts w:ascii="Times New Roman" w:eastAsia="TimesNewRomanPSMT-Identity-H" w:hAnsi="Times New Roman" w:cs="Times New Roman"/>
          <w:sz w:val="24"/>
          <w:szCs w:val="24"/>
        </w:rPr>
        <w:t>понимают объявления и сообщения на конкретные и абстрактные темы, воспроизводимые с нормальным темпом речи;</w:t>
      </w:r>
    </w:p>
    <w:p w14:paraId="0DCF2525" w14:textId="17EE18F4" w:rsidR="00E437FC" w:rsidRPr="00E437FC" w:rsidRDefault="00E437FC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 звуча</w:t>
      </w:r>
      <w:r w:rsidR="00BF55DE">
        <w:rPr>
          <w:rFonts w:ascii="Times New Roman" w:eastAsia="TimesNewRomanPSMT-Identity-H" w:hAnsi="Times New Roman" w:cs="Times New Roman"/>
          <w:sz w:val="24"/>
          <w:szCs w:val="24"/>
        </w:rPr>
        <w:t>щий текст на темы, связанные с жизнью общества, учебой, профессией, распознают точку зрения говорящего, его отношение к проблеме;</w:t>
      </w:r>
    </w:p>
    <w:p w14:paraId="730AFE6C" w14:textId="46A5EFE3" w:rsidR="00106233" w:rsidRPr="007B3FAF" w:rsidRDefault="00106233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</w:t>
      </w:r>
      <w:r w:rsidR="00B635DA">
        <w:rPr>
          <w:rFonts w:ascii="Times New Roman" w:eastAsia="TimesNewRomanPSMT-Identity-H" w:hAnsi="Times New Roman" w:cs="Times New Roman"/>
          <w:sz w:val="24"/>
          <w:szCs w:val="24"/>
        </w:rPr>
        <w:t xml:space="preserve"> и </w:t>
      </w:r>
      <w:r w:rsidR="00BF55DE">
        <w:rPr>
          <w:rFonts w:ascii="Times New Roman" w:eastAsia="TimesNewRomanPSMT-Identity-H" w:hAnsi="Times New Roman" w:cs="Times New Roman"/>
          <w:sz w:val="24"/>
          <w:szCs w:val="24"/>
        </w:rPr>
        <w:t xml:space="preserve">комментируют большинство </w:t>
      </w:r>
      <w:r>
        <w:rPr>
          <w:rFonts w:ascii="Times New Roman" w:eastAsia="TimesNewRomanPSMT-Identity-H" w:hAnsi="Times New Roman" w:cs="Times New Roman"/>
          <w:sz w:val="24"/>
          <w:szCs w:val="24"/>
        </w:rPr>
        <w:t>радиопередач</w:t>
      </w:r>
      <w:r w:rsidR="00BF55DE">
        <w:rPr>
          <w:rFonts w:ascii="Times New Roman" w:eastAsia="TimesNewRomanPSMT-Identity-H" w:hAnsi="Times New Roman" w:cs="Times New Roman"/>
          <w:sz w:val="24"/>
          <w:szCs w:val="24"/>
        </w:rPr>
        <w:t>, распознают настроение, тон, отношение говорящего к проблематике;</w:t>
      </w:r>
    </w:p>
    <w:p w14:paraId="4044A800" w14:textId="2C20A2E0" w:rsidR="007B3FAF" w:rsidRPr="00B635DA" w:rsidRDefault="00BF55DE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 и комментируют выпуски новостей, документальные передачи, интервью, круглые столы, большинство фильмов на французском языке.</w:t>
      </w:r>
    </w:p>
    <w:p w14:paraId="18CF6713" w14:textId="77777777" w:rsidR="00B635DA" w:rsidRPr="002F5626" w:rsidRDefault="00B635DA" w:rsidP="00B635D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647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5223A411" w14:textId="7D111F38" w:rsidR="00B55C47" w:rsidRPr="00B635DA" w:rsidRDefault="00DB1D95" w:rsidP="00B635D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B635DA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понимание письменного текста</w:t>
      </w:r>
    </w:p>
    <w:p w14:paraId="775B3FB0" w14:textId="70147BE2" w:rsidR="00BF55DE" w:rsidRPr="00BF55DE" w:rsidRDefault="00BF55DE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демонстрируют высокий уровень автономного чтения, выбирают скорость и метод чтения с учетом поставленных задач, типов текстов и их сложности;</w:t>
      </w:r>
    </w:p>
    <w:p w14:paraId="647A1CD3" w14:textId="3BB8B7A5" w:rsidR="00BF55DE" w:rsidRPr="002C7CEC" w:rsidRDefault="00BF55DE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читают и понимают переписку (личную, профессиональную</w:t>
      </w:r>
      <w:r w:rsidR="002C7CEC">
        <w:rPr>
          <w:rFonts w:ascii="Times New Roman" w:eastAsia="TimesNewRomanPSMT-Identity-H" w:hAnsi="Times New Roman" w:cs="Times New Roman"/>
          <w:sz w:val="24"/>
          <w:szCs w:val="24"/>
        </w:rPr>
        <w:t>);</w:t>
      </w:r>
    </w:p>
    <w:p w14:paraId="386A04E4" w14:textId="12DF107C" w:rsidR="002C7CEC" w:rsidRPr="002C7CEC" w:rsidRDefault="002C7CEC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способны находить запрашиваемую информация, читая и анализируя длинные и сложные тексты;</w:t>
      </w:r>
    </w:p>
    <w:p w14:paraId="128821AB" w14:textId="2A1D193F" w:rsidR="002C7CEC" w:rsidRPr="00BF55DE" w:rsidRDefault="002C7CEC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способны быстро и четко выделять основное содержание статей, репортажей, </w:t>
      </w:r>
      <w:r w:rsidR="00831BA3">
        <w:rPr>
          <w:rFonts w:ascii="Times New Roman" w:eastAsia="TimesNewRomanPSMT-Identity-H" w:hAnsi="Times New Roman" w:cs="Times New Roman"/>
          <w:sz w:val="24"/>
          <w:szCs w:val="24"/>
        </w:rPr>
        <w:t>относящихся к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сфере их интересов, находить в них фактическую информацию и анализировать ее;</w:t>
      </w:r>
    </w:p>
    <w:p w14:paraId="0643D4AE" w14:textId="4D655DCF" w:rsidR="00BF55DE" w:rsidRDefault="002C7CEC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2C7CEC">
        <w:rPr>
          <w:rFonts w:ascii="Times New Roman" w:eastAsia="TimesNewRomanPSMT-Identity-H" w:hAnsi="Times New Roman" w:cs="Times New Roman"/>
          <w:sz w:val="24"/>
          <w:szCs w:val="24"/>
        </w:rPr>
        <w:t>читают и изучают различные источники с целью поиска узкоспециализированной информации;</w:t>
      </w:r>
    </w:p>
    <w:p w14:paraId="44CCAF9B" w14:textId="491A60C5" w:rsidR="002C7CEC" w:rsidRPr="002C7CEC" w:rsidRDefault="002C7CEC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читают и понимают статьи, не относящиеся напрямую к сфере их интересов, прибегая при необходимости к использованию словаря;</w:t>
      </w:r>
    </w:p>
    <w:p w14:paraId="1243A7C9" w14:textId="7468B5CB" w:rsidR="007B3FAF" w:rsidRPr="007B3FAF" w:rsidRDefault="002C7CEC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читают и понимают длинные и сложные </w:t>
      </w:r>
      <w:r w:rsidR="00831BA3">
        <w:rPr>
          <w:rFonts w:ascii="Times New Roman" w:eastAsia="TimesNewRomanPSMT-Identity-H" w:hAnsi="Times New Roman" w:cs="Times New Roman"/>
          <w:sz w:val="24"/>
          <w:szCs w:val="24"/>
        </w:rPr>
        <w:t>инструкции, также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руководства по эксплуатации к бытовым приборам, гаджетам и т.д.</w:t>
      </w:r>
    </w:p>
    <w:p w14:paraId="29F7827A" w14:textId="77777777" w:rsidR="007B3FAF" w:rsidRPr="00B635DA" w:rsidRDefault="007B3FAF" w:rsidP="007B3FA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647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5C479B06" w14:textId="31F4E596" w:rsidR="00B55C47" w:rsidRPr="00F86141" w:rsidRDefault="00D0045B" w:rsidP="00F8614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F86141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продуцирование </w:t>
      </w:r>
      <w:r w:rsidR="00545DB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устной </w:t>
      </w:r>
      <w:r w:rsidRPr="00F86141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речи</w:t>
      </w:r>
    </w:p>
    <w:p w14:paraId="034420F5" w14:textId="26395FD5" w:rsidR="00BA66B8" w:rsidRPr="00BA66B8" w:rsidRDefault="00BA66B8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BA66B8">
        <w:rPr>
          <w:rFonts w:ascii="Times New Roman" w:eastAsia="TimesNewRomanPSMT-Identity-H" w:hAnsi="Times New Roman" w:cs="Times New Roman"/>
          <w:sz w:val="24"/>
          <w:szCs w:val="24"/>
        </w:rPr>
        <w:t>уверенно и эффективно использу</w:t>
      </w:r>
      <w:r>
        <w:rPr>
          <w:rFonts w:ascii="Times New Roman" w:eastAsia="TimesNewRomanPSMT-Identity-H" w:hAnsi="Times New Roman" w:cs="Times New Roman"/>
          <w:sz w:val="24"/>
          <w:szCs w:val="24"/>
        </w:rPr>
        <w:t>ю</w:t>
      </w:r>
      <w:r w:rsidRPr="00BA66B8">
        <w:rPr>
          <w:rFonts w:ascii="Times New Roman" w:eastAsia="TimesNewRomanPSMT-Identity-H" w:hAnsi="Times New Roman" w:cs="Times New Roman"/>
          <w:sz w:val="24"/>
          <w:szCs w:val="24"/>
        </w:rPr>
        <w:t>т в устной речи различные языковые средства для коммуникации на общие темы, темы, связанные с учебой, свободным временем и другие, относящиеся к сфере интересов;</w:t>
      </w:r>
    </w:p>
    <w:p w14:paraId="0CF1CD9D" w14:textId="5A4A719E" w:rsidR="00BA66B8" w:rsidRPr="0081189A" w:rsidRDefault="00BA66B8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81189A">
        <w:rPr>
          <w:rFonts w:ascii="Times New Roman" w:eastAsia="TimesNewRomanPSMT-Identity-H" w:hAnsi="Times New Roman" w:cs="Times New Roman"/>
          <w:sz w:val="24"/>
          <w:szCs w:val="24"/>
        </w:rPr>
        <w:t>участвуют в длинных разговорах на большинство тем, находящихся в сфере внимания и интересов учащихся;</w:t>
      </w:r>
    </w:p>
    <w:p w14:paraId="3F4F85B0" w14:textId="1500DF69" w:rsidR="00BA66B8" w:rsidRPr="0081189A" w:rsidRDefault="00BA66B8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81189A">
        <w:rPr>
          <w:rFonts w:ascii="Times New Roman" w:eastAsia="TimesNewRomanPSMT-Identity-H" w:hAnsi="Times New Roman" w:cs="Times New Roman"/>
          <w:sz w:val="24"/>
          <w:szCs w:val="24"/>
        </w:rPr>
        <w:t xml:space="preserve">поддерживают </w:t>
      </w:r>
      <w:r w:rsidR="00831BA3" w:rsidRPr="0081189A">
        <w:rPr>
          <w:rFonts w:ascii="Times New Roman" w:eastAsia="TimesNewRomanPSMT-Identity-H" w:hAnsi="Times New Roman" w:cs="Times New Roman"/>
          <w:sz w:val="24"/>
          <w:szCs w:val="24"/>
        </w:rPr>
        <w:t>беседу с</w:t>
      </w:r>
      <w:r w:rsidRPr="0081189A">
        <w:rPr>
          <w:rFonts w:ascii="Times New Roman" w:eastAsia="TimesNewRomanPSMT-Identity-H" w:hAnsi="Times New Roman" w:cs="Times New Roman"/>
          <w:sz w:val="24"/>
          <w:szCs w:val="24"/>
        </w:rPr>
        <w:t xml:space="preserve"> носителями на знакомые и интересные темы;</w:t>
      </w:r>
    </w:p>
    <w:p w14:paraId="7D308D5B" w14:textId="7DFCF0B3" w:rsidR="00BA66B8" w:rsidRPr="0081189A" w:rsidRDefault="00BA66B8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81189A"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>спо</w:t>
      </w:r>
      <w:r w:rsidR="0081189A" w:rsidRPr="0081189A">
        <w:rPr>
          <w:rFonts w:ascii="Times New Roman" w:eastAsia="TimesNewRomanPSMT-Identity-H" w:hAnsi="Times New Roman" w:cs="Times New Roman"/>
          <w:sz w:val="24"/>
          <w:szCs w:val="24"/>
        </w:rPr>
        <w:t>собны транслировать различные эмоции, подчеркивать, что важно/неважно для них;</w:t>
      </w:r>
    </w:p>
    <w:p w14:paraId="6BAB0C98" w14:textId="4EA6B5E9" w:rsidR="0081189A" w:rsidRPr="0081189A" w:rsidRDefault="0081189A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81189A">
        <w:rPr>
          <w:rFonts w:ascii="Times New Roman" w:eastAsia="TimesNewRomanPSMT-Identity-H" w:hAnsi="Times New Roman" w:cs="Times New Roman"/>
          <w:sz w:val="24"/>
          <w:szCs w:val="24"/>
        </w:rPr>
        <w:t xml:space="preserve">способны выражать свои мысли и точки зрения детально,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уверенно </w:t>
      </w:r>
      <w:r w:rsidRPr="0081189A">
        <w:rPr>
          <w:rFonts w:ascii="Times New Roman" w:eastAsia="TimesNewRomanPSMT-Identity-H" w:hAnsi="Times New Roman" w:cs="Times New Roman"/>
          <w:sz w:val="24"/>
          <w:szCs w:val="24"/>
        </w:rPr>
        <w:t>используют аргументацию, реагируют на аргументы других собеседников;</w:t>
      </w:r>
    </w:p>
    <w:p w14:paraId="3AC20095" w14:textId="4C7FEA22" w:rsidR="00F86141" w:rsidRPr="00F86141" w:rsidRDefault="00F86141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подробно описыв</w:t>
      </w:r>
      <w:r w:rsidR="00545DBF">
        <w:rPr>
          <w:rFonts w:ascii="Times New Roman" w:eastAsia="TimesNewRomanPSMT-Identity-H" w:hAnsi="Times New Roman" w:cs="Times New Roman"/>
          <w:sz w:val="24"/>
          <w:szCs w:val="24"/>
        </w:rPr>
        <w:t>ают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людей, предметы, ситуации</w:t>
      </w:r>
      <w:r w:rsidR="00545DBF">
        <w:rPr>
          <w:rFonts w:ascii="Times New Roman" w:eastAsia="TimesNewRomanPSMT-Identity-H" w:hAnsi="Times New Roman" w:cs="Times New Roman"/>
          <w:sz w:val="24"/>
          <w:szCs w:val="24"/>
        </w:rPr>
        <w:t>, события</w:t>
      </w:r>
      <w:r>
        <w:rPr>
          <w:rFonts w:ascii="Times New Roman" w:eastAsia="TimesNewRomanPSMT-Identity-H" w:hAnsi="Times New Roman" w:cs="Times New Roman"/>
          <w:sz w:val="24"/>
          <w:szCs w:val="24"/>
        </w:rPr>
        <w:t>;</w:t>
      </w:r>
    </w:p>
    <w:p w14:paraId="37546144" w14:textId="6373D993" w:rsidR="00F86141" w:rsidRPr="00545DBF" w:rsidRDefault="00F86141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бегло и структурированно передают собственными словами повествование, </w:t>
      </w:r>
      <w:r w:rsidR="00545DBF">
        <w:rPr>
          <w:rFonts w:ascii="Times New Roman" w:eastAsia="TimesNewRomanPSMT-Identity-H" w:hAnsi="Times New Roman" w:cs="Times New Roman"/>
          <w:sz w:val="24"/>
          <w:szCs w:val="24"/>
        </w:rPr>
        <w:t>описание;</w:t>
      </w:r>
    </w:p>
    <w:p w14:paraId="6E6EBF9B" w14:textId="5C70143E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детально описывают чувства, реакции свои и других людей;</w:t>
      </w:r>
    </w:p>
    <w:p w14:paraId="52C588BB" w14:textId="14C2DFCA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излагают содержание книги, передачи, фильма, статьи, дают собственный </w:t>
      </w:r>
      <w:r w:rsidR="000C78F0">
        <w:rPr>
          <w:rFonts w:ascii="Times New Roman" w:eastAsia="TimesNewRomanPSMT-Identity-H" w:hAnsi="Times New Roman" w:cs="Times New Roman"/>
          <w:sz w:val="24"/>
          <w:szCs w:val="24"/>
        </w:rPr>
        <w:t xml:space="preserve">развернутый </w:t>
      </w:r>
      <w:r>
        <w:rPr>
          <w:rFonts w:ascii="Times New Roman" w:eastAsia="TimesNewRomanPSMT-Identity-H" w:hAnsi="Times New Roman" w:cs="Times New Roman"/>
          <w:sz w:val="24"/>
          <w:szCs w:val="24"/>
        </w:rPr>
        <w:t>комментарий;</w:t>
      </w:r>
    </w:p>
    <w:p w14:paraId="73EF9AEE" w14:textId="6C9D8CAD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дают пояснение касательно мнений, проектов, действий;</w:t>
      </w:r>
    </w:p>
    <w:p w14:paraId="3F4DB8BB" w14:textId="076841E9" w:rsidR="00545DBF" w:rsidRPr="000C78F0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выступают с подготовленной речью, содержащей достаточное количество детальных разъяснение на темы, входящие в сферу возрастных интересов;</w:t>
      </w:r>
    </w:p>
    <w:p w14:paraId="45B539C6" w14:textId="756596E4" w:rsidR="000C78F0" w:rsidRPr="00545DBF" w:rsidRDefault="000C78F0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участвуют в спонтанных беседах на знакомые темы</w:t>
      </w:r>
      <w:r w:rsidR="0081189A">
        <w:rPr>
          <w:rFonts w:ascii="Times New Roman" w:eastAsia="TimesNewRomanPSMT-Identity-H" w:hAnsi="Times New Roman" w:cs="Times New Roman"/>
          <w:sz w:val="24"/>
          <w:szCs w:val="24"/>
        </w:rPr>
        <w:t xml:space="preserve"> и темы, относящиеся к сфере интересов,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предлагают собственные решения, обмениваются идеями, информацией; </w:t>
      </w:r>
    </w:p>
    <w:p w14:paraId="751A9C57" w14:textId="555A96F9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обмениваются, уточняют и проверяют информацию в достаточно непредвиденных ситуациях, готовы объясниться </w:t>
      </w:r>
      <w:r w:rsidR="000C78F0">
        <w:rPr>
          <w:rFonts w:ascii="Times New Roman" w:eastAsia="TimesNewRomanPSMT-Identity-H" w:hAnsi="Times New Roman" w:cs="Times New Roman"/>
          <w:sz w:val="24"/>
          <w:szCs w:val="24"/>
        </w:rPr>
        <w:t>в сложных жизненных ситуациях;</w:t>
      </w:r>
    </w:p>
    <w:p w14:paraId="47568FDB" w14:textId="6697C945" w:rsidR="00545DBF" w:rsidRPr="00545DBF" w:rsidRDefault="00545DBF" w:rsidP="000C78F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647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73B1AE80" w14:textId="5F13CF1F" w:rsidR="00B55C47" w:rsidRPr="000C78F0" w:rsidRDefault="00D0045B" w:rsidP="000C78F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0C78F0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продуцирование</w:t>
      </w:r>
      <w:r w:rsidR="00545DBF" w:rsidRPr="000C78F0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письменной</w:t>
      </w:r>
      <w:r w:rsidRPr="000C78F0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речи</w:t>
      </w:r>
    </w:p>
    <w:p w14:paraId="3D823C3F" w14:textId="32942477" w:rsidR="0081189A" w:rsidRDefault="0081189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передают информацию и выражают собственную точку зрения с учетом возможной реакции адресата;</w:t>
      </w:r>
    </w:p>
    <w:p w14:paraId="36DB8212" w14:textId="62CDEC34" w:rsidR="0081189A" w:rsidRDefault="0081189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составляют письма, выражающие эмоции, подчеркивают, что значимо и менее значимо, подробно описывают собственный опыт, дают комментарий по поводу последних событий и новостей;</w:t>
      </w:r>
    </w:p>
    <w:p w14:paraId="22E049A9" w14:textId="0F5EA8E6" w:rsidR="000C78F0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создают подробные письменные описания персонажей, ситуаций, событий, недавних путешествий и т.п.;</w:t>
      </w:r>
    </w:p>
    <w:p w14:paraId="32E2AAAB" w14:textId="3CBA3824" w:rsidR="0052722A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пишут эссе на темы, соответствующие возрастным интересам учащихся и на темы, затрагиваемые в ходе образовательного процесса;</w:t>
      </w:r>
    </w:p>
    <w:p w14:paraId="17925BE2" w14:textId="438BF274" w:rsidR="0052722A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подробно и уверенно пересказывают фактическую информацию, составляют доклады и высказывают собственное мнение на интересующие темы;</w:t>
      </w:r>
    </w:p>
    <w:p w14:paraId="6AE12F91" w14:textId="299C8B44" w:rsidR="0052722A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пишут личные письма с целью запроса или передачи интересующей информации;</w:t>
      </w:r>
    </w:p>
    <w:p w14:paraId="59DE0C8C" w14:textId="77777777" w:rsidR="0004661A" w:rsidRDefault="0004661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делают записи со слуха, передавая услышанную информацию, излагая суть просьбы, проблемы и т.п.;</w:t>
      </w:r>
    </w:p>
    <w:p w14:paraId="513EBE26" w14:textId="2AE2DEFA" w:rsidR="0004661A" w:rsidRDefault="0004661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составляют сообщения, послания, записки родителям, друзьям, приятелям, преподавателям.</w:t>
      </w:r>
    </w:p>
    <w:p w14:paraId="20994FC9" w14:textId="77777777" w:rsidR="000C78F0" w:rsidRDefault="000C78F0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11953528" w14:textId="1BF15316" w:rsidR="00B55C47" w:rsidRDefault="0004661A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В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результате изучения </w:t>
      </w:r>
      <w:r w:rsidR="00D077EE">
        <w:rPr>
          <w:rFonts w:ascii="Times New Roman" w:eastAsia="TimesNewRomanPSMT-Identity-H" w:hAnsi="Times New Roman" w:cs="Times New Roman"/>
          <w:sz w:val="24"/>
          <w:szCs w:val="24"/>
        </w:rPr>
        <w:t>французского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языка в 1</w:t>
      </w:r>
      <w:r w:rsidR="002C7CEC">
        <w:rPr>
          <w:rFonts w:ascii="Times New Roman" w:eastAsia="TimesNewRomanPSMT-Identity-H" w:hAnsi="Times New Roman" w:cs="Times New Roman"/>
          <w:sz w:val="24"/>
          <w:szCs w:val="24"/>
        </w:rPr>
        <w:t>1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-ом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классе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на углубленном уровне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>в соответствии с государственным стандартом основного общего образования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и с </w:t>
      </w:r>
      <w:r w:rsidR="00831BA3">
        <w:rPr>
          <w:rFonts w:ascii="Times New Roman" w:eastAsia="TimesNewRomanPSMT-Identity-H" w:hAnsi="Times New Roman" w:cs="Times New Roman"/>
          <w:sz w:val="24"/>
          <w:szCs w:val="24"/>
        </w:rPr>
        <w:t xml:space="preserve">учетом </w:t>
      </w:r>
      <w:r w:rsidR="00831BA3" w:rsidRPr="00782F5F">
        <w:rPr>
          <w:rFonts w:ascii="Times New Roman" w:eastAsia="TimesNewRomanPSMT-Identity-H" w:hAnsi="Times New Roman" w:cs="Times New Roman"/>
          <w:sz w:val="24"/>
          <w:szCs w:val="24"/>
        </w:rPr>
        <w:t>требований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 xml:space="preserve"> к </w:t>
      </w:r>
      <w:r>
        <w:rPr>
          <w:rFonts w:ascii="Times New Roman" w:eastAsia="TimesNewRomanPSMT-Identity-H" w:hAnsi="Times New Roman" w:cs="Times New Roman"/>
          <w:sz w:val="24"/>
          <w:szCs w:val="24"/>
        </w:rPr>
        <w:t>уровн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ям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владения иностранным языком, предложенны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х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Советом Европы, 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учащи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>е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ся Лицея НИУ ВШЭ долж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 xml:space="preserve">ны 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 xml:space="preserve">обладать следующими </w:t>
      </w:r>
      <w:r w:rsidR="00E46081" w:rsidRPr="00E46081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языковыми компетенциями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:</w:t>
      </w:r>
    </w:p>
    <w:p w14:paraId="3008867D" w14:textId="521C256D" w:rsidR="004E7F0D" w:rsidRDefault="004E7F0D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1CD4B365" w14:textId="3645DE31" w:rsidR="004E7F0D" w:rsidRDefault="004E7F0D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владе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>ть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достаточным набором лингвистических средств, позволяющим</w:t>
      </w:r>
      <w:r w:rsidR="00522F90">
        <w:rPr>
          <w:rFonts w:ascii="Times New Roman" w:eastAsia="TimesNewRomanPSMT-Identity-H" w:hAnsi="Times New Roman" w:cs="Times New Roman"/>
          <w:sz w:val="24"/>
          <w:szCs w:val="24"/>
        </w:rPr>
        <w:t>, используя перифразы,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-Identity-H" w:hAnsi="Times New Roman" w:cs="Times New Roman"/>
          <w:sz w:val="24"/>
          <w:szCs w:val="24"/>
        </w:rPr>
        <w:t>коммуницировать</w:t>
      </w:r>
      <w:proofErr w:type="spellEnd"/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в разнообразных ситуациях на такие темы, как семья, </w:t>
      </w:r>
      <w:r w:rsidR="00522F90">
        <w:rPr>
          <w:rFonts w:ascii="Times New Roman" w:eastAsia="TimesNewRomanPSMT-Identity-H" w:hAnsi="Times New Roman" w:cs="Times New Roman"/>
          <w:sz w:val="24"/>
          <w:szCs w:val="24"/>
        </w:rPr>
        <w:t>свободное время, путешествия, хобби, новости и т.п.;</w:t>
      </w:r>
    </w:p>
    <w:p w14:paraId="063533C6" w14:textId="33334843" w:rsidR="00522F90" w:rsidRDefault="00522F90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использ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>овать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для расширения словарного запаса основные правила словообразования во французском языке;</w:t>
      </w:r>
    </w:p>
    <w:p w14:paraId="75EBF1B6" w14:textId="4DCFB306" w:rsidR="00522F90" w:rsidRDefault="00522F90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подбира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NewRomanPSMT-Identity-H" w:hAnsi="Times New Roman" w:cs="Times New Roman"/>
          <w:sz w:val="24"/>
          <w:szCs w:val="24"/>
        </w:rPr>
        <w:t>синонимы, антонимы к новым лексическим единицам;</w:t>
      </w:r>
    </w:p>
    <w:p w14:paraId="7A6CBCCD" w14:textId="47243DFA" w:rsidR="00522F90" w:rsidRDefault="00522F90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демонстри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 xml:space="preserve">ровать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уверенное владение лексическим материалом, </w:t>
      </w:r>
      <w:r w:rsidR="006E6312">
        <w:rPr>
          <w:rFonts w:ascii="Times New Roman" w:eastAsia="TimesNewRomanPSMT-Identity-H" w:hAnsi="Times New Roman" w:cs="Times New Roman"/>
          <w:sz w:val="24"/>
          <w:szCs w:val="24"/>
        </w:rPr>
        <w:t xml:space="preserve">при этом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допускаются </w:t>
      </w:r>
      <w:r w:rsidR="002C7CEC">
        <w:rPr>
          <w:rFonts w:ascii="Times New Roman" w:eastAsia="TimesNewRomanPSMT-Identity-H" w:hAnsi="Times New Roman" w:cs="Times New Roman"/>
          <w:sz w:val="24"/>
          <w:szCs w:val="24"/>
        </w:rPr>
        <w:t>незначительные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лексические неточности в ходе коммуникации на </w:t>
      </w:r>
      <w:r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>сложные темы;</w:t>
      </w:r>
    </w:p>
    <w:p w14:paraId="33CD5E52" w14:textId="36AE5660" w:rsidR="00522F90" w:rsidRDefault="00522F90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име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>ть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богатый синтаксически</w:t>
      </w:r>
      <w:r w:rsidR="006E6312">
        <w:rPr>
          <w:rFonts w:ascii="Times New Roman" w:eastAsia="TimesNewRomanPSMT-Identity-H" w:hAnsi="Times New Roman" w:cs="Times New Roman"/>
          <w:sz w:val="24"/>
          <w:szCs w:val="24"/>
        </w:rPr>
        <w:t>й,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грамматический набор средств, позволяющий его активно </w:t>
      </w:r>
      <w:r w:rsidR="006E6312">
        <w:rPr>
          <w:rFonts w:ascii="Times New Roman" w:eastAsia="TimesNewRomanPSMT-Identity-H" w:hAnsi="Times New Roman" w:cs="Times New Roman"/>
          <w:sz w:val="24"/>
          <w:szCs w:val="24"/>
        </w:rPr>
        <w:t xml:space="preserve">и эффективно </w:t>
      </w:r>
      <w:r>
        <w:rPr>
          <w:rFonts w:ascii="Times New Roman" w:eastAsia="TimesNewRomanPSMT-Identity-H" w:hAnsi="Times New Roman" w:cs="Times New Roman"/>
          <w:sz w:val="24"/>
          <w:szCs w:val="24"/>
        </w:rPr>
        <w:t>использовать в ожидаемых</w:t>
      </w:r>
      <w:r w:rsidR="002C7CEC">
        <w:rPr>
          <w:rFonts w:ascii="Times New Roman" w:eastAsia="TimesNewRomanPSMT-Identity-H" w:hAnsi="Times New Roman" w:cs="Times New Roman"/>
          <w:sz w:val="24"/>
          <w:szCs w:val="24"/>
        </w:rPr>
        <w:t xml:space="preserve"> и спонтанных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ситуациях общения;</w:t>
      </w:r>
    </w:p>
    <w:p w14:paraId="00AFFA79" w14:textId="77777777" w:rsidR="00E3065F" w:rsidRDefault="006E6312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иметь четкое произношение</w:t>
      </w:r>
      <w:r w:rsidR="00E3065F">
        <w:rPr>
          <w:rFonts w:ascii="Times New Roman" w:eastAsia="TimesNewRomanPSMT-Identity-H" w:hAnsi="Times New Roman" w:cs="Times New Roman"/>
          <w:sz w:val="24"/>
          <w:szCs w:val="24"/>
        </w:rPr>
        <w:t xml:space="preserve"> и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E3065F">
        <w:rPr>
          <w:rFonts w:ascii="Times New Roman" w:eastAsia="TimesNewRomanPSMT-Identity-H" w:hAnsi="Times New Roman" w:cs="Times New Roman"/>
          <w:sz w:val="24"/>
          <w:szCs w:val="24"/>
        </w:rPr>
        <w:t>различать на слух французскую речь;</w:t>
      </w:r>
    </w:p>
    <w:p w14:paraId="24A155DB" w14:textId="75FCDCCF" w:rsidR="00522F90" w:rsidRDefault="006E6312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знать и соблюдать ритмико-интонационные особенности французского языка;</w:t>
      </w:r>
    </w:p>
    <w:p w14:paraId="7F397F33" w14:textId="77777777" w:rsidR="00E3065F" w:rsidRPr="00E3065F" w:rsidRDefault="006E6312" w:rsidP="006E6312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соблюдать правила орфографии и основные правила пунктуации, быть знакомым с правилами оформления различных письменных текстов</w:t>
      </w:r>
      <w:r w:rsidR="00E3065F">
        <w:rPr>
          <w:rFonts w:ascii="Times New Roman" w:eastAsia="TimesNewRomanPSMT-Identity-H" w:hAnsi="Times New Roman" w:cs="Times New Roman"/>
          <w:sz w:val="24"/>
          <w:szCs w:val="24"/>
        </w:rPr>
        <w:t>.</w:t>
      </w:r>
    </w:p>
    <w:p w14:paraId="6747E7FB" w14:textId="26394C86" w:rsidR="00E46081" w:rsidRDefault="006E6312" w:rsidP="00E3065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</w:p>
    <w:p w14:paraId="1FF0B382" w14:textId="3EE3C519" w:rsidR="00B55C47" w:rsidRPr="009B1781" w:rsidRDefault="00B55C47" w:rsidP="009B178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требований, изложенных в ФГОС</w:t>
      </w:r>
      <w:r w:rsidRPr="00782F5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footnoteReference w:id="3"/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1</w:t>
      </w:r>
      <w:r w:rsidR="002C7CEC">
        <w:rPr>
          <w:rFonts w:ascii="Times New Roman" w:eastAsia="Calibri" w:hAnsi="Times New Roman" w:cs="Times New Roman"/>
          <w:sz w:val="24"/>
          <w:szCs w:val="24"/>
        </w:rPr>
        <w:t>1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класса и способствующих самостоятельному изучению </w:t>
      </w:r>
      <w:r>
        <w:rPr>
          <w:rFonts w:ascii="Times New Roman" w:eastAsia="Calibri" w:hAnsi="Times New Roman" w:cs="Times New Roman"/>
          <w:sz w:val="24"/>
          <w:szCs w:val="24"/>
        </w:rPr>
        <w:t>французского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языка и культуры стран изучаемого языка; а также развитие специальных учебных умений, таких как нахождение ключевых слов при работе с текстом, их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семантизация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</w:t>
      </w:r>
      <w:r w:rsidR="002C7CEC">
        <w:rPr>
          <w:rFonts w:ascii="Times New Roman" w:eastAsia="Calibri" w:hAnsi="Times New Roman" w:cs="Times New Roman"/>
          <w:sz w:val="24"/>
          <w:szCs w:val="24"/>
        </w:rPr>
        <w:t xml:space="preserve"> и одноязычными словарями; 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участвовать в проектной деятельности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межпредметного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характера.</w:t>
      </w:r>
    </w:p>
    <w:sectPr w:rsidR="00B55C47" w:rsidRPr="009B1781" w:rsidSect="009B17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7AD9D" w14:textId="77777777" w:rsidR="00F75BCE" w:rsidRDefault="00F75BCE" w:rsidP="00B55C47">
      <w:pPr>
        <w:spacing w:after="0" w:line="240" w:lineRule="auto"/>
      </w:pPr>
      <w:r>
        <w:separator/>
      </w:r>
    </w:p>
  </w:endnote>
  <w:endnote w:type="continuationSeparator" w:id="0">
    <w:p w14:paraId="453BC011" w14:textId="77777777" w:rsidR="00F75BCE" w:rsidRDefault="00F75BCE" w:rsidP="00B5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71C1F" w14:textId="77777777" w:rsidR="00F75BCE" w:rsidRDefault="00F75BCE" w:rsidP="00B55C47">
      <w:pPr>
        <w:spacing w:after="0" w:line="240" w:lineRule="auto"/>
      </w:pPr>
      <w:r>
        <w:separator/>
      </w:r>
    </w:p>
  </w:footnote>
  <w:footnote w:type="continuationSeparator" w:id="0">
    <w:p w14:paraId="04E623D4" w14:textId="77777777" w:rsidR="00F75BCE" w:rsidRDefault="00F75BCE" w:rsidP="00B55C47">
      <w:pPr>
        <w:spacing w:after="0" w:line="240" w:lineRule="auto"/>
      </w:pPr>
      <w:r>
        <w:continuationSeparator/>
      </w:r>
    </w:p>
  </w:footnote>
  <w:footnote w:id="1">
    <w:p w14:paraId="57FD1A6F" w14:textId="77777777" w:rsidR="00132A0B" w:rsidRPr="00F63C9C" w:rsidRDefault="00132A0B" w:rsidP="00B55C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3C9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63C9C">
        <w:rPr>
          <w:rFonts w:ascii="Times New Roman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  <w:r>
        <w:rPr>
          <w:rFonts w:ascii="Times New Roman" w:eastAsia="TimesNewRomanPSMT-Identity-H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Приказ Министерства образования и науки Российской Федерации от 17 декабря 2010 г. № 1897</w:t>
      </w:r>
    </w:p>
  </w:footnote>
  <w:footnote w:id="2">
    <w:p w14:paraId="23EBF85B" w14:textId="77777777" w:rsidR="00132A0B" w:rsidRPr="00F63C9C" w:rsidRDefault="00132A0B" w:rsidP="00B55C47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F63C9C">
        <w:rPr>
          <w:rStyle w:val="a5"/>
          <w:rFonts w:ascii="Times New Roman" w:hAnsi="Times New Roman" w:cs="Times New Roman"/>
        </w:rPr>
        <w:footnoteRef/>
      </w:r>
      <w:r w:rsidRPr="00F63C9C">
        <w:rPr>
          <w:rFonts w:ascii="Times New Roman" w:hAnsi="Times New Roman" w:cs="Times New Roman"/>
          <w:lang w:val="ru-RU"/>
        </w:rPr>
        <w:t xml:space="preserve"> </w:t>
      </w:r>
      <w:r w:rsidRPr="00F63C9C">
        <w:rPr>
          <w:rFonts w:ascii="Times New Roman" w:eastAsia="TimesNewRomanPSMT-Identity-H" w:hAnsi="Times New Roman" w:cs="Times New Roman"/>
          <w:lang w:val="ru-RU"/>
        </w:rPr>
        <w:t>Примерные программы основного общего образования. Иностранный язык. — М.: Просвещение, 2012</w:t>
      </w:r>
    </w:p>
  </w:footnote>
  <w:footnote w:id="3">
    <w:p w14:paraId="06793C6F" w14:textId="77777777" w:rsidR="00132A0B" w:rsidRPr="00BE6B87" w:rsidRDefault="00132A0B" w:rsidP="00B55C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-Identity-H" w:hAnsi="Times New Roman" w:cs="Times New Roman"/>
          <w:sz w:val="20"/>
          <w:szCs w:val="20"/>
        </w:rPr>
      </w:pPr>
      <w:r w:rsidRPr="00BE6B8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E6B87">
        <w:rPr>
          <w:rFonts w:ascii="Times New Roman" w:hAnsi="Times New Roman" w:cs="Times New Roman"/>
          <w:sz w:val="20"/>
          <w:szCs w:val="20"/>
        </w:rPr>
        <w:t xml:space="preserve"> </w:t>
      </w:r>
      <w:r w:rsidRPr="00BE6B87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</w:p>
    <w:p w14:paraId="74102E3C" w14:textId="77777777" w:rsidR="00132A0B" w:rsidRPr="00BE6B87" w:rsidRDefault="00132A0B" w:rsidP="00B55C47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BE6B87">
        <w:rPr>
          <w:rFonts w:ascii="Times New Roman" w:eastAsia="TimesNewRomanPSMT-Identity-H" w:hAnsi="Times New Roman" w:cs="Times New Roman"/>
          <w:lang w:val="ru-RU"/>
        </w:rPr>
        <w:t>Приказ Министерства образования и науки Российской Федерации от 17 декабря 2010 г. № 1897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BF3"/>
    <w:multiLevelType w:val="hybridMultilevel"/>
    <w:tmpl w:val="8CF6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4DD2"/>
    <w:multiLevelType w:val="hybridMultilevel"/>
    <w:tmpl w:val="699842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19366A"/>
    <w:multiLevelType w:val="hybridMultilevel"/>
    <w:tmpl w:val="F8A0CCA8"/>
    <w:lvl w:ilvl="0" w:tplc="501CC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D21694"/>
    <w:multiLevelType w:val="hybridMultilevel"/>
    <w:tmpl w:val="A66061F6"/>
    <w:lvl w:ilvl="0" w:tplc="5484B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3D4E8B"/>
    <w:multiLevelType w:val="hybridMultilevel"/>
    <w:tmpl w:val="BEAC499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5BA34EF"/>
    <w:multiLevelType w:val="hybridMultilevel"/>
    <w:tmpl w:val="D0D66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922A5D"/>
    <w:multiLevelType w:val="hybridMultilevel"/>
    <w:tmpl w:val="CAA0D0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2504AC"/>
    <w:multiLevelType w:val="hybridMultilevel"/>
    <w:tmpl w:val="F092D3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26009E"/>
    <w:multiLevelType w:val="hybridMultilevel"/>
    <w:tmpl w:val="C51A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2525F"/>
    <w:multiLevelType w:val="hybridMultilevel"/>
    <w:tmpl w:val="84CC1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BA7B9D"/>
    <w:multiLevelType w:val="hybridMultilevel"/>
    <w:tmpl w:val="120CA9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317AFA"/>
    <w:multiLevelType w:val="hybridMultilevel"/>
    <w:tmpl w:val="23060836"/>
    <w:lvl w:ilvl="0" w:tplc="451494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0324EF"/>
    <w:multiLevelType w:val="hybridMultilevel"/>
    <w:tmpl w:val="3F003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4F37425"/>
    <w:multiLevelType w:val="hybridMultilevel"/>
    <w:tmpl w:val="0AA8541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48C15A1C"/>
    <w:multiLevelType w:val="hybridMultilevel"/>
    <w:tmpl w:val="7B20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C6CFF"/>
    <w:multiLevelType w:val="hybridMultilevel"/>
    <w:tmpl w:val="A2B0A91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51B71ECE"/>
    <w:multiLevelType w:val="hybridMultilevel"/>
    <w:tmpl w:val="035079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ED4D58"/>
    <w:multiLevelType w:val="hybridMultilevel"/>
    <w:tmpl w:val="A9EC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4142"/>
    <w:multiLevelType w:val="hybridMultilevel"/>
    <w:tmpl w:val="846A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96E25"/>
    <w:multiLevelType w:val="hybridMultilevel"/>
    <w:tmpl w:val="DACEB520"/>
    <w:lvl w:ilvl="0" w:tplc="9698D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5A5283"/>
    <w:multiLevelType w:val="hybridMultilevel"/>
    <w:tmpl w:val="409E4C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0900E4"/>
    <w:multiLevelType w:val="hybridMultilevel"/>
    <w:tmpl w:val="CBBE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94F9F"/>
    <w:multiLevelType w:val="hybridMultilevel"/>
    <w:tmpl w:val="A8ECF84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6"/>
  </w:num>
  <w:num w:numId="6">
    <w:abstractNumId w:val="16"/>
  </w:num>
  <w:num w:numId="7">
    <w:abstractNumId w:val="1"/>
  </w:num>
  <w:num w:numId="8">
    <w:abstractNumId w:val="20"/>
  </w:num>
  <w:num w:numId="9">
    <w:abstractNumId w:val="2"/>
  </w:num>
  <w:num w:numId="10">
    <w:abstractNumId w:val="15"/>
  </w:num>
  <w:num w:numId="11">
    <w:abstractNumId w:val="13"/>
  </w:num>
  <w:num w:numId="12">
    <w:abstractNumId w:val="22"/>
  </w:num>
  <w:num w:numId="13">
    <w:abstractNumId w:val="4"/>
  </w:num>
  <w:num w:numId="14">
    <w:abstractNumId w:val="9"/>
  </w:num>
  <w:num w:numId="15">
    <w:abstractNumId w:val="19"/>
  </w:num>
  <w:num w:numId="16">
    <w:abstractNumId w:val="17"/>
  </w:num>
  <w:num w:numId="17">
    <w:abstractNumId w:val="8"/>
  </w:num>
  <w:num w:numId="18">
    <w:abstractNumId w:val="21"/>
  </w:num>
  <w:num w:numId="19">
    <w:abstractNumId w:val="14"/>
  </w:num>
  <w:num w:numId="20">
    <w:abstractNumId w:val="11"/>
  </w:num>
  <w:num w:numId="21">
    <w:abstractNumId w:val="0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47"/>
    <w:rsid w:val="0004661A"/>
    <w:rsid w:val="00071813"/>
    <w:rsid w:val="000C5F27"/>
    <w:rsid w:val="000C78F0"/>
    <w:rsid w:val="000E0CAA"/>
    <w:rsid w:val="000E1799"/>
    <w:rsid w:val="00106233"/>
    <w:rsid w:val="00120304"/>
    <w:rsid w:val="00132A0B"/>
    <w:rsid w:val="001657DF"/>
    <w:rsid w:val="001B3F3D"/>
    <w:rsid w:val="001B7362"/>
    <w:rsid w:val="001C37D8"/>
    <w:rsid w:val="001D581A"/>
    <w:rsid w:val="001E61CA"/>
    <w:rsid w:val="00223534"/>
    <w:rsid w:val="002343E6"/>
    <w:rsid w:val="00250ABF"/>
    <w:rsid w:val="00267F3B"/>
    <w:rsid w:val="00296B31"/>
    <w:rsid w:val="002A74D8"/>
    <w:rsid w:val="002C4334"/>
    <w:rsid w:val="002C7CEC"/>
    <w:rsid w:val="002D72B7"/>
    <w:rsid w:val="002F5626"/>
    <w:rsid w:val="00327781"/>
    <w:rsid w:val="003826C2"/>
    <w:rsid w:val="003B7FD4"/>
    <w:rsid w:val="003D7A33"/>
    <w:rsid w:val="00411609"/>
    <w:rsid w:val="004326AE"/>
    <w:rsid w:val="004955F5"/>
    <w:rsid w:val="004B2FCB"/>
    <w:rsid w:val="004E7F0D"/>
    <w:rsid w:val="00513426"/>
    <w:rsid w:val="00522F90"/>
    <w:rsid w:val="0052722A"/>
    <w:rsid w:val="00545DBF"/>
    <w:rsid w:val="00562F66"/>
    <w:rsid w:val="00572A61"/>
    <w:rsid w:val="005B3CA8"/>
    <w:rsid w:val="00624026"/>
    <w:rsid w:val="006C6B61"/>
    <w:rsid w:val="006E6312"/>
    <w:rsid w:val="0070590B"/>
    <w:rsid w:val="00707796"/>
    <w:rsid w:val="0077181E"/>
    <w:rsid w:val="007B3FAF"/>
    <w:rsid w:val="007F3F99"/>
    <w:rsid w:val="007F4229"/>
    <w:rsid w:val="007F562A"/>
    <w:rsid w:val="0081189A"/>
    <w:rsid w:val="00831BA3"/>
    <w:rsid w:val="00834BB5"/>
    <w:rsid w:val="00894D52"/>
    <w:rsid w:val="008B39F6"/>
    <w:rsid w:val="008B6938"/>
    <w:rsid w:val="008D35CB"/>
    <w:rsid w:val="009043A4"/>
    <w:rsid w:val="00917D2E"/>
    <w:rsid w:val="00922FA1"/>
    <w:rsid w:val="00970BD7"/>
    <w:rsid w:val="009B1781"/>
    <w:rsid w:val="009F2A87"/>
    <w:rsid w:val="009F6433"/>
    <w:rsid w:val="00A2628F"/>
    <w:rsid w:val="00A53572"/>
    <w:rsid w:val="00A8408C"/>
    <w:rsid w:val="00B16014"/>
    <w:rsid w:val="00B25265"/>
    <w:rsid w:val="00B519DB"/>
    <w:rsid w:val="00B55C47"/>
    <w:rsid w:val="00B635DA"/>
    <w:rsid w:val="00B66EFF"/>
    <w:rsid w:val="00B70A8F"/>
    <w:rsid w:val="00B74BAC"/>
    <w:rsid w:val="00B934F8"/>
    <w:rsid w:val="00BA66B8"/>
    <w:rsid w:val="00BB5AAD"/>
    <w:rsid w:val="00BF55DE"/>
    <w:rsid w:val="00CB665F"/>
    <w:rsid w:val="00D0045B"/>
    <w:rsid w:val="00D077EE"/>
    <w:rsid w:val="00D1389C"/>
    <w:rsid w:val="00D16673"/>
    <w:rsid w:val="00DB1D95"/>
    <w:rsid w:val="00DD58E3"/>
    <w:rsid w:val="00E13C17"/>
    <w:rsid w:val="00E3065F"/>
    <w:rsid w:val="00E356A4"/>
    <w:rsid w:val="00E437DD"/>
    <w:rsid w:val="00E437FC"/>
    <w:rsid w:val="00E46081"/>
    <w:rsid w:val="00E7664F"/>
    <w:rsid w:val="00E91E07"/>
    <w:rsid w:val="00EC2EC9"/>
    <w:rsid w:val="00EC53A2"/>
    <w:rsid w:val="00EC5A07"/>
    <w:rsid w:val="00F070A6"/>
    <w:rsid w:val="00F27266"/>
    <w:rsid w:val="00F41BAF"/>
    <w:rsid w:val="00F52E4B"/>
    <w:rsid w:val="00F65B4E"/>
    <w:rsid w:val="00F7401A"/>
    <w:rsid w:val="00F75BCE"/>
    <w:rsid w:val="00F86141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5E60"/>
  <w15:chartTrackingRefBased/>
  <w15:docId w15:val="{1A58EF4E-A961-4301-A0A6-6C56F56C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47"/>
    <w:pPr>
      <w:spacing w:after="200" w:line="276" w:lineRule="auto"/>
    </w:pPr>
  </w:style>
  <w:style w:type="paragraph" w:styleId="4">
    <w:name w:val="heading 4"/>
    <w:basedOn w:val="a"/>
    <w:link w:val="40"/>
    <w:uiPriority w:val="9"/>
    <w:semiHidden/>
    <w:unhideWhenUsed/>
    <w:qFormat/>
    <w:rsid w:val="00E356A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B55C47"/>
    <w:pPr>
      <w:spacing w:after="0" w:line="240" w:lineRule="auto"/>
    </w:pPr>
    <w:rPr>
      <w:sz w:val="20"/>
      <w:szCs w:val="20"/>
      <w:lang w:val="en-GB"/>
    </w:rPr>
  </w:style>
  <w:style w:type="character" w:customStyle="1" w:styleId="a4">
    <w:name w:val="Текст сноски Знак"/>
    <w:basedOn w:val="a0"/>
    <w:link w:val="1"/>
    <w:uiPriority w:val="99"/>
    <w:semiHidden/>
    <w:rsid w:val="00B55C47"/>
    <w:rPr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rsid w:val="00B55C47"/>
    <w:rPr>
      <w:vertAlign w:val="superscript"/>
    </w:rPr>
  </w:style>
  <w:style w:type="paragraph" w:styleId="a6">
    <w:name w:val="List Paragraph"/>
    <w:basedOn w:val="a"/>
    <w:uiPriority w:val="34"/>
    <w:qFormat/>
    <w:rsid w:val="00B55C47"/>
    <w:pPr>
      <w:ind w:left="720"/>
      <w:contextualSpacing/>
    </w:pPr>
  </w:style>
  <w:style w:type="paragraph" w:styleId="a3">
    <w:name w:val="footnote text"/>
    <w:basedOn w:val="a"/>
    <w:link w:val="10"/>
    <w:uiPriority w:val="99"/>
    <w:semiHidden/>
    <w:unhideWhenUsed/>
    <w:rsid w:val="00B55C47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B55C47"/>
    <w:rPr>
      <w:sz w:val="20"/>
      <w:szCs w:val="20"/>
    </w:rPr>
  </w:style>
  <w:style w:type="table" w:customStyle="1" w:styleId="11">
    <w:name w:val="Сетка таблицы1"/>
    <w:basedOn w:val="a1"/>
    <w:next w:val="a7"/>
    <w:uiPriority w:val="59"/>
    <w:rsid w:val="0070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0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89C"/>
  </w:style>
  <w:style w:type="paragraph" w:styleId="aa">
    <w:name w:val="footer"/>
    <w:basedOn w:val="a"/>
    <w:link w:val="ab"/>
    <w:uiPriority w:val="99"/>
    <w:unhideWhenUsed/>
    <w:rsid w:val="00D1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389C"/>
  </w:style>
  <w:style w:type="paragraph" w:customStyle="1" w:styleId="12">
    <w:name w:val="Абзац списка1"/>
    <w:basedOn w:val="a"/>
    <w:rsid w:val="00D1389C"/>
    <w:pPr>
      <w:spacing w:after="160" w:line="259" w:lineRule="auto"/>
      <w:ind w:left="720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356A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styleId="ac">
    <w:name w:val="Hyperlink"/>
    <w:uiPriority w:val="99"/>
    <w:rsid w:val="00E356A4"/>
    <w:rPr>
      <w:rFonts w:cs="Times New Roman"/>
      <w:color w:val="0000FF"/>
      <w:u w:val="single"/>
    </w:rPr>
  </w:style>
  <w:style w:type="character" w:styleId="ad">
    <w:name w:val="Strong"/>
    <w:basedOn w:val="a0"/>
    <w:uiPriority w:val="22"/>
    <w:qFormat/>
    <w:rsid w:val="00E356A4"/>
    <w:rPr>
      <w:b/>
      <w:bCs/>
    </w:rPr>
  </w:style>
  <w:style w:type="character" w:customStyle="1" w:styleId="st">
    <w:name w:val="st"/>
    <w:basedOn w:val="a0"/>
    <w:rsid w:val="00E356A4"/>
  </w:style>
  <w:style w:type="character" w:styleId="ae">
    <w:name w:val="FollowedHyperlink"/>
    <w:basedOn w:val="a0"/>
    <w:uiPriority w:val="99"/>
    <w:semiHidden/>
    <w:unhideWhenUsed/>
    <w:rsid w:val="00E35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CD4E-FC40-4432-B0D5-2E747390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Русана Кадимова</dc:creator>
  <cp:keywords/>
  <dc:description/>
  <cp:lastModifiedBy>Смагин Алексей Александрович</cp:lastModifiedBy>
  <cp:revision>2</cp:revision>
  <dcterms:created xsi:type="dcterms:W3CDTF">2021-08-31T07:25:00Z</dcterms:created>
  <dcterms:modified xsi:type="dcterms:W3CDTF">2021-08-31T07:25:00Z</dcterms:modified>
</cp:coreProperties>
</file>