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5846E6" w:rsidRPr="00B1327F" w:rsidTr="00F312A5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5846E6" w:rsidRPr="004275AB" w:rsidRDefault="005846E6" w:rsidP="005846E6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  <w:r w:rsidRPr="004275AB">
              <w:rPr>
                <w:rFonts w:eastAsia="Calibri"/>
                <w:b/>
                <w:bCs/>
                <w:sz w:val="28"/>
                <w:szCs w:val="28"/>
              </w:rPr>
              <w:t>Лицей</w:t>
            </w:r>
          </w:p>
          <w:p w:rsidR="005846E6" w:rsidRPr="004275AB" w:rsidRDefault="005846E6" w:rsidP="005846E6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846E6" w:rsidRPr="004275AB" w:rsidRDefault="005846E6" w:rsidP="005846E6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  <w:p w:rsidR="005846E6" w:rsidRPr="004275AB" w:rsidRDefault="005846E6" w:rsidP="005846E6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  <w:p w:rsidR="005846E6" w:rsidRPr="004275AB" w:rsidRDefault="005846E6" w:rsidP="005846E6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00" w:type="dxa"/>
          </w:tcPr>
          <w:p w:rsidR="005846E6" w:rsidRPr="005846E6" w:rsidRDefault="005846E6" w:rsidP="005846E6">
            <w:pPr>
              <w:spacing w:line="259" w:lineRule="auto"/>
              <w:rPr>
                <w:rFonts w:eastAsia="Calibri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/>
                <w:sz w:val="28"/>
                <w:szCs w:val="28"/>
                <w:lang w:val="ru-RU"/>
              </w:rPr>
              <w:t xml:space="preserve">Приложение </w:t>
            </w:r>
            <w:r w:rsidR="00F910DA">
              <w:rPr>
                <w:rFonts w:eastAsia="Calibri"/>
                <w:b/>
                <w:sz w:val="28"/>
                <w:szCs w:val="28"/>
                <w:lang w:val="ru-RU"/>
              </w:rPr>
              <w:t>71</w:t>
            </w: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УТВЕРЖДЕНО</w:t>
            </w: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846E6" w:rsidRPr="005846E6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5846E6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5846E6" w:rsidRPr="00F910DA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</w:pPr>
            <w:r w:rsidRPr="00F910DA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 xml:space="preserve">протокол от </w:t>
            </w:r>
            <w:r w:rsidR="00F910DA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04</w:t>
            </w:r>
            <w:r w:rsidRPr="00F910DA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.</w:t>
            </w:r>
            <w:r w:rsidR="00F910DA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12</w:t>
            </w:r>
            <w:r w:rsidRPr="00F910DA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.20</w:t>
            </w:r>
            <w:r w:rsidR="00F910DA">
              <w:rPr>
                <w:rFonts w:eastAsia="Calibri"/>
                <w:bCs/>
                <w:spacing w:val="-2"/>
                <w:sz w:val="28"/>
                <w:szCs w:val="28"/>
                <w:lang w:val="ru-RU"/>
              </w:rPr>
              <w:t>17</w:t>
            </w:r>
          </w:p>
          <w:p w:rsidR="005846E6" w:rsidRPr="00F910DA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F910DA" w:rsidRDefault="00F910DA" w:rsidP="00F910DA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F910DA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с изменениями, утвержденными решением</w:t>
            </w:r>
          </w:p>
          <w:p w:rsidR="00F910DA" w:rsidRPr="00F910DA" w:rsidRDefault="00F910DA" w:rsidP="00F910DA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F910DA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педагогического совета</w:t>
            </w:r>
          </w:p>
          <w:p w:rsidR="00F910DA" w:rsidRPr="00F910DA" w:rsidRDefault="00F910DA" w:rsidP="00F910DA">
            <w:pPr>
              <w:shd w:val="clear" w:color="auto" w:fill="FFFFFF"/>
              <w:tabs>
                <w:tab w:val="left" w:pos="709"/>
                <w:tab w:val="left" w:pos="333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F910DA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F910DA" w:rsidRPr="00F910DA" w:rsidRDefault="00F910DA" w:rsidP="00F910DA">
            <w:pPr>
              <w:shd w:val="clear" w:color="auto" w:fill="FFFFFF"/>
              <w:tabs>
                <w:tab w:val="left" w:pos="709"/>
                <w:tab w:val="left" w:pos="2790"/>
                <w:tab w:val="left" w:pos="315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</w:pPr>
            <w:r w:rsidRPr="00F910DA">
              <w:rPr>
                <w:rFonts w:eastAsia="Times New Roman" w:cs="Times New Roman"/>
                <w:bCs/>
                <w:spacing w:val="-2"/>
                <w:sz w:val="28"/>
                <w:szCs w:val="28"/>
                <w:lang w:val="ru-RU"/>
              </w:rPr>
              <w:t>протокол № 11 от 31.08.2020</w:t>
            </w:r>
          </w:p>
          <w:p w:rsidR="005846E6" w:rsidRPr="00F910DA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5846E6" w:rsidRPr="00F910DA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5846E6" w:rsidRPr="00F910DA" w:rsidRDefault="005846E6" w:rsidP="005846E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pacing w:val="-2"/>
                <w:sz w:val="28"/>
                <w:szCs w:val="28"/>
                <w:lang w:val="ru-RU"/>
              </w:rPr>
            </w:pPr>
          </w:p>
        </w:tc>
      </w:tr>
      <w:tr w:rsidR="000B1321" w:rsidRPr="00B1327F" w:rsidTr="00F312A5">
        <w:trPr>
          <w:gridBefore w:val="1"/>
          <w:wBefore w:w="108" w:type="dxa"/>
        </w:trPr>
        <w:tc>
          <w:tcPr>
            <w:tcW w:w="6379" w:type="dxa"/>
          </w:tcPr>
          <w:p w:rsidR="000B1321" w:rsidRPr="00F910DA" w:rsidRDefault="000B1321" w:rsidP="00F312A5">
            <w:pPr>
              <w:spacing w:line="259" w:lineRule="auto"/>
              <w:rPr>
                <w:rFonts w:ascii="Calibri" w:eastAsia="Calibri" w:hAnsi="Calibri" w:cs="Arial"/>
                <w:sz w:val="26"/>
                <w:szCs w:val="26"/>
                <w:lang w:val="ru-RU" w:eastAsia="en-US"/>
              </w:rPr>
            </w:pPr>
          </w:p>
        </w:tc>
        <w:tc>
          <w:tcPr>
            <w:tcW w:w="4667" w:type="dxa"/>
            <w:gridSpan w:val="3"/>
          </w:tcPr>
          <w:p w:rsidR="000B1321" w:rsidRPr="00F910DA" w:rsidRDefault="000B1321" w:rsidP="00F312A5">
            <w:pPr>
              <w:tabs>
                <w:tab w:val="left" w:pos="2940"/>
              </w:tabs>
              <w:spacing w:line="259" w:lineRule="auto"/>
              <w:ind w:left="708"/>
              <w:rPr>
                <w:rFonts w:ascii="Calibri" w:eastAsia="Calibri" w:hAnsi="Calibri" w:cs="Arial"/>
                <w:sz w:val="26"/>
                <w:szCs w:val="26"/>
                <w:lang w:val="ru-RU" w:eastAsia="en-US"/>
              </w:rPr>
            </w:pPr>
          </w:p>
        </w:tc>
      </w:tr>
    </w:tbl>
    <w:p w:rsidR="000B1321" w:rsidRPr="00F910DA" w:rsidRDefault="000B1321" w:rsidP="000B13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B1321" w:rsidRPr="00F910DA" w:rsidRDefault="000B1321" w:rsidP="000B13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B1321" w:rsidRPr="00F910DA" w:rsidRDefault="000B1321" w:rsidP="000B13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B1321" w:rsidRPr="00F910DA" w:rsidRDefault="000B1321" w:rsidP="000B13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B1321" w:rsidRPr="00F910DA" w:rsidRDefault="000B1321" w:rsidP="000B13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B1321" w:rsidRPr="00F910DA" w:rsidRDefault="000B1321" w:rsidP="000B13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B1321">
        <w:rPr>
          <w:b/>
          <w:bCs/>
          <w:sz w:val="26"/>
          <w:szCs w:val="26"/>
          <w:lang w:val="ru-RU"/>
        </w:rPr>
        <w:t>Рабочая программа учебного предмета (курса)</w:t>
      </w:r>
    </w:p>
    <w:p w:rsidR="000B1321" w:rsidRPr="000B1321" w:rsidRDefault="000B1321" w:rsidP="000B132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B1321">
        <w:rPr>
          <w:b/>
          <w:bCs/>
          <w:sz w:val="26"/>
          <w:szCs w:val="26"/>
          <w:lang w:val="ru-RU"/>
        </w:rPr>
        <w:t>«Иностранный язык (</w:t>
      </w:r>
      <w:r>
        <w:rPr>
          <w:b/>
          <w:bCs/>
          <w:sz w:val="26"/>
          <w:szCs w:val="26"/>
          <w:lang w:val="ru-RU"/>
        </w:rPr>
        <w:t>испанск</w:t>
      </w:r>
      <w:r w:rsidRPr="000B1321">
        <w:rPr>
          <w:b/>
          <w:bCs/>
          <w:sz w:val="26"/>
          <w:szCs w:val="26"/>
          <w:lang w:val="ru-RU"/>
        </w:rPr>
        <w:t>ий)»</w:t>
      </w:r>
    </w:p>
    <w:p w:rsidR="000B1321" w:rsidRPr="000B1321" w:rsidRDefault="000B1321" w:rsidP="000B132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B1321">
        <w:rPr>
          <w:b/>
          <w:bCs/>
          <w:sz w:val="26"/>
          <w:szCs w:val="26"/>
          <w:lang w:val="ru-RU"/>
        </w:rPr>
        <w:t>(углублённый уровень)</w:t>
      </w:r>
    </w:p>
    <w:p w:rsidR="000B1321" w:rsidRPr="000B1321" w:rsidRDefault="000B1321" w:rsidP="000B1321">
      <w:pPr>
        <w:autoSpaceDE w:val="0"/>
        <w:autoSpaceDN w:val="0"/>
        <w:adjustRightInd w:val="0"/>
        <w:jc w:val="center"/>
        <w:rPr>
          <w:lang w:val="ru-RU"/>
        </w:rPr>
      </w:pPr>
      <w:r w:rsidRPr="000B1321">
        <w:rPr>
          <w:b/>
          <w:sz w:val="26"/>
          <w:szCs w:val="26"/>
          <w:lang w:val="ru-RU"/>
        </w:rPr>
        <w:t>10 класс</w:t>
      </w: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right"/>
        <w:rPr>
          <w:sz w:val="26"/>
          <w:szCs w:val="26"/>
          <w:u w:val="single"/>
          <w:lang w:val="ru-RU"/>
        </w:rPr>
      </w:pPr>
      <w:r w:rsidRPr="000B1321">
        <w:rPr>
          <w:b/>
          <w:bCs/>
          <w:sz w:val="26"/>
          <w:szCs w:val="26"/>
          <w:lang w:val="ru-RU"/>
        </w:rPr>
        <w:t>Авто</w:t>
      </w:r>
      <w:r>
        <w:rPr>
          <w:b/>
          <w:bCs/>
          <w:sz w:val="26"/>
          <w:szCs w:val="26"/>
          <w:lang w:val="ru-RU"/>
        </w:rPr>
        <w:t>р</w:t>
      </w:r>
      <w:r w:rsidRPr="000B1321">
        <w:rPr>
          <w:b/>
          <w:bCs/>
          <w:sz w:val="26"/>
          <w:szCs w:val="26"/>
          <w:lang w:val="ru-RU"/>
        </w:rPr>
        <w:t>:</w:t>
      </w:r>
      <w:r w:rsidRPr="000B1321">
        <w:rPr>
          <w:sz w:val="26"/>
          <w:szCs w:val="26"/>
          <w:lang w:val="ru-RU"/>
        </w:rPr>
        <w:t xml:space="preserve"> </w:t>
      </w:r>
    </w:p>
    <w:p w:rsidR="000B1321" w:rsidRPr="00EA5DFC" w:rsidRDefault="000B1321" w:rsidP="000B1321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proofErr w:type="spellStart"/>
      <w:r w:rsidRPr="00EA5DFC">
        <w:rPr>
          <w:sz w:val="24"/>
          <w:szCs w:val="24"/>
          <w:lang w:val="ru-RU"/>
        </w:rPr>
        <w:t>Жмуренко</w:t>
      </w:r>
      <w:proofErr w:type="spellEnd"/>
      <w:r w:rsidRPr="00EA5DFC">
        <w:rPr>
          <w:sz w:val="24"/>
          <w:szCs w:val="24"/>
          <w:lang w:val="ru-RU"/>
        </w:rPr>
        <w:t xml:space="preserve"> Л.А.</w:t>
      </w: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0B1321" w:rsidRDefault="000B1321" w:rsidP="000B1321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7643A5" w:rsidRPr="000B1321" w:rsidRDefault="007643A5" w:rsidP="000B1321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0B1321" w:rsidRPr="000B1321" w:rsidRDefault="000B1321" w:rsidP="000B1321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4506E7" w:rsidRDefault="00E62A6F" w:rsidP="000B1321">
      <w:pPr>
        <w:pStyle w:val="ConsPlusNormal"/>
        <w:numPr>
          <w:ilvl w:val="0"/>
          <w:numId w:val="2"/>
        </w:numPr>
        <w:tabs>
          <w:tab w:val="left" w:pos="851"/>
        </w:tabs>
        <w:ind w:firstLine="3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4506E7" w:rsidRDefault="004506E7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достижение которых обеспечивается представленной программой, в единстве </w:t>
      </w:r>
      <w:r>
        <w:rPr>
          <w:rFonts w:ascii="Times New Roman" w:hAnsi="Times New Roman"/>
          <w:b/>
          <w:bCs/>
          <w:sz w:val="24"/>
          <w:szCs w:val="24"/>
        </w:rPr>
        <w:t>личностных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метапредметных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предметных</w:t>
      </w:r>
      <w:r>
        <w:rPr>
          <w:rFonts w:ascii="Times New Roman" w:hAnsi="Times New Roman"/>
          <w:sz w:val="24"/>
          <w:szCs w:val="24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иностранного языка предполагает достижение следующих личностных результатов:</w:t>
      </w:r>
    </w:p>
    <w:p w:rsidR="004506E7" w:rsidRDefault="00E62A6F" w:rsidP="000B1321">
      <w:pPr>
        <w:pStyle w:val="a9"/>
        <w:numPr>
          <w:ilvl w:val="0"/>
          <w:numId w:val="3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4506E7" w:rsidRDefault="00E62A6F" w:rsidP="000B1321">
      <w:pPr>
        <w:pStyle w:val="a9"/>
        <w:numPr>
          <w:ilvl w:val="0"/>
          <w:numId w:val="3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областях;</w:t>
      </w:r>
    </w:p>
    <w:p w:rsidR="004506E7" w:rsidRDefault="00E62A6F" w:rsidP="000B1321">
      <w:pPr>
        <w:pStyle w:val="a9"/>
        <w:numPr>
          <w:ilvl w:val="0"/>
          <w:numId w:val="4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своей      страны, Испании и других испаноязычных стран;</w:t>
      </w:r>
    </w:p>
    <w:p w:rsidR="004506E7" w:rsidRDefault="00E62A6F" w:rsidP="000B1321">
      <w:pPr>
        <w:pStyle w:val="a9"/>
        <w:numPr>
          <w:ilvl w:val="0"/>
          <w:numId w:val="3"/>
        </w:numPr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культуры, формирование общекультурной и этнической идентичности как составляющих гражданской идентичности личности.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иностранного языка предполагает достижение следующих метапредметных результатов:</w:t>
      </w:r>
    </w:p>
    <w:p w:rsidR="004506E7" w:rsidRDefault="00E62A6F" w:rsidP="000B1321">
      <w:pPr>
        <w:pStyle w:val="a9"/>
        <w:numPr>
          <w:ilvl w:val="0"/>
          <w:numId w:val="6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осознанно, в соотнесении с речевой задачей, использовать речевые средства для выражения своих мыслей, чувств и потребностей;</w:t>
      </w:r>
    </w:p>
    <w:p w:rsidR="004506E7" w:rsidRDefault="00E62A6F" w:rsidP="000B1321">
      <w:pPr>
        <w:pStyle w:val="a9"/>
        <w:numPr>
          <w:ilvl w:val="0"/>
          <w:numId w:val="6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словарного запаса, расширение объёма используемых грамматических средств для свободного выражения мыслей и чувств;</w:t>
      </w:r>
    </w:p>
    <w:p w:rsidR="004506E7" w:rsidRDefault="00E62A6F" w:rsidP="000B1321">
      <w:pPr>
        <w:pStyle w:val="a9"/>
        <w:numPr>
          <w:ilvl w:val="0"/>
          <w:numId w:val="6"/>
        </w:numPr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деятельность, работать индивидуально, в парах и в группе;</w:t>
      </w:r>
    </w:p>
    <w:p w:rsidR="004506E7" w:rsidRDefault="00E62A6F" w:rsidP="000B1321">
      <w:pPr>
        <w:pStyle w:val="a9"/>
        <w:numPr>
          <w:ilvl w:val="0"/>
          <w:numId w:val="6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смыслового чтения, умения прогнозировать содержание текста по заголовку </w:t>
      </w:r>
      <w:r w:rsidR="000B1321">
        <w:rPr>
          <w:rFonts w:ascii="Times New Roman" w:hAnsi="Times New Roman"/>
          <w:sz w:val="24"/>
          <w:szCs w:val="24"/>
        </w:rPr>
        <w:t>или, по ключевым словам</w:t>
      </w:r>
      <w:r>
        <w:rPr>
          <w:rFonts w:ascii="Times New Roman" w:hAnsi="Times New Roman"/>
          <w:sz w:val="24"/>
          <w:szCs w:val="24"/>
        </w:rPr>
        <w:t>, выделять основную мысль и опускать второстепенную информацию;</w:t>
      </w:r>
    </w:p>
    <w:p w:rsidR="004506E7" w:rsidRDefault="00E62A6F" w:rsidP="000B1321">
      <w:pPr>
        <w:pStyle w:val="a9"/>
        <w:numPr>
          <w:ilvl w:val="0"/>
          <w:numId w:val="6"/>
        </w:numPr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навыка поиска информации, работы с информацией, ее обобщения.  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коммуникативной сфере</w:t>
      </w:r>
      <w:r>
        <w:rPr>
          <w:rFonts w:ascii="Times New Roman" w:hAnsi="Times New Roman"/>
          <w:sz w:val="24"/>
          <w:szCs w:val="24"/>
        </w:rPr>
        <w:t xml:space="preserve"> (владение иностранным языком как средством общения) 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монологическая речь: </w:t>
      </w:r>
      <w:r>
        <w:rPr>
          <w:rFonts w:ascii="Times New Roman" w:hAnsi="Times New Roman"/>
          <w:sz w:val="24"/>
          <w:szCs w:val="24"/>
        </w:rPr>
        <w:t>описывать фотографии и портреты; выражать своё мнение о прочитанном/услышанном на различные темы; объяснять факты текста; кратко/полно пересказывать прочитанное/услышанное с опорой на план, иллюстрацию, лексико-семантическую схему и без опоры; комментировать прочитанный текст с аргументированным выражением своего отношения к прочитанному, к проблематике текста, к персонажам. Совершенство</w:t>
      </w:r>
      <w:r>
        <w:rPr>
          <w:rFonts w:ascii="Times New Roman" w:hAnsi="Times New Roman"/>
          <w:sz w:val="24"/>
          <w:szCs w:val="24"/>
        </w:rPr>
        <w:lastRenderedPageBreak/>
        <w:t>вание умений устно выступать с сообщениями в связи 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увиденным/услышанным прочитанным, по результатам работы над иноязычным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проектом/текстом/видео-аудио материалом. </w:t>
      </w:r>
      <w:r>
        <w:rPr>
          <w:rFonts w:ascii="Times" w:hAnsi="Times"/>
          <w:sz w:val="24"/>
          <w:szCs w:val="24"/>
        </w:rPr>
        <w:t xml:space="preserve">Объем </w:t>
      </w:r>
      <w:r w:rsidR="000B1321">
        <w:rPr>
          <w:rFonts w:ascii="Times" w:hAnsi="Times"/>
          <w:sz w:val="24"/>
          <w:szCs w:val="24"/>
        </w:rPr>
        <w:t xml:space="preserve">монологического высказывания </w:t>
      </w:r>
      <w:r>
        <w:rPr>
          <w:rFonts w:ascii="Times" w:hAnsi="Times"/>
          <w:sz w:val="24"/>
          <w:szCs w:val="24"/>
        </w:rPr>
        <w:t>30-35 развернутых</w:t>
      </w:r>
      <w:r>
        <w:rPr>
          <w:rFonts w:ascii="Times" w:hAnsi="Times"/>
          <w:spacing w:val="-12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предложений.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диалогическая речь: </w:t>
      </w:r>
      <w:r>
        <w:rPr>
          <w:rFonts w:ascii="Times New Roman" w:hAnsi="Times New Roman"/>
          <w:sz w:val="24"/>
          <w:szCs w:val="24"/>
        </w:rPr>
        <w:t>вести диалог-расспрос: сообщать информацию, запрашивать информацию переходить с позиции спрашивающего на позицию отвечающего, выражать своё мнение/ отношение, брать/давать интервью; вести диалог — побуждение к действию: обратиться с просьбой, давать советы и принимать/не принимать их, приглашать к действию/взаимодействию, соглашаться/не соглашаться на предложение, объяснять причину своего решения; в</w:t>
      </w:r>
      <w:r w:rsidRPr="000B1321">
        <w:rPr>
          <w:rFonts w:ascii="Times New Roman" w:hAnsi="Times New Roman"/>
          <w:sz w:val="24"/>
          <w:szCs w:val="24"/>
        </w:rPr>
        <w:t>ести диалог — обмен мнениями</w:t>
      </w:r>
      <w:r>
        <w:rPr>
          <w:rFonts w:ascii="Times New Roman" w:hAnsi="Times New Roman"/>
          <w:sz w:val="24"/>
          <w:szCs w:val="24"/>
        </w:rPr>
        <w:t>: выслушивать сообщение/мнение, выражать согласие/несогласие с мнением партнёра, выражать свою точку зрения и обосновывать её, выражать сомнение, эмоциональную оценку обсуждаемых событий. Объем диалогов – до 17-20 реплик со стороны каждого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учащегося.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аудирование:</w:t>
      </w:r>
      <w:r>
        <w:rPr>
          <w:rFonts w:ascii="Times New Roman" w:hAnsi="Times New Roman"/>
          <w:sz w:val="24"/>
          <w:szCs w:val="24"/>
        </w:rPr>
        <w:t xml:space="preserve"> дальнейшее развитие понимания на слух (с различной степенью полноты 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точности) высказываний собеседников в процессе общения, а также содержание аутентичных аудио-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видеотекстов различных жанров и длительности звучания до 5х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минут; </w:t>
      </w:r>
      <w:r>
        <w:rPr>
          <w:rFonts w:ascii="Times" w:hAnsi="Times"/>
          <w:sz w:val="24"/>
          <w:szCs w:val="24"/>
        </w:rPr>
        <w:t>понимания основного содержания звучащих текстов монологического</w:t>
      </w:r>
      <w:r>
        <w:rPr>
          <w:rFonts w:ascii="Times" w:hAnsi="Times"/>
          <w:spacing w:val="4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и диалогического характера: </w:t>
      </w:r>
      <w:r>
        <w:rPr>
          <w:rFonts w:ascii="Times" w:hAnsi="Times"/>
          <w:i/>
          <w:iCs/>
          <w:sz w:val="24"/>
          <w:szCs w:val="24"/>
        </w:rPr>
        <w:t xml:space="preserve">диалогов носителей испанского языка, теле- и радиопередач, </w:t>
      </w:r>
      <w:r w:rsidR="000B1321">
        <w:rPr>
          <w:rFonts w:ascii="Times" w:hAnsi="Times"/>
          <w:sz w:val="24"/>
          <w:szCs w:val="24"/>
        </w:rPr>
        <w:t>в рамках,</w:t>
      </w:r>
      <w:r>
        <w:rPr>
          <w:rFonts w:ascii="Times" w:hAnsi="Times"/>
          <w:sz w:val="24"/>
          <w:szCs w:val="24"/>
        </w:rPr>
        <w:t xml:space="preserve"> изучаемых тем,</w:t>
      </w:r>
      <w:r>
        <w:rPr>
          <w:rFonts w:ascii="Times" w:hAnsi="Times"/>
          <w:spacing w:val="44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просмотр кинофильмов;</w:t>
      </w:r>
    </w:p>
    <w:p w:rsidR="004506E7" w:rsidRDefault="00E62A6F" w:rsidP="000B1321">
      <w:pPr>
        <w:ind w:left="838" w:right="38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умений:</w:t>
      </w:r>
    </w:p>
    <w:p w:rsidR="004506E7" w:rsidRDefault="00E62A6F" w:rsidP="000B1321">
      <w:pPr>
        <w:pStyle w:val="a9"/>
        <w:widowControl w:val="0"/>
        <w:numPr>
          <w:ilvl w:val="2"/>
          <w:numId w:val="8"/>
        </w:numPr>
        <w:spacing w:before="2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отделять главную информацию от второстепенной;</w:t>
      </w:r>
    </w:p>
    <w:p w:rsidR="004506E7" w:rsidRDefault="00E62A6F" w:rsidP="000B1321">
      <w:pPr>
        <w:pStyle w:val="a9"/>
        <w:widowControl w:val="0"/>
        <w:numPr>
          <w:ilvl w:val="2"/>
          <w:numId w:val="9"/>
        </w:numPr>
        <w:spacing w:line="293" w:lineRule="exact"/>
        <w:ind w:right="3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наиболее значимые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факты;</w:t>
      </w:r>
    </w:p>
    <w:p w:rsidR="004506E7" w:rsidRPr="000B1321" w:rsidRDefault="00E62A6F" w:rsidP="00E62A6F">
      <w:pPr>
        <w:pStyle w:val="a9"/>
        <w:widowControl w:val="0"/>
        <w:numPr>
          <w:ilvl w:val="2"/>
          <w:numId w:val="8"/>
        </w:numPr>
        <w:ind w:left="1560" w:right="111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ним, извлекать из аудио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 необходимую/интересующую информацию и обсуждать ее 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собеседником.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A6F" w:rsidRDefault="00E62A6F" w:rsidP="00E62A6F">
      <w:pPr>
        <w:pStyle w:val="a9"/>
        <w:numPr>
          <w:ilvl w:val="0"/>
          <w:numId w:val="19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чтение:</w:t>
      </w:r>
      <w:r>
        <w:rPr>
          <w:rFonts w:ascii="Times New Roman" w:hAnsi="Times New Roman"/>
          <w:sz w:val="24"/>
          <w:szCs w:val="24"/>
        </w:rPr>
        <w:t xml:space="preserve"> дальнейшее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аутентичных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 стилей: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публицистических,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художественных,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областей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связей):</w:t>
      </w:r>
    </w:p>
    <w:p w:rsidR="004506E7" w:rsidRDefault="00E62A6F" w:rsidP="00E62A6F">
      <w:pPr>
        <w:pStyle w:val="a9"/>
        <w:numPr>
          <w:ilvl w:val="0"/>
          <w:numId w:val="18"/>
        </w:numPr>
        <w:tabs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ознакомительного чтения – с целью понимания основного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 сообщений, отрывков из произведений художественной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литературы;</w:t>
      </w:r>
    </w:p>
    <w:p w:rsidR="004506E7" w:rsidRDefault="00E62A6F" w:rsidP="00E62A6F">
      <w:pPr>
        <w:pStyle w:val="a9"/>
        <w:widowControl w:val="0"/>
        <w:numPr>
          <w:ilvl w:val="0"/>
          <w:numId w:val="18"/>
        </w:numPr>
        <w:tabs>
          <w:tab w:val="left" w:pos="1560"/>
        </w:tabs>
        <w:ind w:left="1560" w:right="10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просмотрового/поискового чтения – с целью выборочного понимания необходимой/интересующей информации из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B1321">
        <w:rPr>
          <w:rFonts w:ascii="Times New Roman" w:hAnsi="Times New Roman"/>
          <w:sz w:val="24"/>
          <w:szCs w:val="24"/>
        </w:rPr>
        <w:t>текста.</w:t>
      </w:r>
    </w:p>
    <w:p w:rsidR="004506E7" w:rsidRDefault="00E62A6F" w:rsidP="00E62A6F">
      <w:pPr>
        <w:pStyle w:val="a9"/>
        <w:widowControl w:val="0"/>
        <w:numPr>
          <w:ilvl w:val="0"/>
          <w:numId w:val="18"/>
        </w:numPr>
        <w:tabs>
          <w:tab w:val="left" w:pos="1560"/>
        </w:tabs>
        <w:spacing w:line="275" w:lineRule="exact"/>
        <w:ind w:left="1560" w:right="11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изучающего чтения – с целью полного и точного понимания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</w:p>
    <w:p w:rsidR="004506E7" w:rsidRDefault="00E62A6F" w:rsidP="00E62A6F">
      <w:pPr>
        <w:spacing w:before="2"/>
        <w:ind w:left="118" w:right="3839" w:firstLine="73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умений:</w:t>
      </w:r>
    </w:p>
    <w:p w:rsidR="004506E7" w:rsidRDefault="00E62A6F" w:rsidP="000B1321">
      <w:pPr>
        <w:pStyle w:val="a9"/>
        <w:widowControl w:val="0"/>
        <w:numPr>
          <w:ilvl w:val="2"/>
          <w:numId w:val="9"/>
        </w:numPr>
        <w:spacing w:line="293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/ интересующую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информацию;</w:t>
      </w:r>
    </w:p>
    <w:p w:rsidR="004506E7" w:rsidRDefault="00E62A6F" w:rsidP="000B1321">
      <w:pPr>
        <w:pStyle w:val="a9"/>
        <w:widowControl w:val="0"/>
        <w:numPr>
          <w:ilvl w:val="2"/>
          <w:numId w:val="9"/>
        </w:numPr>
        <w:spacing w:line="293" w:lineRule="exact"/>
        <w:ind w:right="3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основные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факты;</w:t>
      </w:r>
    </w:p>
    <w:p w:rsidR="004506E7" w:rsidRDefault="00E62A6F" w:rsidP="000B1321">
      <w:pPr>
        <w:pStyle w:val="a9"/>
        <w:widowControl w:val="0"/>
        <w:numPr>
          <w:ilvl w:val="2"/>
          <w:numId w:val="9"/>
        </w:numPr>
        <w:spacing w:line="293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отделять главную информацию от второстепенной;</w:t>
      </w:r>
    </w:p>
    <w:p w:rsidR="004506E7" w:rsidRDefault="00E62A6F" w:rsidP="000B1321">
      <w:pPr>
        <w:pStyle w:val="a9"/>
        <w:widowControl w:val="0"/>
        <w:numPr>
          <w:ilvl w:val="2"/>
          <w:numId w:val="9"/>
        </w:numPr>
        <w:spacing w:line="293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прочитанному.</w:t>
      </w:r>
    </w:p>
    <w:p w:rsidR="004506E7" w:rsidRDefault="00E62A6F" w:rsidP="000B1321">
      <w:pPr>
        <w:pStyle w:val="a9"/>
        <w:widowControl w:val="0"/>
        <w:numPr>
          <w:ilvl w:val="2"/>
          <w:numId w:val="9"/>
        </w:numPr>
        <w:spacing w:before="28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предвосхищать возможные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события/факты;</w:t>
      </w:r>
    </w:p>
    <w:p w:rsidR="004506E7" w:rsidRDefault="00E62A6F" w:rsidP="00E62A6F">
      <w:pPr>
        <w:pStyle w:val="a9"/>
        <w:widowControl w:val="0"/>
        <w:numPr>
          <w:ilvl w:val="2"/>
          <w:numId w:val="13"/>
        </w:numPr>
        <w:tabs>
          <w:tab w:val="clear" w:pos="1595"/>
          <w:tab w:val="left" w:pos="1560"/>
        </w:tabs>
        <w:spacing w:before="1" w:line="293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причинно-следственные связи между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 письменная речь:</w:t>
      </w:r>
      <w:r>
        <w:rPr>
          <w:rFonts w:ascii="Times New Roman" w:hAnsi="Times New Roman"/>
          <w:sz w:val="24"/>
          <w:szCs w:val="24"/>
        </w:rPr>
        <w:t xml:space="preserve"> писать эссе с изложением своей точки зрения относительно изучаемой темы, сочинение, письмо, писать краткое резюме прочитанного текста, </w:t>
      </w:r>
      <w:r>
        <w:rPr>
          <w:rFonts w:ascii="Times" w:hAnsi="Times"/>
          <w:sz w:val="24"/>
          <w:szCs w:val="24"/>
        </w:rPr>
        <w:t>личное письмо, излагать сведения о себе</w:t>
      </w:r>
      <w:r>
        <w:rPr>
          <w:rFonts w:ascii="Times" w:hAnsi="Times"/>
          <w:spacing w:val="-3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в форме, принятой в испаноговорящих странах (автобиография/резюме); тезисы устного/письменного сообщения, в том числе на основе выписок из</w:t>
      </w:r>
      <w:r>
        <w:rPr>
          <w:rFonts w:ascii="Times" w:hAnsi="Times"/>
          <w:spacing w:val="-18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текста.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плане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языковой компетенции</w:t>
      </w:r>
      <w:r>
        <w:rPr>
          <w:rFonts w:ascii="Times New Roman" w:hAnsi="Times New Roman"/>
          <w:sz w:val="24"/>
          <w:szCs w:val="24"/>
        </w:rPr>
        <w:t xml:space="preserve"> ученик должен демонстрировать следующие результаты: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орфография и пунктуация</w:t>
      </w:r>
      <w:r>
        <w:rPr>
          <w:rFonts w:ascii="Times New Roman" w:hAnsi="Times New Roman"/>
          <w:sz w:val="24"/>
          <w:szCs w:val="24"/>
        </w:rPr>
        <w:t>: владеть правилами орфографии изученных лексических единиц; владеть правилами ударения в словах с дифтонгами; владеть правилами употребления знаков препинания.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фонетическая сторона речи</w:t>
      </w:r>
      <w:r>
        <w:rPr>
          <w:rFonts w:ascii="Times New Roman" w:hAnsi="Times New Roman"/>
          <w:sz w:val="24"/>
          <w:szCs w:val="24"/>
        </w:rPr>
        <w:t xml:space="preserve">: соблюдать нормы произношения, правильное ударение и правильную интонацию. 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лексическая сторона речи</w:t>
      </w:r>
      <w:r>
        <w:rPr>
          <w:rFonts w:ascii="Times New Roman" w:hAnsi="Times New Roman"/>
          <w:sz w:val="24"/>
          <w:szCs w:val="24"/>
        </w:rPr>
        <w:t xml:space="preserve">: узнавать в письменном и устном тексте, воспроизводить и употреблять в речи лексические единицы, обслуживающие ситуации общения, соответствующие тематике урока; знать основные способы словообразования; распознавать принадлежность слова к определённой части речи по суффиксам и префиксам; </w:t>
      </w:r>
      <w:proofErr w:type="spellStart"/>
      <w:r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незнакомую лексику с опорой на словообразовательные элементы, а также на основе синонимии и антонимии; систематизировать группы однокоренных слов; распознавать и использовать интернациональные слова.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 грамматическая сторона речи:</w:t>
      </w:r>
      <w:r>
        <w:rPr>
          <w:rFonts w:ascii="Times New Roman" w:hAnsi="Times New Roman"/>
          <w:sz w:val="24"/>
          <w:szCs w:val="24"/>
        </w:rPr>
        <w:t xml:space="preserve"> владение системой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прошедших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</w:t>
      </w:r>
      <w:r w:rsidRPr="00D63E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согласованием </w:t>
      </w:r>
      <w:r w:rsidRPr="00D63EA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Pret</w:t>
      </w:r>
      <w:r w:rsidRPr="00D63EA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>rito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Perfecto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Pret</w:t>
      </w:r>
      <w:r w:rsidRPr="00D63EA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  <w:lang w:val="es-ES_tradnl"/>
        </w:rPr>
        <w:t>rito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Indefinido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Imperfecto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Pluscuamperfecto</w:t>
      </w:r>
      <w:r w:rsidRPr="00D63EA6">
        <w:rPr>
          <w:rFonts w:ascii="Times New Roman" w:hAnsi="Times New Roman"/>
          <w:sz w:val="24"/>
          <w:szCs w:val="24"/>
        </w:rPr>
        <w:t xml:space="preserve">); использование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Potencial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simple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Presente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Subjuntivo</w:t>
      </w:r>
      <w:r>
        <w:rPr>
          <w:rFonts w:ascii="Times New Roman" w:hAnsi="Times New Roman"/>
          <w:sz w:val="24"/>
          <w:szCs w:val="24"/>
        </w:rPr>
        <w:t xml:space="preserve"> для выражения сомнения, возможности, желания  и эмоций разного типа (радость, страх, негодование, удивление, неуверенность и т.п.);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Futuro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simple</w:t>
      </w:r>
      <w:r>
        <w:rPr>
          <w:rFonts w:ascii="Times New Roman" w:hAnsi="Times New Roman"/>
          <w:sz w:val="24"/>
          <w:szCs w:val="24"/>
        </w:rPr>
        <w:t xml:space="preserve"> для выражения действия, которое произойдет в будущем в условных предложениях 1 типа, для выражения неуверенности в настоящем времени (модальное значение);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Potencial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simple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Subjuntivo</w:t>
      </w:r>
      <w:r>
        <w:rPr>
          <w:rFonts w:ascii="Times New Roman" w:hAnsi="Times New Roman"/>
          <w:sz w:val="24"/>
          <w:szCs w:val="24"/>
        </w:rPr>
        <w:t xml:space="preserve"> для выражения реального или нереального действия в условных предложениях 2 типа;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s-ES_tradnl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Subjuntivo</w:t>
      </w:r>
      <w:r>
        <w:rPr>
          <w:rFonts w:ascii="Times New Roman" w:hAnsi="Times New Roman"/>
          <w:sz w:val="24"/>
          <w:szCs w:val="24"/>
        </w:rPr>
        <w:t xml:space="preserve"> в придаточных определительных предложениях, вводимых относительными местоимениями и наречиями;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Subjuntivo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придаточных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времени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вводятся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союзами</w:t>
      </w:r>
      <w:r w:rsidRPr="00D63EA6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s-ES_tradnl"/>
        </w:rPr>
        <w:t>cuando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mientras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en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cuanto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tan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pronto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como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antes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de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que</w:t>
      </w:r>
      <w:r w:rsidRPr="00D63EA6">
        <w:rPr>
          <w:rFonts w:ascii="Times New Roman" w:hAnsi="Times New Roman"/>
          <w:sz w:val="24"/>
          <w:szCs w:val="24"/>
        </w:rPr>
        <w:t xml:space="preserve">”;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Subjuntivo</w:t>
      </w:r>
      <w:r>
        <w:rPr>
          <w:rFonts w:ascii="Times New Roman" w:hAnsi="Times New Roman"/>
          <w:sz w:val="24"/>
          <w:szCs w:val="24"/>
        </w:rPr>
        <w:t xml:space="preserve"> в придаточных предложениях причины;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Subjuntivo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придаточных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уступки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вводимых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союзами</w:t>
      </w:r>
      <w:r w:rsidRPr="00D63EA6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es-ES_tradnl"/>
        </w:rPr>
        <w:t>aunque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por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m</w:t>
      </w:r>
      <w:r w:rsidRPr="00D63EA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que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por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mucho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que</w:t>
      </w:r>
      <w:r w:rsidRPr="00D63E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por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muy</w:t>
      </w:r>
      <w:r w:rsidRPr="00D63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que</w:t>
      </w:r>
      <w:r w:rsidRPr="00D63EA6">
        <w:rPr>
          <w:rFonts w:ascii="Times New Roman" w:hAnsi="Times New Roman"/>
          <w:sz w:val="24"/>
          <w:szCs w:val="24"/>
        </w:rPr>
        <w:t>”; п</w:t>
      </w:r>
      <w:r>
        <w:rPr>
          <w:rFonts w:ascii="Times New Roman" w:hAnsi="Times New Roman"/>
          <w:sz w:val="24"/>
          <w:szCs w:val="24"/>
        </w:rPr>
        <w:t>ассивный залог и другие формы выражения пассивного действия (“</w:t>
      </w:r>
      <w:r>
        <w:rPr>
          <w:rFonts w:ascii="Times New Roman" w:hAnsi="Times New Roman"/>
          <w:sz w:val="24"/>
          <w:szCs w:val="24"/>
          <w:lang w:val="es-ES_tradnl"/>
        </w:rPr>
        <w:t>se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es-ES_tradnl"/>
        </w:rPr>
        <w:t>impersonal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espont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neo</w:t>
      </w:r>
      <w:r>
        <w:rPr>
          <w:rFonts w:ascii="Times New Roman" w:hAnsi="Times New Roman"/>
          <w:sz w:val="24"/>
          <w:szCs w:val="24"/>
        </w:rPr>
        <w:t xml:space="preserve">); основные предлоги испанского языка (особенности употребления предлогов </w:t>
      </w:r>
      <w:r>
        <w:rPr>
          <w:rFonts w:ascii="Times New Roman" w:hAnsi="Times New Roman"/>
          <w:sz w:val="24"/>
          <w:szCs w:val="24"/>
          <w:lang w:val="es-ES_tradnl"/>
        </w:rPr>
        <w:t>por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para</w:t>
      </w:r>
      <w:r>
        <w:rPr>
          <w:rFonts w:ascii="Times New Roman" w:hAnsi="Times New Roman"/>
          <w:sz w:val="24"/>
          <w:szCs w:val="24"/>
        </w:rPr>
        <w:t>); артикли в испанском языке; словообразование (образование прилагательных и существительных).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социокультурных знаний и умений</w:t>
      </w:r>
      <w:r>
        <w:rPr>
          <w:rFonts w:ascii="Times New Roman" w:hAnsi="Times New Roman"/>
          <w:sz w:val="24"/>
          <w:szCs w:val="24"/>
        </w:rPr>
        <w:t xml:space="preserve"> ученик должен демонстрировать следующие результаты:</w:t>
      </w:r>
    </w:p>
    <w:p w:rsidR="004506E7" w:rsidRDefault="00E62A6F" w:rsidP="000B1321">
      <w:pPr>
        <w:pStyle w:val="a9"/>
        <w:numPr>
          <w:ilvl w:val="0"/>
          <w:numId w:val="14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506E7" w:rsidRDefault="00E62A6F" w:rsidP="000B1321">
      <w:pPr>
        <w:pStyle w:val="a9"/>
        <w:numPr>
          <w:ilvl w:val="0"/>
          <w:numId w:val="14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родную страну и культуру на иностранном языке;</w:t>
      </w:r>
    </w:p>
    <w:p w:rsidR="004506E7" w:rsidRDefault="00E62A6F" w:rsidP="000B1321">
      <w:pPr>
        <w:pStyle w:val="a9"/>
        <w:numPr>
          <w:ilvl w:val="0"/>
          <w:numId w:val="14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4506E7" w:rsidRDefault="00E62A6F" w:rsidP="000B1321">
      <w:pPr>
        <w:pStyle w:val="a9"/>
        <w:numPr>
          <w:ilvl w:val="0"/>
          <w:numId w:val="14"/>
        </w:num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>использовать необходимые языковые средства для выражения мнений</w:t>
      </w:r>
      <w:r>
        <w:rPr>
          <w:rFonts w:ascii="Times" w:hAnsi="Times"/>
          <w:spacing w:val="13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(согласия/несогласия, отказа) в некатегоричной и неагрессивной форме, проявляя уважение</w:t>
      </w:r>
      <w:r>
        <w:rPr>
          <w:rFonts w:ascii="Times" w:hAnsi="Times"/>
          <w:spacing w:val="23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к взглядам</w:t>
      </w:r>
      <w:r>
        <w:rPr>
          <w:rFonts w:ascii="Times" w:hAnsi="Times"/>
          <w:spacing w:val="-1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других.</w:t>
      </w:r>
    </w:p>
    <w:p w:rsidR="004506E7" w:rsidRDefault="004506E7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E62A6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компенсаторных умений</w:t>
      </w:r>
      <w:r>
        <w:rPr>
          <w:rFonts w:ascii="Times New Roman" w:hAnsi="Times New Roman"/>
          <w:sz w:val="24"/>
          <w:szCs w:val="24"/>
        </w:rPr>
        <w:t xml:space="preserve"> ученик сможет приобрести следующие навыки:</w:t>
      </w:r>
    </w:p>
    <w:p w:rsidR="004506E7" w:rsidRDefault="00E62A6F" w:rsidP="000B1321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языковой и контекстуальной догадкой при чтении и аудировании; </w:t>
      </w:r>
    </w:p>
    <w:p w:rsidR="004506E7" w:rsidRDefault="00E62A6F" w:rsidP="000B1321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игнорировать лексические и смысловые трудности, не влияющие на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понимание основного содержания текста; </w:t>
      </w:r>
    </w:p>
    <w:p w:rsidR="004506E7" w:rsidRDefault="00E62A6F" w:rsidP="000B1321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содержание текста по заголовку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началу текста;</w:t>
      </w:r>
    </w:p>
    <w:p w:rsidR="004506E7" w:rsidRDefault="00E62A6F" w:rsidP="000B1321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текстовые опоры различного рода (подзаголовки,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комментарии, сноски); </w:t>
      </w:r>
    </w:p>
    <w:p w:rsidR="004506E7" w:rsidRPr="003A593D" w:rsidRDefault="00E62A6F" w:rsidP="000B1321">
      <w:pPr>
        <w:pStyle w:val="a9"/>
        <w:numPr>
          <w:ilvl w:val="0"/>
          <w:numId w:val="15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переспрос и словарные замены в процессе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устно- речевого общения; мимику,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жесты.</w:t>
      </w:r>
    </w:p>
    <w:p w:rsidR="003A593D" w:rsidRDefault="003A593D" w:rsidP="003A593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593D" w:rsidRDefault="003A593D" w:rsidP="003A593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593D" w:rsidRPr="00695D21" w:rsidRDefault="003A593D" w:rsidP="003A593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0B1321">
      <w:pPr>
        <w:pStyle w:val="ConsPlusNormal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Содержание учебного предмета (курса)</w:t>
      </w:r>
    </w:p>
    <w:p w:rsidR="004506E7" w:rsidRDefault="00E62A6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4506E7" w:rsidRDefault="00E62A6F" w:rsidP="000B1321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курса испанского языка в 10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иностранным языком в рамках данного курса является формирование коммуникативной компетенции учащихся на уровне В2 / В2+.</w:t>
      </w:r>
    </w:p>
    <w:p w:rsidR="004506E7" w:rsidRDefault="004506E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06E7" w:rsidRDefault="00E62A6F" w:rsidP="00E62A6F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Предметное содержание речи: </w:t>
      </w:r>
    </w:p>
    <w:p w:rsidR="004506E7" w:rsidRDefault="004506E7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04795" w:rsidRPr="00F04795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04795">
        <w:rPr>
          <w:rFonts w:ascii="Times New Roman" w:hAnsi="Times New Roman"/>
          <w:b/>
          <w:bCs/>
          <w:kern w:val="1"/>
          <w:sz w:val="24"/>
          <w:szCs w:val="24"/>
        </w:rPr>
        <w:t>Знакомство</w:t>
      </w:r>
      <w:r w:rsidR="00E62A6F" w:rsidRPr="00F04795">
        <w:rPr>
          <w:rFonts w:ascii="Times New Roman" w:hAnsi="Times New Roman"/>
          <w:b/>
          <w:bCs/>
          <w:kern w:val="1"/>
          <w:sz w:val="24"/>
          <w:szCs w:val="24"/>
        </w:rPr>
        <w:t>.</w:t>
      </w:r>
      <w:r w:rsidR="00E62A6F" w:rsidRPr="00F04795">
        <w:rPr>
          <w:rFonts w:ascii="Times New Roman" w:hAnsi="Times New Roman"/>
          <w:kern w:val="1"/>
          <w:sz w:val="24"/>
          <w:szCs w:val="24"/>
        </w:rPr>
        <w:t xml:space="preserve"> </w:t>
      </w:r>
      <w:r w:rsidR="00695D21">
        <w:rPr>
          <w:rFonts w:ascii="Times New Roman" w:hAnsi="Times New Roman"/>
          <w:kern w:val="1"/>
          <w:sz w:val="24"/>
          <w:szCs w:val="24"/>
        </w:rPr>
        <w:t xml:space="preserve">Качества характера. Устойчивые выражения с глаголами </w:t>
      </w:r>
      <w:proofErr w:type="spellStart"/>
      <w:r w:rsidR="00695D21">
        <w:rPr>
          <w:rFonts w:ascii="Times New Roman" w:hAnsi="Times New Roman"/>
          <w:kern w:val="1"/>
          <w:sz w:val="24"/>
          <w:szCs w:val="24"/>
          <w:lang w:val="en-US"/>
        </w:rPr>
        <w:t>ser</w:t>
      </w:r>
      <w:proofErr w:type="spellEnd"/>
      <w:r w:rsidR="00695D21" w:rsidRPr="00695D21">
        <w:rPr>
          <w:rFonts w:ascii="Times New Roman" w:hAnsi="Times New Roman"/>
          <w:kern w:val="1"/>
          <w:sz w:val="24"/>
          <w:szCs w:val="24"/>
        </w:rPr>
        <w:t xml:space="preserve"> </w:t>
      </w:r>
      <w:r w:rsidR="00695D21">
        <w:rPr>
          <w:rFonts w:ascii="Times New Roman" w:hAnsi="Times New Roman"/>
          <w:kern w:val="1"/>
          <w:sz w:val="24"/>
          <w:szCs w:val="24"/>
        </w:rPr>
        <w:t xml:space="preserve">и </w:t>
      </w:r>
      <w:proofErr w:type="spellStart"/>
      <w:r w:rsidR="00695D21">
        <w:rPr>
          <w:rFonts w:ascii="Times New Roman" w:hAnsi="Times New Roman"/>
          <w:kern w:val="1"/>
          <w:sz w:val="24"/>
          <w:szCs w:val="24"/>
          <w:lang w:val="en-US"/>
        </w:rPr>
        <w:t>estar</w:t>
      </w:r>
      <w:proofErr w:type="spellEnd"/>
      <w:r w:rsidR="00695D21">
        <w:rPr>
          <w:rFonts w:ascii="Times New Roman" w:hAnsi="Times New Roman"/>
          <w:kern w:val="1"/>
          <w:sz w:val="24"/>
          <w:szCs w:val="24"/>
        </w:rPr>
        <w:t>. Стереотипы о различных национальностях.</w:t>
      </w:r>
    </w:p>
    <w:p w:rsidR="00695D21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04795">
        <w:rPr>
          <w:rFonts w:ascii="Times New Roman" w:hAnsi="Times New Roman"/>
          <w:b/>
          <w:bCs/>
          <w:kern w:val="1"/>
          <w:sz w:val="24"/>
          <w:szCs w:val="24"/>
        </w:rPr>
        <w:t>Дом и транспорт</w:t>
      </w:r>
      <w:r w:rsidR="00E62A6F" w:rsidRPr="00F04795">
        <w:rPr>
          <w:rFonts w:ascii="Times New Roman" w:hAnsi="Times New Roman"/>
          <w:b/>
          <w:bCs/>
          <w:kern w:val="1"/>
          <w:sz w:val="24"/>
          <w:szCs w:val="24"/>
        </w:rPr>
        <w:t xml:space="preserve">. </w:t>
      </w:r>
      <w:r w:rsidR="00695D21" w:rsidRPr="00695D21">
        <w:rPr>
          <w:rFonts w:ascii="Times New Roman" w:hAnsi="Times New Roman"/>
          <w:bCs/>
          <w:kern w:val="1"/>
          <w:sz w:val="24"/>
          <w:szCs w:val="24"/>
        </w:rPr>
        <w:t>Бытовая техника и ее роль в жизни современного человека.</w:t>
      </w:r>
      <w:r w:rsidR="00695D21">
        <w:rPr>
          <w:rFonts w:ascii="Times New Roman" w:hAnsi="Times New Roman"/>
          <w:bCs/>
          <w:kern w:val="1"/>
          <w:sz w:val="24"/>
          <w:szCs w:val="24"/>
        </w:rPr>
        <w:t xml:space="preserve"> Высокая кухня. Автомобили - их развитие и будущее.</w:t>
      </w:r>
    </w:p>
    <w:p w:rsidR="004506E7" w:rsidRPr="00695D21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95D21">
        <w:rPr>
          <w:rFonts w:ascii="Times New Roman" w:hAnsi="Times New Roman"/>
          <w:b/>
          <w:bCs/>
          <w:kern w:val="1"/>
          <w:sz w:val="24"/>
          <w:szCs w:val="24"/>
        </w:rPr>
        <w:t>Выбор профессии</w:t>
      </w:r>
      <w:r w:rsidR="00E62A6F" w:rsidRPr="00695D21">
        <w:rPr>
          <w:rFonts w:ascii="Times New Roman" w:hAnsi="Times New Roman"/>
          <w:kern w:val="1"/>
          <w:sz w:val="24"/>
          <w:szCs w:val="24"/>
        </w:rPr>
        <w:t xml:space="preserve">. </w:t>
      </w:r>
      <w:r w:rsidRPr="00695D21">
        <w:rPr>
          <w:rFonts w:ascii="Times New Roman" w:hAnsi="Times New Roman"/>
          <w:kern w:val="1"/>
          <w:sz w:val="24"/>
          <w:szCs w:val="24"/>
        </w:rPr>
        <w:t>Работа и ее виды. Работа на себя, ее преимущества и недостатки. Виды работы в зависимости от гендерных различий. Общественные службы и их функционирование (на примере Испании)</w:t>
      </w:r>
    </w:p>
    <w:p w:rsidR="004506E7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Окружающая среда</w:t>
      </w:r>
      <w:r w:rsidR="00E62A6F">
        <w:rPr>
          <w:rFonts w:ascii="Times New Roman" w:hAnsi="Times New Roman"/>
          <w:kern w:val="1"/>
          <w:sz w:val="24"/>
          <w:szCs w:val="24"/>
        </w:rPr>
        <w:t>. Отношения в семье и с друзьями. Иммиграция и ее влияние на общество (на примере иммиграции из стран Латинской Америки в Испанию)</w:t>
      </w:r>
    </w:p>
    <w:p w:rsidR="00F04795" w:rsidRPr="00F04795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04795">
        <w:rPr>
          <w:rFonts w:ascii="Times New Roman" w:hAnsi="Times New Roman"/>
          <w:b/>
          <w:bCs/>
          <w:kern w:val="1"/>
          <w:sz w:val="24"/>
          <w:szCs w:val="24"/>
        </w:rPr>
        <w:t>География и путешествия</w:t>
      </w:r>
      <w:r w:rsidR="00E62A6F" w:rsidRPr="00F04795">
        <w:rPr>
          <w:rFonts w:ascii="Times New Roman" w:hAnsi="Times New Roman"/>
          <w:b/>
          <w:bCs/>
          <w:kern w:val="1"/>
          <w:sz w:val="24"/>
          <w:szCs w:val="24"/>
        </w:rPr>
        <w:t xml:space="preserve">. </w:t>
      </w:r>
      <w:r>
        <w:rPr>
          <w:rFonts w:ascii="Times New Roman" w:hAnsi="Times New Roman"/>
          <w:kern w:val="1"/>
          <w:sz w:val="24"/>
          <w:szCs w:val="24"/>
        </w:rPr>
        <w:t>Типы туризма. Виды транспорта. Путешествие</w:t>
      </w:r>
      <w:r w:rsidR="00695D21">
        <w:rPr>
          <w:rFonts w:ascii="Times New Roman" w:hAnsi="Times New Roman"/>
          <w:kern w:val="1"/>
          <w:sz w:val="24"/>
          <w:szCs w:val="24"/>
        </w:rPr>
        <w:t xml:space="preserve"> как</w:t>
      </w:r>
      <w:r>
        <w:rPr>
          <w:rFonts w:ascii="Times New Roman" w:hAnsi="Times New Roman"/>
          <w:kern w:val="1"/>
          <w:sz w:val="24"/>
          <w:szCs w:val="24"/>
        </w:rPr>
        <w:t xml:space="preserve"> способ познания культуры другой страны (на примере Испании)</w:t>
      </w:r>
    </w:p>
    <w:p w:rsidR="004506E7" w:rsidRPr="00F04795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04795">
        <w:rPr>
          <w:rFonts w:ascii="Times New Roman" w:hAnsi="Times New Roman"/>
          <w:b/>
          <w:kern w:val="1"/>
          <w:sz w:val="24"/>
          <w:szCs w:val="24"/>
        </w:rPr>
        <w:t>В городе</w:t>
      </w:r>
      <w:r w:rsidR="00E62A6F" w:rsidRPr="00F04795">
        <w:rPr>
          <w:rFonts w:ascii="Times New Roman" w:hAnsi="Times New Roman"/>
          <w:b/>
          <w:kern w:val="1"/>
          <w:sz w:val="24"/>
          <w:szCs w:val="24"/>
        </w:rPr>
        <w:t>.</w:t>
      </w:r>
      <w:r w:rsidR="00E62A6F" w:rsidRPr="00F04795">
        <w:rPr>
          <w:rFonts w:ascii="Times New Roman" w:hAnsi="Times New Roman"/>
          <w:kern w:val="1"/>
          <w:sz w:val="24"/>
          <w:szCs w:val="24"/>
        </w:rPr>
        <w:t xml:space="preserve"> </w:t>
      </w:r>
      <w:r w:rsidR="00695D21">
        <w:rPr>
          <w:rFonts w:ascii="Times New Roman" w:hAnsi="Times New Roman"/>
          <w:kern w:val="1"/>
          <w:sz w:val="24"/>
          <w:szCs w:val="24"/>
        </w:rPr>
        <w:t>Городская среда и ее доступность для людей с ограниченными возможностями.</w:t>
      </w:r>
      <w:r w:rsidR="00695D2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Жизнь в городе и за городом. Города ЮНЕСКО.</w:t>
      </w:r>
    </w:p>
    <w:p w:rsidR="004506E7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Мир политики.</w:t>
      </w:r>
      <w:r w:rsidR="00E62A6F">
        <w:rPr>
          <w:rFonts w:ascii="Times New Roman" w:hAnsi="Times New Roman"/>
          <w:kern w:val="1"/>
          <w:sz w:val="24"/>
          <w:szCs w:val="24"/>
        </w:rPr>
        <w:t xml:space="preserve"> </w:t>
      </w:r>
      <w:r w:rsidR="00695D21">
        <w:rPr>
          <w:rFonts w:ascii="Times New Roman" w:hAnsi="Times New Roman"/>
          <w:kern w:val="1"/>
          <w:sz w:val="24"/>
          <w:szCs w:val="24"/>
        </w:rPr>
        <w:t>Политическая повестка в Испании и России. Выборы. Острые социальные проблемы в двух странах. История Латинской Америки.</w:t>
      </w:r>
    </w:p>
    <w:p w:rsidR="00F04795" w:rsidRPr="00F04795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04795">
        <w:rPr>
          <w:rFonts w:ascii="Times New Roman" w:hAnsi="Times New Roman"/>
          <w:b/>
          <w:bCs/>
          <w:kern w:val="1"/>
          <w:sz w:val="24"/>
          <w:szCs w:val="24"/>
        </w:rPr>
        <w:t>Досуг</w:t>
      </w:r>
      <w:r w:rsidR="00E62A6F" w:rsidRPr="00F04795">
        <w:rPr>
          <w:rFonts w:ascii="Times New Roman" w:hAnsi="Times New Roman"/>
          <w:b/>
          <w:bCs/>
          <w:kern w:val="1"/>
          <w:sz w:val="24"/>
          <w:szCs w:val="24"/>
        </w:rPr>
        <w:t>.</w:t>
      </w:r>
      <w:r w:rsidR="00E62A6F" w:rsidRPr="00F04795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Проведение досуга и увлечения (театр, кино, танцы на примере Испании). Традиции и обычаи народов (Испания, страны Латинской Америки), связанные с проведением свободного времени.</w:t>
      </w:r>
    </w:p>
    <w:p w:rsidR="00F04795" w:rsidRPr="00F04795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04795">
        <w:rPr>
          <w:rFonts w:ascii="Times New Roman" w:hAnsi="Times New Roman"/>
          <w:b/>
          <w:bCs/>
          <w:kern w:val="1"/>
          <w:sz w:val="24"/>
          <w:szCs w:val="24"/>
        </w:rPr>
        <w:t>Современные технологии</w:t>
      </w:r>
      <w:r w:rsidR="00E62A6F" w:rsidRPr="00F04795">
        <w:rPr>
          <w:rFonts w:ascii="Times New Roman" w:hAnsi="Times New Roman"/>
          <w:b/>
          <w:bCs/>
          <w:kern w:val="1"/>
          <w:sz w:val="24"/>
          <w:szCs w:val="24"/>
        </w:rPr>
        <w:t>.</w:t>
      </w:r>
      <w:r w:rsidR="00E62A6F" w:rsidRPr="00F04795">
        <w:rPr>
          <w:rFonts w:ascii="Times New Roman" w:hAnsi="Times New Roman"/>
          <w:kern w:val="1"/>
          <w:sz w:val="24"/>
          <w:szCs w:val="24"/>
        </w:rPr>
        <w:t xml:space="preserve"> </w:t>
      </w:r>
      <w:r w:rsidRPr="00F04795">
        <w:rPr>
          <w:rFonts w:ascii="Times New Roman" w:hAnsi="Times New Roman"/>
          <w:kern w:val="1"/>
          <w:sz w:val="24"/>
          <w:szCs w:val="24"/>
        </w:rPr>
        <w:t>Прогресс в сфере технологий, новые изобретения. Влияние современных технологий на человека и его жизнь. Влияние технологий на окружающую среду.</w:t>
      </w:r>
    </w:p>
    <w:p w:rsidR="004506E7" w:rsidRPr="00695D21" w:rsidRDefault="00F04795" w:rsidP="00695D21">
      <w:pPr>
        <w:pStyle w:val="ConsPlusNormal"/>
        <w:numPr>
          <w:ilvl w:val="0"/>
          <w:numId w:val="21"/>
        </w:numPr>
        <w:suppressAutoHyphens/>
        <w:spacing w:after="20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Мода</w:t>
      </w:r>
      <w:r w:rsidR="00E62A6F">
        <w:rPr>
          <w:rFonts w:ascii="Times New Roman" w:hAnsi="Times New Roman"/>
          <w:b/>
          <w:bCs/>
          <w:kern w:val="1"/>
          <w:sz w:val="24"/>
          <w:szCs w:val="24"/>
        </w:rPr>
        <w:t>.</w:t>
      </w:r>
      <w:r w:rsidR="00E62A6F">
        <w:rPr>
          <w:rFonts w:ascii="Times New Roman" w:hAnsi="Times New Roman"/>
          <w:kern w:val="1"/>
          <w:sz w:val="24"/>
          <w:szCs w:val="24"/>
        </w:rPr>
        <w:t xml:space="preserve"> </w:t>
      </w:r>
      <w:r w:rsidR="00695D21">
        <w:rPr>
          <w:rFonts w:ascii="Times New Roman" w:hAnsi="Times New Roman"/>
          <w:kern w:val="1"/>
          <w:sz w:val="24"/>
          <w:szCs w:val="24"/>
        </w:rPr>
        <w:t>Феномен быстрой моды и ее влияние на окружающую среду. История крупнейшей испанской компании «</w:t>
      </w:r>
      <w:proofErr w:type="spellStart"/>
      <w:r w:rsidR="00695D21">
        <w:rPr>
          <w:rFonts w:ascii="Times New Roman" w:hAnsi="Times New Roman"/>
          <w:kern w:val="1"/>
          <w:sz w:val="24"/>
          <w:szCs w:val="24"/>
        </w:rPr>
        <w:t>Индитекс</w:t>
      </w:r>
      <w:proofErr w:type="spellEnd"/>
      <w:r w:rsidR="00695D21">
        <w:rPr>
          <w:rFonts w:ascii="Times New Roman" w:hAnsi="Times New Roman"/>
          <w:kern w:val="1"/>
          <w:sz w:val="24"/>
          <w:szCs w:val="24"/>
        </w:rPr>
        <w:t>». Масс-</w:t>
      </w:r>
      <w:proofErr w:type="spellStart"/>
      <w:r w:rsidR="00695D21">
        <w:rPr>
          <w:rFonts w:ascii="Times New Roman" w:hAnsi="Times New Roman"/>
          <w:kern w:val="1"/>
          <w:sz w:val="24"/>
          <w:szCs w:val="24"/>
        </w:rPr>
        <w:t>маркет</w:t>
      </w:r>
      <w:proofErr w:type="spellEnd"/>
      <w:r w:rsidR="00695D21">
        <w:rPr>
          <w:rFonts w:ascii="Times New Roman" w:hAnsi="Times New Roman"/>
          <w:kern w:val="1"/>
          <w:sz w:val="24"/>
          <w:szCs w:val="24"/>
        </w:rPr>
        <w:t xml:space="preserve"> и бизнес.</w:t>
      </w:r>
    </w:p>
    <w:p w:rsidR="00695D21" w:rsidRDefault="00695D21" w:rsidP="00695D21">
      <w:pPr>
        <w:pStyle w:val="ConsPlusNormal"/>
        <w:suppressAutoHyphens/>
        <w:spacing w:after="200"/>
        <w:ind w:left="25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506E7" w:rsidRDefault="00E62A6F" w:rsidP="00E62A6F">
      <w:pPr>
        <w:pStyle w:val="ConsPlusNormal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Тематическое планирование</w:t>
      </w:r>
    </w:p>
    <w:p w:rsidR="004506E7" w:rsidRDefault="004506E7">
      <w:pPr>
        <w:rPr>
          <w:b/>
          <w:bCs/>
          <w:sz w:val="28"/>
          <w:szCs w:val="28"/>
          <w:lang w:val="ru-RU"/>
        </w:rPr>
      </w:pPr>
    </w:p>
    <w:tbl>
      <w:tblPr>
        <w:tblStyle w:val="TableNormal"/>
        <w:tblW w:w="9221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501"/>
        <w:gridCol w:w="4748"/>
      </w:tblGrid>
      <w:tr w:rsidR="004506E7" w:rsidRPr="00E62A6F" w:rsidTr="00E62A6F">
        <w:trPr>
          <w:trHeight w:val="965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E62A6F" w:rsidRDefault="00E62A6F" w:rsidP="000B1321">
            <w:pPr>
              <w:widowControl/>
              <w:jc w:val="center"/>
              <w:rPr>
                <w:b/>
              </w:rPr>
            </w:pPr>
            <w:r w:rsidRPr="00E62A6F">
              <w:rPr>
                <w:b/>
                <w:sz w:val="24"/>
                <w:szCs w:val="24"/>
                <w:lang w:val="ru-RU"/>
              </w:rPr>
              <w:t>№ темы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E62A6F" w:rsidRDefault="00E62A6F" w:rsidP="000B1321">
            <w:pPr>
              <w:widowControl/>
              <w:jc w:val="center"/>
              <w:rPr>
                <w:b/>
              </w:rPr>
            </w:pPr>
            <w:r w:rsidRPr="00E62A6F">
              <w:rPr>
                <w:b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E62A6F" w:rsidRDefault="00E62A6F" w:rsidP="000B1321">
            <w:pPr>
              <w:widowControl/>
              <w:jc w:val="center"/>
              <w:rPr>
                <w:b/>
              </w:rPr>
            </w:pPr>
            <w:r w:rsidRPr="00E62A6F">
              <w:rPr>
                <w:b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E62A6F" w:rsidRDefault="00E62A6F" w:rsidP="000B1321">
            <w:pPr>
              <w:widowControl/>
              <w:jc w:val="center"/>
              <w:rPr>
                <w:b/>
              </w:rPr>
            </w:pPr>
            <w:r w:rsidRPr="00E62A6F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4506E7" w:rsidRPr="00B1327F" w:rsidTr="00E62A6F">
        <w:trPr>
          <w:trHeight w:val="3641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D63EA6" w:rsidRDefault="00D63EA6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Retratos</w:t>
            </w:r>
            <w:proofErr w:type="spellEnd"/>
          </w:p>
          <w:p w:rsidR="004506E7" w:rsidRDefault="004506E7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</w:pPr>
          </w:p>
          <w:p w:rsidR="004506E7" w:rsidRDefault="00C47D56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FA0B0E" w:rsidRDefault="00C47D56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A0B0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диалог-расспрос на тему </w:t>
            </w:r>
            <w:r w:rsidR="00C47D56">
              <w:rPr>
                <w:rFonts w:ascii="Times New Roman" w:hAnsi="Times New Roman"/>
                <w:kern w:val="1"/>
                <w:sz w:val="24"/>
                <w:szCs w:val="24"/>
              </w:rPr>
              <w:t>эмоций в разных ситуациях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, монолог с высказыванием своего мнения (сообщение на тему «</w:t>
            </w:r>
            <w:r w:rsidR="00C47D56">
              <w:rPr>
                <w:rFonts w:ascii="Times New Roman" w:hAnsi="Times New Roman"/>
                <w:kern w:val="1"/>
                <w:sz w:val="24"/>
                <w:szCs w:val="24"/>
              </w:rPr>
              <w:t>Идеальный начальник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»)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C47D56">
              <w:rPr>
                <w:rFonts w:ascii="Times New Roman" w:hAnsi="Times New Roman"/>
                <w:kern w:val="1"/>
                <w:sz w:val="24"/>
                <w:szCs w:val="24"/>
              </w:rPr>
              <w:t>Личность и характер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Письмо: </w:t>
            </w:r>
            <w:r w:rsidR="00C47D56">
              <w:rPr>
                <w:rFonts w:ascii="Times New Roman" w:hAnsi="Times New Roman"/>
                <w:kern w:val="1"/>
                <w:sz w:val="24"/>
                <w:szCs w:val="24"/>
              </w:rPr>
              <w:t>описание изображения с использованием пассивных конструкций</w:t>
            </w:r>
          </w:p>
          <w:p w:rsidR="004506E7" w:rsidRDefault="00E62A6F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8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упражнений, направленных на отработку грамматических навыков </w:t>
            </w:r>
            <w:r w:rsidR="00C47D56">
              <w:rPr>
                <w:rFonts w:ascii="Times New Roman" w:hAnsi="Times New Roman"/>
                <w:sz w:val="24"/>
                <w:szCs w:val="24"/>
              </w:rPr>
              <w:t xml:space="preserve">использования глаголов </w:t>
            </w:r>
            <w:r w:rsidR="00C47D56">
              <w:rPr>
                <w:rFonts w:ascii="Times New Roman" w:hAnsi="Times New Roman"/>
                <w:sz w:val="24"/>
                <w:szCs w:val="24"/>
                <w:lang w:val="es-ES"/>
              </w:rPr>
              <w:t>ser</w:t>
            </w:r>
            <w:r w:rsidR="00C47D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47D56">
              <w:rPr>
                <w:rFonts w:ascii="Times New Roman" w:hAnsi="Times New Roman"/>
                <w:sz w:val="24"/>
                <w:szCs w:val="24"/>
                <w:lang w:val="es-ES"/>
              </w:rPr>
              <w:t>estar</w:t>
            </w:r>
            <w:r w:rsidR="00C47D56" w:rsidRPr="00C47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D56">
              <w:rPr>
                <w:rFonts w:ascii="Times New Roman" w:hAnsi="Times New Roman"/>
                <w:sz w:val="24"/>
                <w:szCs w:val="24"/>
              </w:rPr>
              <w:t>и устойчивых выражений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506E7" w:rsidRPr="00B1327F" w:rsidTr="00E62A6F">
        <w:trPr>
          <w:trHeight w:val="36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1A4612" w:rsidRDefault="00D63EA6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lang w:val="es-ES"/>
              </w:rPr>
            </w:pPr>
            <w:r w:rsidRPr="001A4612">
              <w:rPr>
                <w:rFonts w:ascii="Times New Roman" w:hAnsi="Times New Roman"/>
                <w:sz w:val="24"/>
                <w:szCs w:val="24"/>
                <w:lang w:val="es-ES"/>
              </w:rPr>
              <w:t>Como decíamos ayer…</w:t>
            </w:r>
          </w:p>
          <w:p w:rsidR="004506E7" w:rsidRPr="001A4612" w:rsidRDefault="004506E7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lang w:val="es-ES"/>
              </w:rPr>
            </w:pPr>
          </w:p>
          <w:p w:rsidR="004506E7" w:rsidRPr="001A4612" w:rsidRDefault="001A4612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A461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461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Говорение: монолог (</w:t>
            </w:r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>описание ситуаций в прошлом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)</w:t>
            </w:r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>, диалог (авария на дороге, выражения несогласия)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>Бытовая техника и современная кухня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Письмо: написание эссе на тему «Влияние современных технологий на жизнь человека»</w:t>
            </w:r>
          </w:p>
          <w:p w:rsidR="001A4612" w:rsidRDefault="001A4612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упражнений, направленных на отработку грамматических навыков использования всех прошедших времен, глагольных перифраз</w:t>
            </w:r>
          </w:p>
        </w:tc>
      </w:tr>
      <w:tr w:rsidR="004506E7" w:rsidRPr="00B1327F" w:rsidTr="00E62A6F">
        <w:trPr>
          <w:trHeight w:val="27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0B1321" w:rsidRDefault="00D63EA6" w:rsidP="000B1321">
            <w:pPr>
              <w:widowControl/>
              <w:rPr>
                <w:lang w:val="ru-RU"/>
              </w:rPr>
            </w:pPr>
            <w:r>
              <w:rPr>
                <w:sz w:val="24"/>
                <w:szCs w:val="24"/>
              </w:rPr>
              <w:t>Qu</w:t>
            </w:r>
            <w:r w:rsidRPr="001A4612">
              <w:rPr>
                <w:sz w:val="24"/>
                <w:szCs w:val="24"/>
                <w:lang w:val="ru-RU"/>
              </w:rPr>
              <w:t xml:space="preserve">é </w:t>
            </w:r>
            <w:proofErr w:type="spellStart"/>
            <w:r>
              <w:rPr>
                <w:sz w:val="24"/>
                <w:szCs w:val="24"/>
              </w:rPr>
              <w:t>ser</w:t>
            </w:r>
            <w:proofErr w:type="spellEnd"/>
            <w:r w:rsidRPr="001A4612">
              <w:rPr>
                <w:sz w:val="24"/>
                <w:szCs w:val="24"/>
                <w:lang w:val="ru-RU"/>
              </w:rPr>
              <w:t xml:space="preserve">á, </w:t>
            </w:r>
            <w:proofErr w:type="spellStart"/>
            <w:r>
              <w:rPr>
                <w:sz w:val="24"/>
                <w:szCs w:val="24"/>
              </w:rPr>
              <w:t>ser</w:t>
            </w:r>
            <w:proofErr w:type="spellEnd"/>
            <w:r w:rsidRPr="001A4612">
              <w:rPr>
                <w:sz w:val="24"/>
                <w:szCs w:val="24"/>
                <w:lang w:val="ru-RU"/>
              </w:rPr>
              <w:t>á</w:t>
            </w:r>
          </w:p>
          <w:p w:rsidR="004506E7" w:rsidRPr="000B1321" w:rsidRDefault="004506E7" w:rsidP="000B1321">
            <w:pPr>
              <w:widowControl/>
              <w:rPr>
                <w:lang w:val="ru-RU"/>
              </w:rPr>
            </w:pPr>
          </w:p>
          <w:p w:rsidR="004506E7" w:rsidRPr="000B1321" w:rsidRDefault="001A4612" w:rsidP="000B1321">
            <w:pPr>
              <w:widowControl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профессии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A36587" w:rsidRDefault="00E62A6F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FA0B0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: </w:t>
            </w:r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Распорядок дня, </w:t>
            </w:r>
            <w:proofErr w:type="spellStart"/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>собседование</w:t>
            </w:r>
            <w:proofErr w:type="spellEnd"/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диалог-расспрос </w:t>
            </w:r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>(собеседование при приеме на работу)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, монолог «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Три пожелания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», диалог-обсуждение </w:t>
            </w:r>
            <w:r w:rsidR="001A4612">
              <w:rPr>
                <w:rFonts w:ascii="Times New Roman" w:hAnsi="Times New Roman"/>
                <w:kern w:val="1"/>
                <w:sz w:val="24"/>
                <w:szCs w:val="24"/>
              </w:rPr>
              <w:t>профессий</w:t>
            </w:r>
          </w:p>
          <w:p w:rsidR="001A4612" w:rsidRDefault="001A461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Чтение: Самые востребованные профессии будущего</w:t>
            </w:r>
          </w:p>
          <w:p w:rsidR="004506E7" w:rsidRDefault="00E62A6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Письмо: написание личного письма на тему «Важность 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», написание эссе на тему «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Профессии будущего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, написание резюме</w:t>
            </w:r>
          </w:p>
        </w:tc>
      </w:tr>
      <w:tr w:rsidR="004506E7" w:rsidRPr="00B1327F" w:rsidTr="00E62A6F">
        <w:trPr>
          <w:trHeight w:val="2686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A36587" w:rsidRDefault="00D63EA6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lang w:val="es-ES"/>
              </w:rPr>
            </w:pPr>
            <w:r w:rsidRPr="00A36587">
              <w:rPr>
                <w:rFonts w:ascii="Times New Roman" w:hAnsi="Times New Roman"/>
                <w:sz w:val="24"/>
                <w:szCs w:val="24"/>
                <w:lang w:val="es-ES"/>
              </w:rPr>
              <w:t>Los tiempos cambian</w:t>
            </w:r>
          </w:p>
          <w:p w:rsidR="004506E7" w:rsidRPr="00A36587" w:rsidRDefault="004506E7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lang w:val="es-ES"/>
              </w:rPr>
            </w:pPr>
          </w:p>
          <w:p w:rsidR="004506E7" w:rsidRPr="00A36587" w:rsidRDefault="00A36587" w:rsidP="000B1321">
            <w:pPr>
              <w:pStyle w:val="a9"/>
              <w:tabs>
                <w:tab w:val="left" w:pos="720"/>
                <w:tab w:val="left" w:pos="1440"/>
                <w:tab w:val="left" w:pos="2160"/>
              </w:tabs>
              <w:spacing w:line="280" w:lineRule="atLeast"/>
              <w:rPr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Окружающая</w:t>
            </w:r>
            <w:r w:rsidRPr="00A3658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E62A6F" w:rsidRPr="00A3658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A3658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Аудирование: 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Метеорологический прогноз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монолог-рассуждение о 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проблемах окружающей среды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, 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иалог-обсуждение темы «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Пресная вода в мире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A36587">
              <w:rPr>
                <w:rFonts w:ascii="Times New Roman" w:hAnsi="Times New Roman"/>
                <w:kern w:val="1"/>
                <w:sz w:val="24"/>
                <w:szCs w:val="24"/>
              </w:rPr>
              <w:t>Изменение климата</w:t>
            </w:r>
          </w:p>
          <w:p w:rsidR="004506E7" w:rsidRDefault="00E62A6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Письмо: написание личного письма на тему «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Переработка мусора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», написание эссе на тему «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Природные катаклизмы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</w:p>
        </w:tc>
      </w:tr>
      <w:tr w:rsidR="004506E7" w:rsidRPr="00B1327F" w:rsidTr="00E62A6F">
        <w:trPr>
          <w:trHeight w:val="30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FA0B0E" w:rsidRDefault="00D63EA6" w:rsidP="000B1321">
            <w:pPr>
              <w:widowControl/>
              <w:rPr>
                <w:lang w:val="es-ES"/>
              </w:rPr>
            </w:pPr>
            <w:r w:rsidRPr="00FA0B0E">
              <w:rPr>
                <w:sz w:val="24"/>
                <w:szCs w:val="24"/>
                <w:lang w:val="es-ES"/>
              </w:rPr>
              <w:t>Un paseo en globo</w:t>
            </w:r>
          </w:p>
          <w:p w:rsidR="004506E7" w:rsidRPr="00FA0B0E" w:rsidRDefault="004506E7" w:rsidP="000B1321">
            <w:pPr>
              <w:widowControl/>
              <w:rPr>
                <w:lang w:val="es-ES"/>
              </w:rPr>
            </w:pPr>
          </w:p>
          <w:p w:rsidR="004506E7" w:rsidRPr="00FA0B0E" w:rsidRDefault="00FA0B0E" w:rsidP="000B1321">
            <w:pPr>
              <w:widowControl/>
              <w:rPr>
                <w:lang w:val="es-ES"/>
              </w:rPr>
            </w:pPr>
            <w:r>
              <w:rPr>
                <w:sz w:val="24"/>
                <w:szCs w:val="24"/>
                <w:lang w:val="ru-RU"/>
              </w:rPr>
              <w:t>География и путешествия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FA0B0E" w:rsidRDefault="00FA0B0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Монолог-сравнение фотографий (разные виды путешествий), диалог-расспрос о любимых видах туризма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Неизвестная Испания</w:t>
            </w:r>
          </w:p>
          <w:p w:rsidR="004506E7" w:rsidRDefault="00E62A6F" w:rsidP="00FA0B0E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Письмо: 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написание эссе на тему «Какой тип туризма я предпочитаю и почему»</w:t>
            </w:r>
          </w:p>
        </w:tc>
      </w:tr>
      <w:tr w:rsidR="004506E7" w:rsidRPr="00B1327F" w:rsidTr="00E62A6F">
        <w:trPr>
          <w:trHeight w:val="24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D63EA6" w:rsidRDefault="00D63EA6" w:rsidP="000B1321">
            <w:pPr>
              <w:widowControl/>
              <w:rPr>
                <w:lang w:val="es-ES"/>
              </w:rPr>
            </w:pPr>
            <w:r w:rsidRPr="00D63EA6">
              <w:rPr>
                <w:sz w:val="24"/>
                <w:szCs w:val="24"/>
                <w:lang w:val="es-ES"/>
              </w:rPr>
              <w:t>Digan lo que di</w:t>
            </w:r>
            <w:r>
              <w:rPr>
                <w:sz w:val="24"/>
                <w:szCs w:val="24"/>
                <w:lang w:val="es-ES"/>
              </w:rPr>
              <w:t>gan</w:t>
            </w:r>
          </w:p>
          <w:p w:rsidR="004506E7" w:rsidRPr="00D63EA6" w:rsidRDefault="004506E7" w:rsidP="000B1321">
            <w:pPr>
              <w:widowControl/>
              <w:rPr>
                <w:lang w:val="es-ES"/>
              </w:rPr>
            </w:pPr>
          </w:p>
          <w:p w:rsidR="004506E7" w:rsidRPr="00FA0B0E" w:rsidRDefault="00FA0B0E" w:rsidP="000B1321">
            <w:pPr>
              <w:widowControl/>
              <w:rPr>
                <w:lang w:val="es-ES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EA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городе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FA0B0E" w:rsidRDefault="00FA0B0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Аудирование: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Города Латинской Америки</w:t>
            </w:r>
          </w:p>
          <w:p w:rsidR="00FA0B0E" w:rsidRDefault="00E62A6F" w:rsidP="00FA0B0E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монолог-рассуждение о 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жизни в городе или за городом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, диалог-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о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б улучшении инфраструктуры в городе</w:t>
            </w:r>
          </w:p>
          <w:p w:rsidR="004506E7" w:rsidRDefault="00E62A6F" w:rsidP="00FA0B0E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FA0B0E">
              <w:rPr>
                <w:rFonts w:ascii="Times New Roman" w:hAnsi="Times New Roman"/>
                <w:kern w:val="1"/>
                <w:sz w:val="24"/>
                <w:szCs w:val="24"/>
              </w:rPr>
              <w:t>Городские пространства</w:t>
            </w:r>
          </w:p>
          <w:p w:rsidR="00FA0B0E" w:rsidRDefault="00FA0B0E" w:rsidP="00FA0B0E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Письмо: написание эссе на тему «Жизнь в квартире или в доме»</w:t>
            </w:r>
          </w:p>
        </w:tc>
      </w:tr>
      <w:tr w:rsidR="004506E7" w:rsidRPr="00B1327F" w:rsidTr="00E62A6F">
        <w:trPr>
          <w:trHeight w:val="270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D63EA6" w:rsidRDefault="00D63EA6" w:rsidP="000B1321">
            <w:pPr>
              <w:widowControl/>
              <w:rPr>
                <w:lang w:val="es-ES"/>
              </w:rPr>
            </w:pPr>
            <w:r w:rsidRPr="00D63EA6">
              <w:rPr>
                <w:sz w:val="24"/>
                <w:szCs w:val="24"/>
                <w:lang w:val="es-ES"/>
              </w:rPr>
              <w:t xml:space="preserve">Creo que vamos a </w:t>
            </w:r>
            <w:r>
              <w:rPr>
                <w:sz w:val="24"/>
                <w:szCs w:val="24"/>
                <w:lang w:val="es-ES"/>
              </w:rPr>
              <w:t>ganar</w:t>
            </w:r>
          </w:p>
          <w:p w:rsidR="004506E7" w:rsidRPr="00D63EA6" w:rsidRDefault="004506E7" w:rsidP="000B1321">
            <w:pPr>
              <w:widowControl/>
              <w:rPr>
                <w:lang w:val="es-ES"/>
              </w:rPr>
            </w:pPr>
          </w:p>
          <w:p w:rsidR="004506E7" w:rsidRPr="00111234" w:rsidRDefault="00111234" w:rsidP="000B1321">
            <w:pPr>
              <w:widowControl/>
              <w:rPr>
                <w:lang w:val="es-ES"/>
              </w:rPr>
            </w:pPr>
            <w:r>
              <w:rPr>
                <w:sz w:val="24"/>
                <w:szCs w:val="24"/>
                <w:lang w:val="ru-RU"/>
              </w:rPr>
              <w:t>Мир</w:t>
            </w:r>
            <w:r w:rsidRPr="00EA5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политики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Аудирование: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Политическая система Испании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монолог-рассказ о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социальных проблемах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,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дебаты по различным социальным вопросам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статьи на социально-политические темы</w:t>
            </w:r>
          </w:p>
          <w:p w:rsidR="004506E7" w:rsidRDefault="00E62A6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Письмо: написание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эссе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тему «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Почему политика не отвечает социальным нуждам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</w:p>
        </w:tc>
      </w:tr>
      <w:tr w:rsidR="004506E7" w:rsidRPr="00B1327F" w:rsidTr="00E62A6F">
        <w:trPr>
          <w:trHeight w:val="24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D63EA6" w:rsidRDefault="00D63EA6" w:rsidP="000B1321">
            <w:pPr>
              <w:widowControl/>
              <w:rPr>
                <w:lang w:val="es-ES"/>
              </w:rPr>
            </w:pPr>
            <w:r w:rsidRPr="00D63EA6">
              <w:rPr>
                <w:sz w:val="24"/>
                <w:szCs w:val="24"/>
                <w:lang w:val="es-ES"/>
              </w:rPr>
              <w:t>El tiempo es oro</w:t>
            </w:r>
          </w:p>
          <w:p w:rsidR="004506E7" w:rsidRPr="00D63EA6" w:rsidRDefault="004506E7" w:rsidP="000B1321">
            <w:pPr>
              <w:widowControl/>
              <w:rPr>
                <w:lang w:val="es-ES"/>
              </w:rPr>
            </w:pPr>
          </w:p>
          <w:p w:rsidR="004506E7" w:rsidRPr="00EA5DFC" w:rsidRDefault="00111234" w:rsidP="000B1321">
            <w:pPr>
              <w:widowControl/>
            </w:pPr>
            <w:r>
              <w:rPr>
                <w:sz w:val="24"/>
                <w:szCs w:val="24"/>
                <w:lang w:val="ru-RU"/>
              </w:rPr>
              <w:t>Досуг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Говорение: Монолог-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о принципах проведения свободного времени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, диалог-расспрос о 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подготовке к путешествию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Аудирование: 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Отпуск и стресс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111234">
              <w:rPr>
                <w:rFonts w:ascii="Times New Roman" w:hAnsi="Times New Roman"/>
                <w:kern w:val="1"/>
                <w:sz w:val="24"/>
                <w:szCs w:val="24"/>
              </w:rPr>
              <w:t>Нехватка свободного времени в современном мире</w:t>
            </w:r>
          </w:p>
          <w:p w:rsidR="004506E7" w:rsidRDefault="00E62A6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Письмо: написание эссе на тему «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Свободное время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»</w:t>
            </w:r>
          </w:p>
        </w:tc>
      </w:tr>
      <w:tr w:rsidR="004506E7" w:rsidRPr="00B1327F" w:rsidTr="00E62A6F">
        <w:trPr>
          <w:trHeight w:val="30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D63EA6" w:rsidRDefault="00D63EA6" w:rsidP="000B1321">
            <w:pPr>
              <w:widowControl/>
              <w:rPr>
                <w:lang w:val="es-ES"/>
              </w:rPr>
            </w:pPr>
            <w:r w:rsidRPr="00D63EA6">
              <w:rPr>
                <w:sz w:val="24"/>
                <w:szCs w:val="24"/>
                <w:lang w:val="es-ES"/>
              </w:rPr>
              <w:t>Como pez en el a</w:t>
            </w:r>
            <w:r>
              <w:rPr>
                <w:sz w:val="24"/>
                <w:szCs w:val="24"/>
                <w:lang w:val="es-ES"/>
              </w:rPr>
              <w:t>gua</w:t>
            </w:r>
          </w:p>
          <w:p w:rsidR="004506E7" w:rsidRPr="00D63EA6" w:rsidRDefault="004506E7" w:rsidP="000B1321">
            <w:pPr>
              <w:widowControl/>
              <w:rPr>
                <w:lang w:val="es-ES"/>
              </w:rPr>
            </w:pPr>
          </w:p>
          <w:p w:rsidR="004506E7" w:rsidRPr="00C75009" w:rsidRDefault="00C75009" w:rsidP="000B1321">
            <w:pPr>
              <w:widowControl/>
              <w:rPr>
                <w:lang w:val="es-ES"/>
              </w:rPr>
            </w:pPr>
            <w:r>
              <w:rPr>
                <w:sz w:val="24"/>
                <w:szCs w:val="24"/>
                <w:lang w:val="ru-RU"/>
              </w:rPr>
              <w:t>Современные технологии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 xml:space="preserve">монолог с высказыванием своего мнения (сравнение современных технологий) 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C75009">
              <w:rPr>
                <w:rFonts w:ascii="Times New Roman" w:hAnsi="Times New Roman"/>
                <w:kern w:val="1"/>
                <w:sz w:val="24"/>
                <w:szCs w:val="24"/>
              </w:rPr>
              <w:t>Технологическая революция</w:t>
            </w:r>
          </w:p>
          <w:p w:rsidR="00C75009" w:rsidRDefault="00E62A6F" w:rsidP="00C75009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Аудирование: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Современные технологии в жизни человека</w:t>
            </w:r>
          </w:p>
          <w:p w:rsidR="004506E7" w:rsidRDefault="00E62A6F" w:rsidP="00C75009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Письмо: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написание эссе на тему «Влияние современных технологий на жизнь человека»</w:t>
            </w:r>
          </w:p>
        </w:tc>
      </w:tr>
      <w:tr w:rsidR="004506E7" w:rsidRPr="00B1327F" w:rsidTr="00E62A6F">
        <w:trPr>
          <w:trHeight w:val="2720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widowControl/>
              <w:jc w:val="right"/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D63EA6" w:rsidRDefault="00D63EA6" w:rsidP="000B1321">
            <w:pPr>
              <w:widowControl/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¿Tú sigues la moda?</w:t>
            </w:r>
          </w:p>
          <w:p w:rsidR="004506E7" w:rsidRPr="00D63EA6" w:rsidRDefault="004506E7" w:rsidP="000B1321">
            <w:pPr>
              <w:widowControl/>
              <w:rPr>
                <w:lang w:val="es-ES"/>
              </w:rPr>
            </w:pPr>
          </w:p>
          <w:p w:rsidR="004506E7" w:rsidRPr="00D63EA6" w:rsidRDefault="00C75009" w:rsidP="000B1321">
            <w:pPr>
              <w:widowControl/>
              <w:rPr>
                <w:lang w:val="es-ES"/>
              </w:rPr>
            </w:pPr>
            <w:r>
              <w:rPr>
                <w:sz w:val="24"/>
                <w:szCs w:val="24"/>
                <w:lang w:val="ru-RU"/>
              </w:rPr>
              <w:t>Мода</w:t>
            </w:r>
            <w:r w:rsidR="00E62A6F" w:rsidRPr="00D63EA6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Аудирование: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комментарий к дефиле</w:t>
            </w:r>
          </w:p>
          <w:p w:rsidR="00F04795" w:rsidRDefault="00E62A6F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Говорение: монолог-рассуждение о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моде</w:t>
            </w:r>
          </w:p>
          <w:p w:rsidR="004506E7" w:rsidRDefault="00E62A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Чтение: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Мода и устойчивое развитие</w:t>
            </w:r>
          </w:p>
          <w:p w:rsidR="004506E7" w:rsidRDefault="00E62A6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Письмо: </w:t>
            </w:r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эссе на тему «Масс-</w:t>
            </w:r>
            <w:proofErr w:type="spellStart"/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>маркет</w:t>
            </w:r>
            <w:proofErr w:type="spellEnd"/>
            <w:r w:rsidR="00F04795">
              <w:rPr>
                <w:rFonts w:ascii="Times New Roman" w:hAnsi="Times New Roman"/>
                <w:kern w:val="1"/>
                <w:sz w:val="24"/>
                <w:szCs w:val="24"/>
              </w:rPr>
              <w:t xml:space="preserve"> и его экологический след»</w:t>
            </w:r>
          </w:p>
        </w:tc>
      </w:tr>
      <w:tr w:rsidR="000B1321" w:rsidRPr="000B1321" w:rsidTr="00E62A6F">
        <w:trPr>
          <w:trHeight w:val="579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321" w:rsidRPr="000F3542" w:rsidRDefault="000B132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321" w:rsidRPr="000B1321" w:rsidRDefault="000B1321" w:rsidP="000B1321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 материала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321" w:rsidRPr="000B1321" w:rsidRDefault="000B13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321" w:rsidRDefault="000B1321">
            <w:pPr>
              <w:pStyle w:val="ConsPlusNormal"/>
              <w:suppressAutoHyphens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506E7" w:rsidRPr="000B1321" w:rsidTr="00E62A6F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0B1321" w:rsidRDefault="004506E7">
            <w:pPr>
              <w:rPr>
                <w:b/>
                <w:lang w:val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0B1321" w:rsidRDefault="00E62A6F" w:rsidP="000B1321">
            <w:pPr>
              <w:widowControl/>
              <w:rPr>
                <w:b/>
              </w:rPr>
            </w:pPr>
            <w:proofErr w:type="spellStart"/>
            <w:r w:rsidRPr="000B1321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0B1321" w:rsidRDefault="00E62A6F" w:rsidP="000B1321">
            <w:pPr>
              <w:jc w:val="center"/>
              <w:rPr>
                <w:b/>
                <w:lang w:val="ru-RU"/>
              </w:rPr>
            </w:pPr>
            <w:r w:rsidRPr="000B1321">
              <w:rPr>
                <w:b/>
                <w:sz w:val="24"/>
                <w:szCs w:val="24"/>
              </w:rPr>
              <w:t>20</w:t>
            </w:r>
            <w:r w:rsidR="000B1321" w:rsidRPr="000B132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6E7" w:rsidRPr="000B1321" w:rsidRDefault="004506E7">
            <w:pPr>
              <w:rPr>
                <w:b/>
              </w:rPr>
            </w:pPr>
          </w:p>
        </w:tc>
      </w:tr>
    </w:tbl>
    <w:p w:rsidR="004506E7" w:rsidRDefault="004506E7">
      <w:pPr>
        <w:ind w:left="324" w:hanging="324"/>
        <w:rPr>
          <w:b/>
          <w:bCs/>
          <w:sz w:val="28"/>
          <w:szCs w:val="28"/>
          <w:lang w:val="ru-RU"/>
        </w:rPr>
      </w:pP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в целом, опыт деятельного выражения собственной гражданской позиции; 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— опыт природоохранных дел;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или на улице;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B1327F" w:rsidRPr="00B1327F" w:rsidRDefault="00B1327F" w:rsidP="00B1327F">
      <w:pPr>
        <w:ind w:firstLine="567"/>
        <w:jc w:val="both"/>
        <w:rPr>
          <w:rFonts w:eastAsia="Arial" w:cs="Arial"/>
          <w:kern w:val="1"/>
          <w:sz w:val="24"/>
          <w:szCs w:val="24"/>
          <w:lang w:val="ru-RU"/>
        </w:rPr>
      </w:pPr>
      <w:r w:rsidRPr="00B1327F">
        <w:rPr>
          <w:rFonts w:eastAsia="Arial" w:cs="Arial"/>
          <w:kern w:val="1"/>
          <w:sz w:val="24"/>
          <w:szCs w:val="24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</w:t>
      </w:r>
      <w:bookmarkStart w:id="0" w:name="_GoBack"/>
      <w:bookmarkEnd w:id="0"/>
      <w:r w:rsidRPr="00B1327F">
        <w:rPr>
          <w:rFonts w:eastAsia="Arial" w:cs="Arial"/>
          <w:kern w:val="1"/>
          <w:sz w:val="24"/>
          <w:szCs w:val="24"/>
          <w:lang w:val="ru-RU"/>
        </w:rPr>
        <w:t xml:space="preserve">торый открывается перед ними на пороге самостоятельной взрослой жизни. </w:t>
      </w:r>
    </w:p>
    <w:p w:rsidR="00E62A6F" w:rsidRDefault="00E62A6F">
      <w:pPr>
        <w:ind w:left="216" w:hanging="216"/>
        <w:rPr>
          <w:b/>
          <w:bCs/>
          <w:sz w:val="28"/>
          <w:szCs w:val="28"/>
          <w:lang w:val="ru-RU"/>
        </w:rPr>
      </w:pPr>
    </w:p>
    <w:p w:rsidR="004506E7" w:rsidRDefault="000B1321">
      <w:pPr>
        <w:ind w:left="108" w:hanging="1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Дополнительные материалы</w:t>
      </w:r>
    </w:p>
    <w:p w:rsidR="004506E7" w:rsidRDefault="004506E7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:rsidR="004506E7" w:rsidRDefault="00E62A6F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:rsidR="004506E7" w:rsidRDefault="004506E7">
      <w:pPr>
        <w:pStyle w:val="ConsPlusNormal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506E7" w:rsidRPr="00C47D56" w:rsidRDefault="00D63EA6" w:rsidP="00D63EA6">
      <w:pPr>
        <w:widowControl/>
        <w:rPr>
          <w:rFonts w:cs="Times New Roman"/>
          <w:color w:val="auto"/>
          <w:lang w:val="ru-RU"/>
        </w:rPr>
      </w:pPr>
      <w:r w:rsidRPr="00C47D56">
        <w:rPr>
          <w:rFonts w:cs="Times New Roman"/>
          <w:kern w:val="1"/>
          <w:sz w:val="24"/>
          <w:szCs w:val="24"/>
          <w:lang w:val="ru-RU"/>
        </w:rPr>
        <w:t xml:space="preserve">1. </w:t>
      </w:r>
      <w:r w:rsidR="00C47D56" w:rsidRPr="00C47D56">
        <w:rPr>
          <w:rFonts w:cs="Times New Roman"/>
          <w:kern w:val="1"/>
          <w:sz w:val="24"/>
          <w:szCs w:val="24"/>
          <w:lang w:val="es-ES"/>
        </w:rPr>
        <w:t>A</w:t>
      </w:r>
      <w:r w:rsidR="00C47D56" w:rsidRPr="00C47D56">
        <w:rPr>
          <w:rFonts w:cs="Times New Roman"/>
          <w:kern w:val="1"/>
          <w:sz w:val="24"/>
          <w:szCs w:val="24"/>
          <w:lang w:val="ru-RU"/>
        </w:rPr>
        <w:t xml:space="preserve">. </w:t>
      </w:r>
      <w:r w:rsidRPr="00C47D56">
        <w:rPr>
          <w:rFonts w:cs="Times New Roman"/>
          <w:kern w:val="1"/>
          <w:sz w:val="24"/>
          <w:szCs w:val="24"/>
          <w:lang w:val="es-ES"/>
        </w:rPr>
        <w:t>Cabrerizo</w:t>
      </w:r>
      <w:r w:rsidRPr="00C47D56">
        <w:rPr>
          <w:rFonts w:cs="Times New Roman"/>
          <w:kern w:val="1"/>
          <w:sz w:val="24"/>
          <w:szCs w:val="24"/>
          <w:lang w:val="ru-RU"/>
        </w:rPr>
        <w:t xml:space="preserve"> </w:t>
      </w:r>
      <w:r w:rsidRPr="00C47D56">
        <w:rPr>
          <w:rFonts w:cs="Times New Roman"/>
          <w:kern w:val="1"/>
          <w:sz w:val="24"/>
          <w:szCs w:val="24"/>
          <w:lang w:val="es-ES"/>
        </w:rPr>
        <w:t>Ruiz</w:t>
      </w:r>
      <w:r w:rsidR="00C47D56" w:rsidRPr="00C47D56">
        <w:rPr>
          <w:rFonts w:cs="Times New Roman"/>
          <w:kern w:val="1"/>
          <w:sz w:val="24"/>
          <w:szCs w:val="24"/>
          <w:lang w:val="ru-RU"/>
        </w:rPr>
        <w:t>,</w:t>
      </w:r>
      <w:r w:rsidRPr="00C47D56">
        <w:rPr>
          <w:rFonts w:cs="Times New Roman"/>
          <w:kern w:val="1"/>
          <w:sz w:val="24"/>
          <w:szCs w:val="24"/>
          <w:lang w:val="ru-RU"/>
        </w:rPr>
        <w:t xml:space="preserve"> </w:t>
      </w:r>
      <w:r w:rsidR="00C47D56" w:rsidRPr="00C47D56">
        <w:rPr>
          <w:rFonts w:cs="Times New Roman"/>
          <w:kern w:val="1"/>
          <w:sz w:val="24"/>
          <w:szCs w:val="24"/>
          <w:lang w:val="es-ES_tradnl"/>
        </w:rPr>
        <w:t>Nuevo</w:t>
      </w:r>
      <w:r w:rsidR="00C47D56" w:rsidRPr="00C47D56">
        <w:rPr>
          <w:rFonts w:cs="Times New Roman"/>
          <w:kern w:val="1"/>
          <w:sz w:val="24"/>
          <w:szCs w:val="24"/>
          <w:lang w:val="ru-RU"/>
        </w:rPr>
        <w:t xml:space="preserve"> </w:t>
      </w:r>
      <w:r w:rsidR="00C47D56" w:rsidRPr="00C47D56">
        <w:rPr>
          <w:rFonts w:cs="Times New Roman"/>
          <w:kern w:val="1"/>
          <w:sz w:val="24"/>
          <w:szCs w:val="24"/>
          <w:lang w:val="es-ES"/>
        </w:rPr>
        <w:t>Sue</w:t>
      </w:r>
      <w:r w:rsidR="00C47D56" w:rsidRPr="00C47D56">
        <w:rPr>
          <w:rFonts w:cs="Times New Roman"/>
          <w:kern w:val="1"/>
          <w:sz w:val="24"/>
          <w:szCs w:val="24"/>
          <w:lang w:val="ru-RU"/>
        </w:rPr>
        <w:t>ñ</w:t>
      </w:r>
      <w:r w:rsidR="00C47D56" w:rsidRPr="00C47D56">
        <w:rPr>
          <w:rFonts w:cs="Times New Roman"/>
          <w:kern w:val="1"/>
          <w:sz w:val="24"/>
          <w:szCs w:val="24"/>
          <w:lang w:val="es-ES"/>
        </w:rPr>
        <w:t>a</w:t>
      </w:r>
      <w:r w:rsidR="00C47D56" w:rsidRPr="00C47D56">
        <w:rPr>
          <w:rFonts w:cs="Times New Roman"/>
          <w:kern w:val="1"/>
          <w:sz w:val="24"/>
          <w:szCs w:val="24"/>
          <w:lang w:val="ru-RU"/>
        </w:rPr>
        <w:t xml:space="preserve"> 3</w:t>
      </w:r>
      <w:r w:rsidR="00E62A6F" w:rsidRPr="00C47D56">
        <w:rPr>
          <w:rFonts w:cs="Times New Roman"/>
          <w:kern w:val="1"/>
          <w:sz w:val="24"/>
          <w:szCs w:val="24"/>
          <w:lang w:val="ru-RU"/>
        </w:rPr>
        <w:t xml:space="preserve">, </w:t>
      </w:r>
      <w:r w:rsidR="00695D21">
        <w:rPr>
          <w:rFonts w:cs="Times New Roman"/>
          <w:kern w:val="1"/>
          <w:sz w:val="24"/>
          <w:szCs w:val="24"/>
          <w:lang w:val="ru-RU"/>
        </w:rPr>
        <w:t xml:space="preserve">учебник и </w:t>
      </w:r>
      <w:proofErr w:type="spellStart"/>
      <w:r w:rsidR="00E62A6F" w:rsidRPr="00C47D56">
        <w:rPr>
          <w:rFonts w:cs="Times New Roman"/>
          <w:kern w:val="1"/>
          <w:sz w:val="24"/>
          <w:szCs w:val="24"/>
          <w:lang w:val="ru-RU"/>
        </w:rPr>
        <w:t>аудиокурс</w:t>
      </w:r>
      <w:proofErr w:type="spellEnd"/>
      <w:r w:rsidR="00E62A6F" w:rsidRPr="00C47D56">
        <w:rPr>
          <w:rFonts w:cs="Times New Roman"/>
          <w:kern w:val="1"/>
          <w:sz w:val="24"/>
          <w:szCs w:val="24"/>
          <w:lang w:val="ru-RU"/>
        </w:rPr>
        <w:t xml:space="preserve"> к учебнику, Издательство </w:t>
      </w:r>
      <w:r w:rsidR="00C47D56" w:rsidRPr="00C47D56">
        <w:rPr>
          <w:rFonts w:cs="Times New Roman"/>
          <w:kern w:val="1"/>
          <w:sz w:val="24"/>
          <w:szCs w:val="24"/>
          <w:lang w:val="es-ES_tradnl"/>
        </w:rPr>
        <w:t>Anaya</w:t>
      </w:r>
      <w:r w:rsidR="00E62A6F" w:rsidRPr="00C47D56">
        <w:rPr>
          <w:rFonts w:cs="Times New Roman"/>
          <w:kern w:val="1"/>
          <w:sz w:val="24"/>
          <w:szCs w:val="24"/>
          <w:lang w:val="ru-RU"/>
        </w:rPr>
        <w:t>, Испания</w:t>
      </w:r>
    </w:p>
    <w:p w:rsidR="004506E7" w:rsidRPr="00C47D56" w:rsidRDefault="00E62A6F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47D56">
        <w:rPr>
          <w:rFonts w:ascii="Times New Roman" w:hAnsi="Times New Roman" w:cs="Times New Roman"/>
          <w:kern w:val="1"/>
          <w:sz w:val="24"/>
          <w:szCs w:val="24"/>
        </w:rPr>
        <w:t xml:space="preserve">2. 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"/>
        </w:rPr>
        <w:t>A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"/>
        </w:rPr>
        <w:t>Cabrerizo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"/>
        </w:rPr>
        <w:t>Ruiz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_tradnl"/>
        </w:rPr>
        <w:t>Nuevo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"/>
        </w:rPr>
        <w:t>Sue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>ñ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"/>
        </w:rPr>
        <w:t>a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 xml:space="preserve"> 3, </w:t>
      </w:r>
      <w:r w:rsidRPr="00C47D56">
        <w:rPr>
          <w:rFonts w:ascii="Times New Roman" w:hAnsi="Times New Roman" w:cs="Times New Roman"/>
          <w:kern w:val="1"/>
          <w:sz w:val="24"/>
          <w:szCs w:val="24"/>
        </w:rPr>
        <w:t>рабочая тетрадь к учебнику, Издательство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"/>
        </w:rPr>
        <w:t>A</w:t>
      </w:r>
      <w:r w:rsidR="00C47D56" w:rsidRPr="00C47D56">
        <w:rPr>
          <w:rFonts w:ascii="Times New Roman" w:hAnsi="Times New Roman" w:cs="Times New Roman"/>
          <w:kern w:val="1"/>
          <w:sz w:val="24"/>
          <w:szCs w:val="24"/>
          <w:lang w:val="es-ES_tradnl"/>
        </w:rPr>
        <w:t>naya</w:t>
      </w:r>
      <w:r w:rsidRPr="00C47D56">
        <w:rPr>
          <w:rFonts w:ascii="Times New Roman" w:hAnsi="Times New Roman" w:cs="Times New Roman"/>
          <w:kern w:val="1"/>
          <w:sz w:val="24"/>
          <w:szCs w:val="24"/>
        </w:rPr>
        <w:t>, Испания.</w:t>
      </w:r>
    </w:p>
    <w:p w:rsidR="004506E7" w:rsidRDefault="00E62A6F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3. Г.С. Сударь, Е.В. Корнеева, Е.В. Кузьмина, Е.В. Богданова, Л.А.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Гардани</w:t>
      </w:r>
      <w:proofErr w:type="spellEnd"/>
      <w:r w:rsidR="000B1321">
        <w:rPr>
          <w:rFonts w:ascii="Times New Roman" w:hAnsi="Times New Roman"/>
          <w:kern w:val="1"/>
          <w:sz w:val="24"/>
          <w:szCs w:val="24"/>
        </w:rPr>
        <w:t xml:space="preserve">, </w:t>
      </w:r>
      <w:r>
        <w:rPr>
          <w:rFonts w:ascii="Times New Roman" w:hAnsi="Times New Roman"/>
          <w:kern w:val="1"/>
          <w:sz w:val="24"/>
          <w:szCs w:val="24"/>
        </w:rPr>
        <w:t xml:space="preserve">«Тренировочные задания по испанскому языку </w:t>
      </w:r>
      <w:r>
        <w:rPr>
          <w:rFonts w:ascii="Times New Roman" w:hAnsi="Times New Roman"/>
          <w:kern w:val="1"/>
          <w:sz w:val="24"/>
          <w:szCs w:val="24"/>
          <w:lang w:val="en-US"/>
        </w:rPr>
        <w:t>DELE</w:t>
      </w:r>
      <w:r>
        <w:rPr>
          <w:rFonts w:ascii="Times New Roman" w:hAnsi="Times New Roman"/>
          <w:kern w:val="1"/>
          <w:sz w:val="24"/>
          <w:szCs w:val="24"/>
        </w:rPr>
        <w:t xml:space="preserve"> и ЕГЭ», Издательство Московского </w:t>
      </w:r>
      <w:r>
        <w:rPr>
          <w:rFonts w:ascii="Times New Roman" w:hAnsi="Times New Roman"/>
          <w:kern w:val="1"/>
          <w:sz w:val="24"/>
          <w:szCs w:val="24"/>
        </w:rPr>
        <w:lastRenderedPageBreak/>
        <w:t>Университета, 2014</w:t>
      </w:r>
    </w:p>
    <w:p w:rsidR="004506E7" w:rsidRPr="00D63EA6" w:rsidRDefault="00E62A6F">
      <w:pPr>
        <w:pStyle w:val="ConsPlusNormal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s-ES"/>
        </w:rPr>
      </w:pPr>
      <w:r w:rsidRPr="00D63EA6">
        <w:rPr>
          <w:rFonts w:ascii="Times New Roman" w:hAnsi="Times New Roman"/>
          <w:kern w:val="1"/>
          <w:sz w:val="24"/>
          <w:szCs w:val="24"/>
          <w:lang w:val="es-ES"/>
        </w:rPr>
        <w:t>4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. Luis Aragonés, Ramón Palencia, Gramática del uso del español (B1-B2), </w:t>
      </w:r>
      <w:r>
        <w:rPr>
          <w:rFonts w:ascii="Times New Roman" w:hAnsi="Times New Roman"/>
          <w:kern w:val="1"/>
          <w:sz w:val="24"/>
          <w:szCs w:val="24"/>
        </w:rPr>
        <w:t>издательство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 SM, </w:t>
      </w:r>
      <w:r>
        <w:rPr>
          <w:rFonts w:ascii="Times New Roman" w:hAnsi="Times New Roman"/>
          <w:kern w:val="1"/>
          <w:sz w:val="24"/>
          <w:szCs w:val="24"/>
        </w:rPr>
        <w:t>Испания</w:t>
      </w:r>
    </w:p>
    <w:p w:rsidR="004506E7" w:rsidRPr="00D63EA6" w:rsidRDefault="00E62A6F">
      <w:pPr>
        <w:pStyle w:val="ConsPlusNormal"/>
        <w:suppressAutoHyphens/>
        <w:spacing w:after="200" w:line="360" w:lineRule="auto"/>
        <w:jc w:val="both"/>
        <w:rPr>
          <w:lang w:val="es-ES"/>
        </w:rPr>
      </w:pPr>
      <w:r w:rsidRPr="00D63EA6">
        <w:rPr>
          <w:rFonts w:ascii="Times New Roman" w:hAnsi="Times New Roman"/>
          <w:kern w:val="1"/>
          <w:sz w:val="24"/>
          <w:szCs w:val="24"/>
          <w:lang w:val="es-ES"/>
        </w:rPr>
        <w:t>5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. María Pilar Hernández Mercedes, Tiempo para practicar el Indicativo y el Subjuntivo, </w:t>
      </w:r>
      <w:r>
        <w:rPr>
          <w:rFonts w:ascii="Times New Roman" w:hAnsi="Times New Roman"/>
          <w:kern w:val="1"/>
          <w:sz w:val="24"/>
          <w:szCs w:val="24"/>
        </w:rPr>
        <w:t>издательство</w:t>
      </w:r>
      <w:r>
        <w:rPr>
          <w:rFonts w:ascii="Times New Roman" w:hAnsi="Times New Roman"/>
          <w:kern w:val="1"/>
          <w:sz w:val="24"/>
          <w:szCs w:val="24"/>
          <w:lang w:val="es-ES_tradnl"/>
        </w:rPr>
        <w:t xml:space="preserve"> Edelsa, </w:t>
      </w:r>
      <w:r>
        <w:rPr>
          <w:rFonts w:ascii="Times New Roman" w:hAnsi="Times New Roman"/>
          <w:kern w:val="1"/>
          <w:sz w:val="24"/>
          <w:szCs w:val="24"/>
        </w:rPr>
        <w:t>Испания</w:t>
      </w:r>
    </w:p>
    <w:sectPr w:rsidR="004506E7" w:rsidRPr="00D63EA6" w:rsidSect="002525D9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6D" w:rsidRDefault="00E2456D">
      <w:r>
        <w:separator/>
      </w:r>
    </w:p>
  </w:endnote>
  <w:endnote w:type="continuationSeparator" w:id="0">
    <w:p w:rsidR="00E2456D" w:rsidRDefault="00E2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E7" w:rsidRDefault="00450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6D" w:rsidRDefault="00E2456D">
      <w:r>
        <w:separator/>
      </w:r>
    </w:p>
  </w:footnote>
  <w:footnote w:type="continuationSeparator" w:id="0">
    <w:p w:rsidR="00E2456D" w:rsidRDefault="00E2456D">
      <w:r>
        <w:continuationSeparator/>
      </w:r>
    </w:p>
  </w:footnote>
  <w:footnote w:type="continuationNotice" w:id="1">
    <w:p w:rsidR="00E2456D" w:rsidRDefault="00E2456D"/>
  </w:footnote>
  <w:footnote w:id="2">
    <w:p w:rsidR="004506E7" w:rsidRDefault="00E62A6F">
      <w:pPr>
        <w:pStyle w:val="aa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</w:rPr>
        <w:t xml:space="preserve"> 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 декабря 2010 г. № 1897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E7" w:rsidRDefault="004506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1D9"/>
    <w:multiLevelType w:val="hybridMultilevel"/>
    <w:tmpl w:val="CCD0D37E"/>
    <w:numStyleLink w:val="7"/>
  </w:abstractNum>
  <w:abstractNum w:abstractNumId="1" w15:restartNumberingAfterBreak="0">
    <w:nsid w:val="0598446E"/>
    <w:multiLevelType w:val="hybridMultilevel"/>
    <w:tmpl w:val="FAA082E6"/>
    <w:styleLink w:val="5"/>
    <w:lvl w:ilvl="0" w:tplc="271233BE">
      <w:start w:val="1"/>
      <w:numFmt w:val="bullet"/>
      <w:lvlText w:val="-"/>
      <w:lvlJc w:val="left"/>
      <w:pPr>
        <w:tabs>
          <w:tab w:val="num" w:pos="1316"/>
          <w:tab w:val="left" w:pos="1535"/>
        </w:tabs>
        <w:ind w:left="478" w:firstLine="4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76300C">
      <w:start w:val="1"/>
      <w:numFmt w:val="bullet"/>
      <w:lvlText w:val="-"/>
      <w:lvlJc w:val="left"/>
      <w:pPr>
        <w:tabs>
          <w:tab w:val="num" w:pos="1376"/>
          <w:tab w:val="left" w:pos="1535"/>
        </w:tabs>
        <w:ind w:left="538" w:firstLine="4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9ED104">
      <w:start w:val="1"/>
      <w:numFmt w:val="bullet"/>
      <w:lvlText w:val="·"/>
      <w:lvlJc w:val="left"/>
      <w:pPr>
        <w:tabs>
          <w:tab w:val="num" w:pos="1535"/>
        </w:tabs>
        <w:ind w:left="697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2F12C">
      <w:start w:val="1"/>
      <w:numFmt w:val="bullet"/>
      <w:lvlText w:val="·"/>
      <w:lvlJc w:val="left"/>
      <w:pPr>
        <w:tabs>
          <w:tab w:val="left" w:pos="1535"/>
          <w:tab w:val="num" w:pos="2485"/>
        </w:tabs>
        <w:ind w:left="1647" w:firstLine="4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6E874A">
      <w:start w:val="1"/>
      <w:numFmt w:val="bullet"/>
      <w:lvlText w:val="·"/>
      <w:lvlJc w:val="left"/>
      <w:pPr>
        <w:tabs>
          <w:tab w:val="left" w:pos="1535"/>
          <w:tab w:val="num" w:pos="3615"/>
        </w:tabs>
        <w:ind w:left="2777" w:firstLine="2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406BDC">
      <w:start w:val="1"/>
      <w:numFmt w:val="bullet"/>
      <w:lvlText w:val="·"/>
      <w:lvlJc w:val="left"/>
      <w:pPr>
        <w:tabs>
          <w:tab w:val="left" w:pos="1535"/>
          <w:tab w:val="num" w:pos="4847"/>
        </w:tabs>
        <w:ind w:left="4009" w:firstLine="6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8CD784">
      <w:start w:val="1"/>
      <w:numFmt w:val="bullet"/>
      <w:lvlText w:val="·"/>
      <w:lvlJc w:val="left"/>
      <w:pPr>
        <w:tabs>
          <w:tab w:val="left" w:pos="1535"/>
          <w:tab w:val="num" w:pos="5977"/>
        </w:tabs>
        <w:ind w:left="5139" w:firstLine="4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4CA22">
      <w:start w:val="1"/>
      <w:numFmt w:val="bullet"/>
      <w:lvlText w:val="·"/>
      <w:lvlJc w:val="left"/>
      <w:pPr>
        <w:tabs>
          <w:tab w:val="left" w:pos="1535"/>
          <w:tab w:val="num" w:pos="7107"/>
        </w:tabs>
        <w:ind w:left="6269" w:firstLine="2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985700">
      <w:start w:val="1"/>
      <w:numFmt w:val="bullet"/>
      <w:lvlText w:val="·"/>
      <w:lvlJc w:val="left"/>
      <w:pPr>
        <w:tabs>
          <w:tab w:val="left" w:pos="1535"/>
          <w:tab w:val="num" w:pos="8337"/>
        </w:tabs>
        <w:ind w:left="7499" w:firstLine="6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F97155"/>
    <w:multiLevelType w:val="hybridMultilevel"/>
    <w:tmpl w:val="824E6D7C"/>
    <w:lvl w:ilvl="0" w:tplc="5E66C502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D87D34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7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F21D00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9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2A78E0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4A4B56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3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64DADA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C23C06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7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08BE78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9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66B782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E93FF8"/>
    <w:multiLevelType w:val="hybridMultilevel"/>
    <w:tmpl w:val="824E6D7C"/>
    <w:numStyleLink w:val="1"/>
  </w:abstractNum>
  <w:abstractNum w:abstractNumId="4" w15:restartNumberingAfterBreak="0">
    <w:nsid w:val="305A2ED1"/>
    <w:multiLevelType w:val="hybridMultilevel"/>
    <w:tmpl w:val="51DCB66E"/>
    <w:numStyleLink w:val="a"/>
  </w:abstractNum>
  <w:abstractNum w:abstractNumId="5" w15:restartNumberingAfterBreak="0">
    <w:nsid w:val="30FB471C"/>
    <w:multiLevelType w:val="hybridMultilevel"/>
    <w:tmpl w:val="824E6D7C"/>
    <w:styleLink w:val="1"/>
    <w:lvl w:ilvl="0" w:tplc="B2D40AEC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72744E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7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A877C4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9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2A5E7A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C9616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3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62061A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E6EE36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7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FC5260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9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7C07E6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1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C75151"/>
    <w:multiLevelType w:val="hybridMultilevel"/>
    <w:tmpl w:val="6F8EFC8A"/>
    <w:lvl w:ilvl="0" w:tplc="3C94545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6EC5"/>
    <w:multiLevelType w:val="hybridMultilevel"/>
    <w:tmpl w:val="FAA082E6"/>
    <w:numStyleLink w:val="5"/>
  </w:abstractNum>
  <w:abstractNum w:abstractNumId="8" w15:restartNumberingAfterBreak="0">
    <w:nsid w:val="5A0125F5"/>
    <w:multiLevelType w:val="hybridMultilevel"/>
    <w:tmpl w:val="CCD0D37E"/>
    <w:styleLink w:val="7"/>
    <w:lvl w:ilvl="0" w:tplc="48EACCEE">
      <w:start w:val="1"/>
      <w:numFmt w:val="bullet"/>
      <w:lvlText w:val="-"/>
      <w:lvlJc w:val="left"/>
      <w:pPr>
        <w:tabs>
          <w:tab w:val="num" w:pos="1535"/>
        </w:tabs>
        <w:ind w:left="697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82C3C8">
      <w:start w:val="1"/>
      <w:numFmt w:val="bullet"/>
      <w:lvlText w:val="•"/>
      <w:lvlJc w:val="left"/>
      <w:pPr>
        <w:tabs>
          <w:tab w:val="left" w:pos="1535"/>
          <w:tab w:val="num" w:pos="1888"/>
        </w:tabs>
        <w:ind w:left="1050" w:firstLine="5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68E2FC">
      <w:start w:val="1"/>
      <w:numFmt w:val="bullet"/>
      <w:lvlText w:val="•"/>
      <w:lvlJc w:val="left"/>
      <w:pPr>
        <w:tabs>
          <w:tab w:val="left" w:pos="1535"/>
          <w:tab w:val="num" w:pos="2800"/>
        </w:tabs>
        <w:ind w:left="1962" w:firstLine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BEBB8C">
      <w:start w:val="1"/>
      <w:numFmt w:val="bullet"/>
      <w:lvlText w:val="•"/>
      <w:lvlJc w:val="left"/>
      <w:pPr>
        <w:tabs>
          <w:tab w:val="left" w:pos="1535"/>
          <w:tab w:val="num" w:pos="3812"/>
        </w:tabs>
        <w:ind w:left="2974" w:firstLine="4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C6EF6E">
      <w:start w:val="1"/>
      <w:numFmt w:val="bullet"/>
      <w:lvlText w:val="•"/>
      <w:lvlJc w:val="left"/>
      <w:pPr>
        <w:tabs>
          <w:tab w:val="left" w:pos="1535"/>
          <w:tab w:val="num" w:pos="4825"/>
        </w:tabs>
        <w:ind w:left="3987" w:firstLine="6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CE112">
      <w:start w:val="1"/>
      <w:numFmt w:val="bullet"/>
      <w:lvlText w:val="•"/>
      <w:lvlJc w:val="left"/>
      <w:pPr>
        <w:tabs>
          <w:tab w:val="left" w:pos="1535"/>
          <w:tab w:val="num" w:pos="5737"/>
        </w:tabs>
        <w:ind w:left="4899" w:firstLine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E2380">
      <w:start w:val="1"/>
      <w:numFmt w:val="bullet"/>
      <w:lvlText w:val="•"/>
      <w:lvlJc w:val="left"/>
      <w:pPr>
        <w:tabs>
          <w:tab w:val="left" w:pos="1535"/>
          <w:tab w:val="num" w:pos="6749"/>
        </w:tabs>
        <w:ind w:left="5911" w:firstLine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D60E94">
      <w:start w:val="1"/>
      <w:numFmt w:val="bullet"/>
      <w:lvlText w:val="•"/>
      <w:lvlJc w:val="left"/>
      <w:pPr>
        <w:tabs>
          <w:tab w:val="left" w:pos="1535"/>
          <w:tab w:val="num" w:pos="7661"/>
        </w:tabs>
        <w:ind w:left="6823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821864">
      <w:start w:val="1"/>
      <w:numFmt w:val="bullet"/>
      <w:lvlText w:val="•"/>
      <w:lvlJc w:val="left"/>
      <w:pPr>
        <w:tabs>
          <w:tab w:val="left" w:pos="1535"/>
          <w:tab w:val="num" w:pos="8674"/>
        </w:tabs>
        <w:ind w:left="7836" w:firstLine="3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FA45964"/>
    <w:multiLevelType w:val="hybridMultilevel"/>
    <w:tmpl w:val="51DCB66E"/>
    <w:styleLink w:val="a"/>
    <w:lvl w:ilvl="0" w:tplc="10BA0B62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EC61E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6BDB2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547664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D059B0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52F8DC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C619E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A48ADE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6A2762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3740509"/>
    <w:multiLevelType w:val="hybridMultilevel"/>
    <w:tmpl w:val="96C20EF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  <w:lvl w:ilvl="0" w:tplc="18F4D008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36E64E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8E0884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863E4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98568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38EEB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BA881A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5077B2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4462E5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18F4D008">
        <w:start w:val="1"/>
        <w:numFmt w:val="decimal"/>
        <w:lvlText w:val="%1)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36E64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E0884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863E4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98568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38EEB6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A881A8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077B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462E5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3"/>
    <w:lvlOverride w:ilvl="0">
      <w:lvl w:ilvl="0" w:tplc="0B24BCE0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7"/>
  </w:num>
  <w:num w:numId="9">
    <w:abstractNumId w:val="7"/>
    <w:lvlOverride w:ilvl="0">
      <w:lvl w:ilvl="0" w:tplc="88FEDEF4">
        <w:start w:val="1"/>
        <w:numFmt w:val="bullet"/>
        <w:lvlText w:val="-"/>
        <w:lvlJc w:val="left"/>
        <w:pPr>
          <w:tabs>
            <w:tab w:val="num" w:pos="1316"/>
          </w:tabs>
          <w:ind w:left="47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7A94">
        <w:start w:val="1"/>
        <w:numFmt w:val="bullet"/>
        <w:lvlText w:val="-"/>
        <w:lvlJc w:val="left"/>
        <w:pPr>
          <w:tabs>
            <w:tab w:val="num" w:pos="1376"/>
          </w:tabs>
          <w:ind w:left="53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E8438C">
        <w:start w:val="1"/>
        <w:numFmt w:val="bullet"/>
        <w:lvlText w:val="·"/>
        <w:lvlJc w:val="left"/>
        <w:pPr>
          <w:tabs>
            <w:tab w:val="left" w:pos="1535"/>
          </w:tabs>
          <w:ind w:left="1534" w:hanging="6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ABE6013A">
        <w:start w:val="1"/>
        <w:numFmt w:val="bullet"/>
        <w:lvlText w:val="·"/>
        <w:lvlJc w:val="left"/>
        <w:pPr>
          <w:tabs>
            <w:tab w:val="left" w:pos="1535"/>
          </w:tabs>
          <w:ind w:left="3022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28FD4E">
        <w:start w:val="1"/>
        <w:numFmt w:val="bullet"/>
        <w:lvlText w:val="·"/>
        <w:lvlJc w:val="left"/>
        <w:pPr>
          <w:tabs>
            <w:tab w:val="left" w:pos="1535"/>
          </w:tabs>
          <w:ind w:left="4188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7021C0">
        <w:start w:val="1"/>
        <w:numFmt w:val="bullet"/>
        <w:lvlText w:val="·"/>
        <w:lvlJc w:val="left"/>
        <w:pPr>
          <w:tabs>
            <w:tab w:val="left" w:pos="1535"/>
          </w:tabs>
          <w:ind w:left="5354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3AA24E">
        <w:start w:val="1"/>
        <w:numFmt w:val="bullet"/>
        <w:lvlText w:val="·"/>
        <w:lvlJc w:val="left"/>
        <w:pPr>
          <w:tabs>
            <w:tab w:val="left" w:pos="1535"/>
          </w:tabs>
          <w:ind w:left="6520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F2F006">
        <w:start w:val="1"/>
        <w:numFmt w:val="bullet"/>
        <w:lvlText w:val="·"/>
        <w:lvlJc w:val="left"/>
        <w:pPr>
          <w:tabs>
            <w:tab w:val="left" w:pos="1535"/>
          </w:tabs>
          <w:ind w:left="7686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DC170C">
        <w:start w:val="1"/>
        <w:numFmt w:val="bullet"/>
        <w:lvlText w:val="·"/>
        <w:lvlJc w:val="left"/>
        <w:pPr>
          <w:tabs>
            <w:tab w:val="left" w:pos="1535"/>
          </w:tabs>
          <w:ind w:left="8851" w:hanging="5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0"/>
    <w:lvlOverride w:ilvl="0">
      <w:lvl w:ilvl="0" w:tplc="981CCE38">
        <w:start w:val="1"/>
        <w:numFmt w:val="bullet"/>
        <w:lvlText w:val="-"/>
        <w:lvlJc w:val="left"/>
        <w:pPr>
          <w:tabs>
            <w:tab w:val="left" w:pos="1535"/>
          </w:tabs>
          <w:ind w:left="1534" w:hanging="6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E14249E2">
        <w:start w:val="1"/>
        <w:numFmt w:val="bullet"/>
        <w:lvlText w:val="•"/>
        <w:lvlJc w:val="left"/>
        <w:pPr>
          <w:tabs>
            <w:tab w:val="left" w:pos="1535"/>
          </w:tabs>
          <w:ind w:left="2411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9C4438">
        <w:start w:val="1"/>
        <w:numFmt w:val="bullet"/>
        <w:lvlText w:val="•"/>
        <w:lvlJc w:val="left"/>
        <w:pPr>
          <w:tabs>
            <w:tab w:val="left" w:pos="1535"/>
          </w:tabs>
          <w:ind w:left="3386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B43C2C">
        <w:start w:val="1"/>
        <w:numFmt w:val="bullet"/>
        <w:lvlText w:val="•"/>
        <w:lvlJc w:val="left"/>
        <w:pPr>
          <w:tabs>
            <w:tab w:val="left" w:pos="1535"/>
          </w:tabs>
          <w:ind w:left="4360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4C3676">
        <w:start w:val="1"/>
        <w:numFmt w:val="bullet"/>
        <w:lvlText w:val="•"/>
        <w:lvlJc w:val="left"/>
        <w:pPr>
          <w:tabs>
            <w:tab w:val="left" w:pos="1535"/>
          </w:tabs>
          <w:ind w:left="5335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FEDB98">
        <w:start w:val="1"/>
        <w:numFmt w:val="bullet"/>
        <w:lvlText w:val="•"/>
        <w:lvlJc w:val="left"/>
        <w:pPr>
          <w:tabs>
            <w:tab w:val="left" w:pos="1535"/>
          </w:tabs>
          <w:ind w:left="6310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8E7288">
        <w:start w:val="1"/>
        <w:numFmt w:val="bullet"/>
        <w:lvlText w:val="•"/>
        <w:lvlJc w:val="left"/>
        <w:pPr>
          <w:tabs>
            <w:tab w:val="left" w:pos="1535"/>
          </w:tabs>
          <w:ind w:left="7284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F02A44">
        <w:start w:val="1"/>
        <w:numFmt w:val="bullet"/>
        <w:lvlText w:val="•"/>
        <w:lvlJc w:val="left"/>
        <w:pPr>
          <w:tabs>
            <w:tab w:val="left" w:pos="1535"/>
          </w:tabs>
          <w:ind w:left="8259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725BA6">
        <w:start w:val="1"/>
        <w:numFmt w:val="bullet"/>
        <w:lvlText w:val="•"/>
        <w:lvlJc w:val="left"/>
        <w:pPr>
          <w:tabs>
            <w:tab w:val="left" w:pos="1535"/>
          </w:tabs>
          <w:ind w:left="9234" w:hanging="59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lvl w:ilvl="0" w:tplc="88FEDEF4">
        <w:start w:val="1"/>
        <w:numFmt w:val="bullet"/>
        <w:lvlText w:val="-"/>
        <w:lvlJc w:val="left"/>
        <w:pPr>
          <w:tabs>
            <w:tab w:val="num" w:pos="1316"/>
          </w:tabs>
          <w:ind w:left="47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767A94">
        <w:start w:val="1"/>
        <w:numFmt w:val="bullet"/>
        <w:lvlText w:val="-"/>
        <w:lvlJc w:val="left"/>
        <w:pPr>
          <w:tabs>
            <w:tab w:val="num" w:pos="1376"/>
          </w:tabs>
          <w:ind w:left="538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E8438C">
        <w:start w:val="1"/>
        <w:numFmt w:val="bullet"/>
        <w:lvlText w:val="·"/>
        <w:lvlJc w:val="left"/>
        <w:pPr>
          <w:tabs>
            <w:tab w:val="left" w:pos="1595"/>
          </w:tabs>
          <w:ind w:left="1594" w:hanging="75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ABE6013A">
        <w:start w:val="1"/>
        <w:numFmt w:val="bullet"/>
        <w:lvlText w:val="·"/>
        <w:lvlJc w:val="left"/>
        <w:pPr>
          <w:tabs>
            <w:tab w:val="left" w:pos="1595"/>
          </w:tabs>
          <w:ind w:left="3073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28FD4E">
        <w:start w:val="1"/>
        <w:numFmt w:val="bullet"/>
        <w:lvlText w:val="·"/>
        <w:lvlJc w:val="left"/>
        <w:pPr>
          <w:tabs>
            <w:tab w:val="left" w:pos="1595"/>
          </w:tabs>
          <w:ind w:left="4239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7021C0">
        <w:start w:val="1"/>
        <w:numFmt w:val="bullet"/>
        <w:lvlText w:val="·"/>
        <w:lvlJc w:val="left"/>
        <w:pPr>
          <w:tabs>
            <w:tab w:val="left" w:pos="1595"/>
          </w:tabs>
          <w:ind w:left="5405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3AA24E">
        <w:start w:val="1"/>
        <w:numFmt w:val="bullet"/>
        <w:lvlText w:val="·"/>
        <w:lvlJc w:val="left"/>
        <w:pPr>
          <w:tabs>
            <w:tab w:val="left" w:pos="1595"/>
          </w:tabs>
          <w:ind w:left="6571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F2F006">
        <w:start w:val="1"/>
        <w:numFmt w:val="bullet"/>
        <w:lvlText w:val="·"/>
        <w:lvlJc w:val="left"/>
        <w:pPr>
          <w:tabs>
            <w:tab w:val="left" w:pos="1595"/>
          </w:tabs>
          <w:ind w:left="7737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DC170C">
        <w:start w:val="1"/>
        <w:numFmt w:val="bullet"/>
        <w:lvlText w:val="·"/>
        <w:lvlJc w:val="left"/>
        <w:pPr>
          <w:tabs>
            <w:tab w:val="left" w:pos="1595"/>
          </w:tabs>
          <w:ind w:left="8902" w:hanging="6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1"/>
      <w:lvl w:ilvl="0" w:tplc="0B24BCE0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0E534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8CF0CA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2623AE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E88D20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CC7194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C0F668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F40E18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5CA642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startOverride w:val="1"/>
      <w:lvl w:ilvl="0" w:tplc="0B24BCE0">
        <w:start w:val="1"/>
        <w:numFmt w:val="decimal"/>
        <w:lvlText w:val="%1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0E534">
        <w:start w:val="1"/>
        <w:numFmt w:val="decimal"/>
        <w:lvlText w:val="%2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8CF0CA">
        <w:start w:val="1"/>
        <w:numFmt w:val="decimal"/>
        <w:lvlText w:val="%3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2623AE">
        <w:start w:val="1"/>
        <w:numFmt w:val="decimal"/>
        <w:lvlText w:val="%4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E88D20">
        <w:start w:val="1"/>
        <w:numFmt w:val="decimal"/>
        <w:lvlText w:val="%5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CC7194">
        <w:start w:val="1"/>
        <w:numFmt w:val="decimal"/>
        <w:lvlText w:val="%6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C0F668">
        <w:start w:val="1"/>
        <w:numFmt w:val="decimal"/>
        <w:lvlText w:val="%7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3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F40E18">
        <w:start w:val="1"/>
        <w:numFmt w:val="decimal"/>
        <w:lvlText w:val="%8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5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5CA642">
        <w:start w:val="1"/>
        <w:numFmt w:val="decimal"/>
        <w:lvlText w:val="%9)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7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startOverride w:val="1"/>
      <w:lvl w:ilvl="0" w:tplc="0B24BCE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C0E53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8CF0CA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2623A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E88D2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CC7194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C0F66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F40E1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5CA64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lvl w:ilvl="0" w:tplc="0B24BCE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C0E53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8CF0CA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2623A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E88D2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CC7194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C0F66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F40E1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5CA64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7"/>
    <w:rsid w:val="000B1321"/>
    <w:rsid w:val="000F3542"/>
    <w:rsid w:val="00111234"/>
    <w:rsid w:val="001A4612"/>
    <w:rsid w:val="002525D9"/>
    <w:rsid w:val="003A593D"/>
    <w:rsid w:val="004506E7"/>
    <w:rsid w:val="005846E6"/>
    <w:rsid w:val="005D226B"/>
    <w:rsid w:val="00695D21"/>
    <w:rsid w:val="007643A5"/>
    <w:rsid w:val="00A36587"/>
    <w:rsid w:val="00B1327F"/>
    <w:rsid w:val="00C47D56"/>
    <w:rsid w:val="00C75009"/>
    <w:rsid w:val="00D63EA6"/>
    <w:rsid w:val="00E2456D"/>
    <w:rsid w:val="00E62A6F"/>
    <w:rsid w:val="00EA5DFC"/>
    <w:rsid w:val="00F04795"/>
    <w:rsid w:val="00F43771"/>
    <w:rsid w:val="00F910DA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214A1-0BC6-440D-84D9-E67F1F7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525D9"/>
    <w:pPr>
      <w:widowControl w:val="0"/>
    </w:pPr>
    <w:rPr>
      <w:rFonts w:cs="Arial Unicode MS"/>
      <w:color w:val="000000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525D9"/>
    <w:rPr>
      <w:u w:val="single"/>
    </w:rPr>
  </w:style>
  <w:style w:type="table" w:customStyle="1" w:styleId="TableNormal">
    <w:name w:val="Table Normal"/>
    <w:rsid w:val="00252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2525D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Title"/>
    <w:rsid w:val="002525D9"/>
    <w:pPr>
      <w:widowControl w:val="0"/>
      <w:shd w:val="clear" w:color="auto" w:fill="FFFFFF"/>
      <w:jc w:val="center"/>
    </w:pPr>
    <w:rPr>
      <w:rFonts w:cs="Arial Unicode MS"/>
      <w:b/>
      <w:bCs/>
      <w:color w:val="000000"/>
      <w:spacing w:val="-2"/>
      <w:sz w:val="28"/>
      <w:szCs w:val="28"/>
      <w:u w:color="000000"/>
    </w:rPr>
  </w:style>
  <w:style w:type="paragraph" w:styleId="a7">
    <w:name w:val="Normal (Web)"/>
    <w:rsid w:val="002525D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Текстовый блок"/>
    <w:rsid w:val="002525D9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ConsPlusNormal">
    <w:name w:val="ConsPlusNormal"/>
    <w:rsid w:val="002525D9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a">
    <w:name w:val="С числами"/>
    <w:rsid w:val="002525D9"/>
    <w:pPr>
      <w:numPr>
        <w:numId w:val="1"/>
      </w:numPr>
    </w:pPr>
  </w:style>
  <w:style w:type="paragraph" w:customStyle="1" w:styleId="a9">
    <w:name w:val="По умолчанию"/>
    <w:rsid w:val="002525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a">
    <w:name w:val="Сноска"/>
    <w:rsid w:val="002525D9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525D9"/>
    <w:pPr>
      <w:numPr>
        <w:numId w:val="5"/>
      </w:numPr>
    </w:pPr>
  </w:style>
  <w:style w:type="numbering" w:customStyle="1" w:styleId="5">
    <w:name w:val="Импортированный стиль 5"/>
    <w:rsid w:val="002525D9"/>
    <w:pPr>
      <w:numPr>
        <w:numId w:val="7"/>
      </w:numPr>
    </w:pPr>
  </w:style>
  <w:style w:type="numbering" w:customStyle="1" w:styleId="7">
    <w:name w:val="Импортированный стиль 7"/>
    <w:rsid w:val="002525D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Челеховская Марина Андреевна</dc:creator>
  <cp:lastModifiedBy>Челеховская Марина Андреевна</cp:lastModifiedBy>
  <cp:revision>6</cp:revision>
  <dcterms:created xsi:type="dcterms:W3CDTF">2020-09-02T12:43:00Z</dcterms:created>
  <dcterms:modified xsi:type="dcterms:W3CDTF">2021-07-30T12:23:00Z</dcterms:modified>
</cp:coreProperties>
</file>