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E87673" w:rsidRPr="00DE77E1" w:rsidTr="00E44A9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E87673" w:rsidRDefault="00E87673" w:rsidP="00E44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B85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  <w:p w:rsidR="00E87673" w:rsidRPr="00DE77E1" w:rsidRDefault="00E87673" w:rsidP="00E44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B85C2C" w:rsidRPr="00B85C2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E87673" w:rsidRPr="00DE77E1" w:rsidTr="00E44A9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E87673" w:rsidRPr="00DE77E1" w:rsidRDefault="00E87673" w:rsidP="00E44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E87673" w:rsidRPr="00DE77E1" w:rsidRDefault="00E87673" w:rsidP="00E44A9E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E87673" w:rsidRDefault="00E87673" w:rsidP="0086154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E87673" w:rsidRDefault="00E87673" w:rsidP="0086154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E87673" w:rsidRPr="00861545" w:rsidRDefault="00E87673" w:rsidP="0086154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E87673" w:rsidRPr="00C93A31" w:rsidRDefault="00E87673" w:rsidP="00E8767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E87673" w:rsidRPr="00DE77E1" w:rsidRDefault="007C4C09" w:rsidP="00E876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87673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87673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E87673" w:rsidRPr="00736DFA" w:rsidRDefault="00E87673" w:rsidP="00E87673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61545" w:rsidRPr="00861545" w:rsidRDefault="00861545" w:rsidP="00861545">
      <w:pPr>
        <w:spacing w:after="160"/>
        <w:jc w:val="center"/>
        <w:rPr>
          <w:rFonts w:ascii="Times New Roman" w:hAnsi="Times New Roman" w:cs="Times New Roman"/>
          <w:sz w:val="26"/>
          <w:szCs w:val="26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7673" w:rsidRDefault="00E87673" w:rsidP="00E8767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</w:p>
    <w:p w:rsidR="00E87673" w:rsidRPr="00DE77E1" w:rsidRDefault="00E87673" w:rsidP="00E8767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>Баринов С.Л.</w:t>
      </w:r>
    </w:p>
    <w:p w:rsidR="00BB69EA" w:rsidRDefault="00E87673" w:rsidP="00E8767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BB69EA" w:rsidSect="00525BC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>Ясный Е.В.</w:t>
      </w:r>
    </w:p>
    <w:p w:rsidR="00E87673" w:rsidRDefault="00E87673" w:rsidP="00E87673">
      <w:pPr>
        <w:pStyle w:val="ConsPlusNormal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58204A" w:rsidRDefault="0058204A" w:rsidP="00165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E87673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415E42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5C">
        <w:rPr>
          <w:rFonts w:ascii="Times New Roman" w:hAnsi="Times New Roman" w:cs="Times New Roman"/>
          <w:sz w:val="28"/>
          <w:szCs w:val="28"/>
        </w:rPr>
        <w:t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дискуссии на культурологические темы способствуют формированию мышления</w:t>
      </w:r>
      <w:r w:rsidRPr="00106E2D">
        <w:rPr>
          <w:rFonts w:ascii="Times New Roman" w:hAnsi="Times New Roman" w:cs="Times New Roman"/>
          <w:sz w:val="28"/>
          <w:szCs w:val="28"/>
        </w:rPr>
        <w:t>, основанного на диалоге культур,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2D" w:rsidRDefault="00C20F3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формирования комплексной картины многообразия современного мира у учащихся формируется </w:t>
      </w:r>
      <w:r w:rsidR="00106E2D" w:rsidRPr="00106E2D">
        <w:rPr>
          <w:rFonts w:ascii="Times New Roman" w:hAnsi="Times New Roman" w:cs="Times New Roman"/>
          <w:sz w:val="28"/>
          <w:szCs w:val="28"/>
        </w:rPr>
        <w:t>мировоззрени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>, соответствующе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106E2D">
        <w:rPr>
          <w:rFonts w:ascii="Times New Roman" w:hAnsi="Times New Roman" w:cs="Times New Roman"/>
          <w:sz w:val="28"/>
          <w:szCs w:val="28"/>
        </w:rPr>
        <w:t xml:space="preserve"> </w:t>
      </w:r>
      <w:r w:rsidR="00106E2D" w:rsidRPr="00106E2D">
        <w:rPr>
          <w:rFonts w:ascii="Times New Roman" w:hAnsi="Times New Roman" w:cs="Times New Roman"/>
          <w:sz w:val="28"/>
          <w:szCs w:val="28"/>
        </w:rPr>
        <w:t>развития науки и общественной практики</w:t>
      </w:r>
      <w:r w:rsid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зарубежных практик развития с особенностями России обеспечивает</w:t>
      </w:r>
      <w:r w:rsidRPr="00106E2D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мире; </w:t>
      </w:r>
      <w:r>
        <w:rPr>
          <w:rFonts w:ascii="Times New Roman" w:hAnsi="Times New Roman" w:cs="Times New Roman"/>
          <w:sz w:val="28"/>
          <w:szCs w:val="28"/>
        </w:rPr>
        <w:t>понимание места России в мировом культурном многообразии.</w:t>
      </w:r>
    </w:p>
    <w:p w:rsidR="00C33D3A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106E2D" w:rsidRP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6E2D">
        <w:rPr>
          <w:rFonts w:ascii="Times New Roman" w:hAnsi="Times New Roman" w:cs="Times New Roman"/>
          <w:sz w:val="28"/>
          <w:szCs w:val="28"/>
        </w:rPr>
        <w:t>мение самостоятельно определять цели и составлять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E2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осуществлять,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и корректировать урочную </w:t>
      </w:r>
      <w:r w:rsidRPr="00106E2D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формируется у учащихся путем планирования учебного года. Ов</w:t>
      </w:r>
      <w:r w:rsidRPr="00106E2D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действий и мыслительных процессов</w:t>
      </w:r>
      <w:r w:rsidR="00237B25">
        <w:rPr>
          <w:rFonts w:ascii="Times New Roman" w:hAnsi="Times New Roman" w:cs="Times New Roman"/>
          <w:sz w:val="28"/>
          <w:szCs w:val="28"/>
        </w:rPr>
        <w:t xml:space="preserve"> происходит в результате регулярной рефлексии результатов реализации запланированного в начале года.</w:t>
      </w:r>
    </w:p>
    <w:p w:rsidR="00C20F3A" w:rsidRDefault="00237B25" w:rsidP="00237B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сферах, что обеспечивает развитие у учащихся </w:t>
      </w:r>
      <w:r w:rsidRPr="00237B2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25">
        <w:rPr>
          <w:rFonts w:ascii="Times New Roman" w:hAnsi="Times New Roman" w:cs="Times New Roman"/>
          <w:sz w:val="28"/>
          <w:szCs w:val="28"/>
        </w:rPr>
        <w:t xml:space="preserve"> ориентироваться в социально-политических и экономических событиях,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последствия</w:t>
      </w:r>
      <w:r w:rsidR="00106E2D" w:rsidRP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FD0A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B2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B585A">
        <w:rPr>
          <w:rFonts w:ascii="Times New Roman" w:hAnsi="Times New Roman" w:cs="Times New Roman"/>
          <w:sz w:val="28"/>
          <w:szCs w:val="28"/>
        </w:rPr>
        <w:t xml:space="preserve">учебного курса 10-11 класса направлена на развитие следующих предметных компетенций, </w:t>
      </w:r>
      <w:r>
        <w:rPr>
          <w:rFonts w:ascii="Times New Roman" w:hAnsi="Times New Roman" w:cs="Times New Roman"/>
          <w:sz w:val="28"/>
          <w:szCs w:val="28"/>
        </w:rPr>
        <w:t>развитие которых предполагает</w:t>
      </w:r>
      <w:r w:rsidR="00DB58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="00DB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профильного курса </w:t>
      </w:r>
      <w:r w:rsidR="00DB585A">
        <w:rPr>
          <w:rFonts w:ascii="Times New Roman" w:hAnsi="Times New Roman" w:cs="Times New Roman"/>
          <w:sz w:val="28"/>
          <w:szCs w:val="28"/>
        </w:rPr>
        <w:t>«География»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 и проблем;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A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8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применения географического мышления для вычленения и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природных, </w:t>
      </w:r>
      <w:r w:rsidRPr="00DB585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 и экологических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8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проводить учебные исследования, в том числе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DB585A" w:rsidRDefault="00DB585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73E2" w:rsidP="00E87673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933705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географии 10-11 класса, реализуемый в Лицее НИУ ВШЭ, включает в себя две крупных части: отраслевую и региональную. Две части занимают примерно одинаковый объем времени в учебном плане.</w:t>
      </w:r>
    </w:p>
    <w:p w:rsidR="00933705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Отраслевая часть учебного курса включает разделы экономической географии, социальной географии, культурной географии, конфессиональной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политической географии, геополитики.</w:t>
      </w:r>
    </w:p>
    <w:p w:rsidR="00DD032F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часть учебного курса включает разделы, посвященные странам Европы, Азии, Америки, Африки, Австралии и Океании.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Критерии, по которым проводится оценивание учебных достижений учащихся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Отражение </w:t>
      </w:r>
      <w:proofErr w:type="spellStart"/>
      <w:r w:rsidRPr="00DD03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DD032F">
        <w:rPr>
          <w:rFonts w:ascii="Times New Roman" w:hAnsi="Times New Roman" w:cs="Times New Roman"/>
          <w:sz w:val="28"/>
          <w:szCs w:val="28"/>
        </w:rPr>
        <w:t xml:space="preserve"> содержания учебного курса 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главного, ключевых содержательных характеристик объекта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Группировка объектов на основе объединяющих признаков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lastRenderedPageBreak/>
        <w:t>Учет полного спектра различных характеристик объекта.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презентации и защиты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Механизмы оценивания по критериям (формы оценочных работ)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Отражение </w:t>
      </w:r>
      <w:proofErr w:type="spellStart"/>
      <w:r w:rsidRPr="00DD03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DD032F">
        <w:rPr>
          <w:rFonts w:ascii="Times New Roman" w:hAnsi="Times New Roman" w:cs="Times New Roman"/>
          <w:sz w:val="28"/>
          <w:szCs w:val="28"/>
        </w:rPr>
        <w:t xml:space="preserve"> содержания учебного курса – тестовые вопросы открытого и закрытого типа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 xml:space="preserve">-анализа –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 развития конкретных стран в рамках индивидуальных проектных заданий ученика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 – эссе и аналитические тексты, которые ученики пишут на заданную тему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Группировка объектов – объединение объектов карты по характеристикам, заданным преподавателем (вид 1) и определяемым самостоятельно (вид 2)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Учет полного спектра различных характеристик объекта – индивидуальные тексты комплексных описаний стран.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Качество презентации и защиты – устная защита результатов индивидуальных проектных заданий с использованием иллюстративных средств.</w:t>
      </w:r>
    </w:p>
    <w:p w:rsidR="00C33D3A" w:rsidRPr="00DD032F" w:rsidRDefault="00DD032F" w:rsidP="00415E42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 – дебаты, диску</w:t>
      </w:r>
      <w:r w:rsidR="0014785F">
        <w:rPr>
          <w:rFonts w:ascii="Times New Roman" w:hAnsi="Times New Roman" w:cs="Times New Roman"/>
          <w:sz w:val="28"/>
          <w:szCs w:val="28"/>
        </w:rPr>
        <w:t>с</w:t>
      </w:r>
      <w:r w:rsidRPr="00DD032F">
        <w:rPr>
          <w:rFonts w:ascii="Times New Roman" w:hAnsi="Times New Roman" w:cs="Times New Roman"/>
          <w:sz w:val="28"/>
          <w:szCs w:val="28"/>
        </w:rPr>
        <w:t xml:space="preserve">сионные формы </w:t>
      </w:r>
    </w:p>
    <w:p w:rsidR="00DD032F" w:rsidRDefault="00DD032F" w:rsidP="0041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Pr="0058204A" w:rsidRDefault="005873E2" w:rsidP="00E87673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69"/>
        <w:gridCol w:w="1683"/>
        <w:gridCol w:w="3028"/>
      </w:tblGrid>
      <w:tr w:rsidR="0058204A" w:rsidRPr="003B24F1" w:rsidTr="007F55EE">
        <w:tc>
          <w:tcPr>
            <w:tcW w:w="666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3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28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F55EE" w:rsidRPr="003B24F1" w:rsidTr="007F55EE">
        <w:tc>
          <w:tcPr>
            <w:tcW w:w="666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5EE" w:rsidRPr="007F55EE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68 часов</w:t>
            </w:r>
          </w:p>
        </w:tc>
        <w:tc>
          <w:tcPr>
            <w:tcW w:w="1683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История развития мирового хозяйства. Этапы освоения территории мира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Анализ, синтез, поиск причинно-следственных связей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мира. Геополитика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текстов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Лекция (конспектирование 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населения мира. Демография. Социальная география. Культурная география. </w:t>
            </w:r>
            <w:proofErr w:type="spellStart"/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природных ресурсов. Геоэкология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</w:tr>
      <w:tr w:rsidR="00E87673" w:rsidRPr="003B24F1" w:rsidTr="007F55EE">
        <w:tc>
          <w:tcPr>
            <w:tcW w:w="666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673" w:rsidRPr="003B24F1" w:rsidRDefault="00E8767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83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EE" w:rsidRPr="003B24F1" w:rsidTr="007F55EE">
        <w:tc>
          <w:tcPr>
            <w:tcW w:w="666" w:type="dxa"/>
          </w:tcPr>
          <w:p w:rsidR="007F55EE" w:rsidRPr="003B24F1" w:rsidRDefault="007F55EE" w:rsidP="00012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5EE" w:rsidRPr="007F55EE" w:rsidRDefault="007F55EE" w:rsidP="0001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>11 класс, 68 часов</w:t>
            </w:r>
          </w:p>
        </w:tc>
        <w:tc>
          <w:tcPr>
            <w:tcW w:w="1683" w:type="dxa"/>
          </w:tcPr>
          <w:p w:rsidR="007F55EE" w:rsidRPr="003B24F1" w:rsidRDefault="007F55EE" w:rsidP="00012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F55EE" w:rsidRPr="003B24F1" w:rsidRDefault="007F55EE" w:rsidP="00012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деление мира. Политический, экономический, историко-географический подходы. Особые регионы: Ближний Восток, Страны арабского мира, Магриб, Средний Восток, Индокитай, Балканский </w:t>
            </w:r>
            <w:proofErr w:type="spellStart"/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субрегион</w:t>
            </w:r>
            <w:proofErr w:type="spellEnd"/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, Западная и Восточная Европа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Азия: область зарождения древнейших цивилизаций и современное деление на регионы.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Юго-Западная Азия – главный очаг международной напряженности</w:t>
            </w:r>
          </w:p>
        </w:tc>
        <w:tc>
          <w:tcPr>
            <w:tcW w:w="1683" w:type="dxa"/>
          </w:tcPr>
          <w:p w:rsidR="00C122E3" w:rsidRPr="003B24F1" w:rsidRDefault="00F8201C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Наследие Британской империи. </w:t>
            </w:r>
          </w:p>
        </w:tc>
        <w:tc>
          <w:tcPr>
            <w:tcW w:w="1683" w:type="dxa"/>
          </w:tcPr>
          <w:p w:rsidR="00C122E3" w:rsidRPr="003B24F1" w:rsidRDefault="00F8201C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Азия: передовые технологии и нищета. 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Восточная Азия: главный современный центр мировой экономики</w:t>
            </w:r>
          </w:p>
        </w:tc>
        <w:tc>
          <w:tcPr>
            <w:tcW w:w="1683" w:type="dxa"/>
          </w:tcPr>
          <w:p w:rsidR="00C122E3" w:rsidRPr="003B24F1" w:rsidRDefault="00F8201C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США и Канада. 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Африка: самая экономически отсталая часть света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Австралия, Новая Зеландия и Океания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04FAF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1F234B" w:rsidRPr="003B24F1">
              <w:rPr>
                <w:rFonts w:ascii="Times New Roman" w:hAnsi="Times New Roman" w:cs="Times New Roman"/>
                <w:sz w:val="24"/>
                <w:szCs w:val="24"/>
              </w:rPr>
              <w:t>, тематические рубежные контроли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Тест (открытый, закрытый, смешанный)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E87673" w:rsidRPr="003B24F1" w:rsidTr="007F55EE">
        <w:tc>
          <w:tcPr>
            <w:tcW w:w="666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673" w:rsidRPr="003B24F1" w:rsidRDefault="00E8767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83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4B" w:rsidRPr="003B24F1" w:rsidTr="007F55EE">
        <w:tc>
          <w:tcPr>
            <w:tcW w:w="666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34B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1F234B" w:rsidRPr="001653C3" w:rsidRDefault="001F234B" w:rsidP="00F820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01C" w:rsidRPr="001653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05" w:rsidRDefault="00933705" w:rsidP="00415E4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:rsidR="00D73F50" w:rsidRPr="00236C29" w:rsidRDefault="00D73F50" w:rsidP="00D73F5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D73F50" w:rsidRDefault="00D73F50" w:rsidP="00415E4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F5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E3"/>
    <w:multiLevelType w:val="hybridMultilevel"/>
    <w:tmpl w:val="A09A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908"/>
    <w:multiLevelType w:val="hybridMultilevel"/>
    <w:tmpl w:val="647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E32972"/>
    <w:multiLevelType w:val="hybridMultilevel"/>
    <w:tmpl w:val="468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443C"/>
    <w:multiLevelType w:val="hybridMultilevel"/>
    <w:tmpl w:val="E0AA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73F18"/>
    <w:rsid w:val="000D235B"/>
    <w:rsid w:val="00106E2D"/>
    <w:rsid w:val="0014785F"/>
    <w:rsid w:val="001653C3"/>
    <w:rsid w:val="00191B43"/>
    <w:rsid w:val="001F234B"/>
    <w:rsid w:val="00204FAF"/>
    <w:rsid w:val="00237B25"/>
    <w:rsid w:val="00281664"/>
    <w:rsid w:val="00310789"/>
    <w:rsid w:val="00330027"/>
    <w:rsid w:val="0035499B"/>
    <w:rsid w:val="003B24F1"/>
    <w:rsid w:val="004103E8"/>
    <w:rsid w:val="00415E42"/>
    <w:rsid w:val="004E5291"/>
    <w:rsid w:val="00525BC0"/>
    <w:rsid w:val="00534FB6"/>
    <w:rsid w:val="0058204A"/>
    <w:rsid w:val="005873E2"/>
    <w:rsid w:val="006F7CB7"/>
    <w:rsid w:val="007477B2"/>
    <w:rsid w:val="007C4C09"/>
    <w:rsid w:val="007F55EE"/>
    <w:rsid w:val="00861545"/>
    <w:rsid w:val="008A264A"/>
    <w:rsid w:val="00933705"/>
    <w:rsid w:val="009B4F4A"/>
    <w:rsid w:val="009C04B2"/>
    <w:rsid w:val="00A52C74"/>
    <w:rsid w:val="00AD2B57"/>
    <w:rsid w:val="00B15575"/>
    <w:rsid w:val="00B85C2C"/>
    <w:rsid w:val="00BB69EA"/>
    <w:rsid w:val="00BD1651"/>
    <w:rsid w:val="00C122E3"/>
    <w:rsid w:val="00C20F3A"/>
    <w:rsid w:val="00C33D3A"/>
    <w:rsid w:val="00C76E5C"/>
    <w:rsid w:val="00D17DF7"/>
    <w:rsid w:val="00D53C12"/>
    <w:rsid w:val="00D73F50"/>
    <w:rsid w:val="00D921CA"/>
    <w:rsid w:val="00DB585A"/>
    <w:rsid w:val="00DD032F"/>
    <w:rsid w:val="00E04F34"/>
    <w:rsid w:val="00E66C59"/>
    <w:rsid w:val="00E87673"/>
    <w:rsid w:val="00F8201C"/>
    <w:rsid w:val="00FA1931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D23A"/>
  <w15:docId w15:val="{618C02C1-502F-462C-B6B2-283A9FD9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13</cp:revision>
  <cp:lastPrinted>2019-01-21T12:47:00Z</cp:lastPrinted>
  <dcterms:created xsi:type="dcterms:W3CDTF">2016-09-05T07:22:00Z</dcterms:created>
  <dcterms:modified xsi:type="dcterms:W3CDTF">2021-07-30T12:18:00Z</dcterms:modified>
</cp:coreProperties>
</file>