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48E6" w14:textId="586BF7E0" w:rsidR="00B71F6A" w:rsidRDefault="00395287" w:rsidP="00395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Аннотация</w:t>
      </w:r>
    </w:p>
    <w:p w14:paraId="4D0A5A16" w14:textId="47C22BB0" w:rsidR="00395287" w:rsidRPr="00C93A31" w:rsidRDefault="00395287" w:rsidP="0039528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р</w:t>
      </w:r>
      <w:r w:rsidRPr="00C93A31">
        <w:rPr>
          <w:rFonts w:ascii="Times New Roman" w:hAnsi="Times New Roman" w:cs="Times New Roman"/>
          <w:b/>
          <w:bCs/>
          <w:sz w:val="26"/>
          <w:szCs w:val="26"/>
        </w:rPr>
        <w:t>абоч</w:t>
      </w:r>
      <w:r>
        <w:rPr>
          <w:rFonts w:ascii="Times New Roman" w:hAnsi="Times New Roman" w:cs="Times New Roman"/>
          <w:b/>
          <w:bCs/>
          <w:sz w:val="26"/>
          <w:szCs w:val="26"/>
        </w:rPr>
        <w:t>ей</w:t>
      </w: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212EE8FE" w14:textId="77777777" w:rsidR="00395287" w:rsidRDefault="00395287" w:rsidP="0039528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23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Второй и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>ностранный язык (</w:t>
      </w:r>
      <w:r>
        <w:rPr>
          <w:rFonts w:ascii="Times New Roman" w:hAnsi="Times New Roman" w:cs="Times New Roman"/>
          <w:b/>
          <w:bCs/>
          <w:sz w:val="26"/>
          <w:szCs w:val="26"/>
        </w:rPr>
        <w:t>китайский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1113AD2" w14:textId="1FAD1A70" w:rsidR="00395287" w:rsidRDefault="00395287" w:rsidP="00395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49FE7A46" w14:textId="5491BFA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 и предметные результаты освоения учебного предмета</w:t>
      </w:r>
    </w:p>
    <w:p w14:paraId="42A5B6C2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Представленная программа обеспечивает достижение личностных,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 предметных результатов:</w:t>
      </w:r>
    </w:p>
    <w:p w14:paraId="6A60F675" w14:textId="77777777" w:rsidR="00207A30" w:rsidRDefault="00207A30" w:rsidP="00AA5E6B">
      <w:pPr>
        <w:widowControl w:val="0"/>
        <w:tabs>
          <w:tab w:val="left" w:pos="360"/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Личностные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выпускников старшей школы, достигаемые при изучении иностранного языка на базовом уровне:</w:t>
      </w:r>
    </w:p>
    <w:p w14:paraId="24DBD95F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12ED673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1CE5B174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2D5610B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3EF8BBC9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6748F139" w14:textId="77777777" w:rsidR="00207A30" w:rsidRDefault="00207A30" w:rsidP="00B71F6A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изучения иностранного языка на базовом уровне в старшей школе проявляются в:</w:t>
      </w:r>
    </w:p>
    <w:p w14:paraId="745B046D" w14:textId="36625D1B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14:paraId="62C5B8F0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14:paraId="5654CC64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E32062D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3023AAC4" w14:textId="77777777" w:rsidR="00207A30" w:rsidRDefault="00207A30" w:rsidP="00B71F6A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Предметные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освоения выпускниками основной школы программы по иностранному языку:</w:t>
      </w:r>
    </w:p>
    <w:p w14:paraId="635AE071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14:paraId="30613494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14:paraId="1C2AF054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14:paraId="365282D5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167207B0" w14:textId="573C183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Компетенции в коммуникативной сфере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(т. е. владении иностранным языком на уровне (А2 по Общеевропейской шкале уровней владения языком – CEFR), позволяющем общаться как с носителями иностранного языка, так и с представителями других стран, использующими данный язык как средство общения).</w:t>
      </w:r>
    </w:p>
    <w:p w14:paraId="2F9DAA67" w14:textId="18E08D7D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Речевая компетенция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предполагает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таких ее составляющих как:</w:t>
      </w:r>
    </w:p>
    <w:p w14:paraId="4E9F057D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 xml:space="preserve">Говорение </w:t>
      </w:r>
    </w:p>
    <w:p w14:paraId="45A25E9B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Диалогическая речь</w:t>
      </w:r>
    </w:p>
    <w:p w14:paraId="0114441E" w14:textId="5F518C4B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собеседника;</w:t>
      </w:r>
    </w:p>
    <w:p w14:paraId="0185E448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Монологическая речь</w:t>
      </w:r>
    </w:p>
    <w:p w14:paraId="0893462C" w14:textId="38B51B1E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Фонетическая характеристика звуков китайского языка в сопоставлении со звуками русского и английского языка. </w:t>
      </w:r>
    </w:p>
    <w:p w14:paraId="14F7C4D0" w14:textId="374BA49B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Артикуляция каждого гласного и согласного в китайском языке. </w:t>
      </w:r>
    </w:p>
    <w:p w14:paraId="00461AF5" w14:textId="51AEDE81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Убывающий по силе ряд гласных. </w:t>
      </w:r>
    </w:p>
    <w:p w14:paraId="1C84D6A3" w14:textId="2748C432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Состав слога: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инициаль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медиаль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чистая финаль. Дифтонги. Финали с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медиалями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Финали с носовыми составляющими. Финали с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медиалями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с носовыми составляющими. Слогообразующие гласные. Особый гласный. Придыхательные согласные. Шипящие согласные и сочетания согласных. Особенности употребления гласного U (без двух точек сверху). </w:t>
      </w:r>
    </w:p>
    <w:p w14:paraId="2F2AF672" w14:textId="4AEBF128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Русская транскрипция всех звуков и слогов.     </w:t>
      </w:r>
    </w:p>
    <w:p w14:paraId="1E3D435D" w14:textId="313C7A3D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Изменение тонов в словах «единица», «семь», «восемь», «не, нет» в зависимости </w:t>
      </w:r>
      <w:r w:rsidR="007B1D7C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от тона,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следующего за ними слова.      </w:t>
      </w:r>
    </w:p>
    <w:p w14:paraId="2F4E195C" w14:textId="41D9F462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Графика положения нейтрального тона после 1 – 4 тонов.     </w:t>
      </w:r>
    </w:p>
    <w:p w14:paraId="622F9857" w14:textId="14C425CE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Одинаково отчетливое произнесение всех звуков в словах, недопустимость искажения или «проглатывания» отдельных звуков.</w:t>
      </w:r>
    </w:p>
    <w:p w14:paraId="56F42B1A" w14:textId="228E5F3A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Членение предложений на смысловые группы. Интонация повествовательного предложения – в зависимости от тона последнего слова. Интонация вопросительных предложений всех типов.        Ритмическое чтение и говорение.  </w:t>
      </w:r>
    </w:p>
    <w:p w14:paraId="70267B0E" w14:textId="0CE97341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ассказывать/сообщать о себе, своем окружении, своей стране/ странах изучаемого языка, событиях/явлениях;</w:t>
      </w:r>
    </w:p>
    <w:p w14:paraId="0F4BB689" w14:textId="1465B70B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ередавать основное содержание, основную мысль прочитанного или услышанного, выражать свое отношение, оценку;</w:t>
      </w:r>
    </w:p>
    <w:p w14:paraId="66A64F5A" w14:textId="3709E60B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ассуждать о фактах/событиях, приводя примеры, аргументы, делая выводы;</w:t>
      </w:r>
    </w:p>
    <w:p w14:paraId="153F28A2" w14:textId="324C858A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писывать предмет/объект/изображение/явление, выделяя главные и вторичные признаки и свойства. </w:t>
      </w:r>
    </w:p>
    <w:p w14:paraId="330688C6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Аудирование</w:t>
      </w:r>
      <w:proofErr w:type="spellEnd"/>
    </w:p>
    <w:p w14:paraId="1CB9D711" w14:textId="53A02D11" w:rsidR="00207A30" w:rsidRPr="007B1D7C" w:rsidRDefault="007B1D7C" w:rsidP="007B1D7C">
      <w:pPr>
        <w:pStyle w:val="a6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оспринимать на слух и понимать основное содержание аутентичных аудио- и видеотекстов, относящихся к разным коммуникативным типам речи (сообщение/ рассказ/ интервью/беседу);</w:t>
      </w:r>
    </w:p>
    <w:p w14:paraId="207C776D" w14:textId="384C9107" w:rsidR="00207A30" w:rsidRPr="007B1D7C" w:rsidRDefault="007B1D7C" w:rsidP="007B1D7C">
      <w:pPr>
        <w:pStyle w:val="a6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оспринимать на слух и понимать краткие, аутентичные прагматические аудио- и видеотексты (объявления, рекламу и т.д.), сообщения, рассказы, беседы на бытовые темы, выделяя нужную/запрашиваемую информацию;</w:t>
      </w:r>
    </w:p>
    <w:p w14:paraId="61FE58AD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Чтение</w:t>
      </w:r>
    </w:p>
    <w:p w14:paraId="759CDB02" w14:textId="75CE5E88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Лексические единицы, обслуживающие ситуации общения в пределах тематики начального курса, простейшие устойчивые словосочетания, оценочная лексика и реплики-штампы как элементы речевого этикета, отражающие культуру Китая (употребление и распознавание в речи).     </w:t>
      </w:r>
    </w:p>
    <w:p w14:paraId="1D8AC6BA" w14:textId="090D6E49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Типично китайские слои лексики. </w:t>
      </w:r>
    </w:p>
    <w:p w14:paraId="6FF68FBB" w14:textId="634CA921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Заимствования из других языков (имена собственные и др.).     </w:t>
      </w:r>
    </w:p>
    <w:p w14:paraId="60F4E1AF" w14:textId="0F014330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Начальное представление о способах словообразования. </w:t>
      </w:r>
    </w:p>
    <w:p w14:paraId="2D82CE04" w14:textId="3E7B4701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Простые и сложные слова.       </w:t>
      </w:r>
    </w:p>
    <w:p w14:paraId="0E264852" w14:textId="1A5FBE8B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Приемы выражения вежливости, уважения, уменьшительности (фамильярности), обращения к пожилым и молодым взрослым (мужчинам и женщинам), друг к другу.     </w:t>
      </w:r>
    </w:p>
    <w:p w14:paraId="6DB13599" w14:textId="661D916B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Абстрактный счет. </w:t>
      </w:r>
    </w:p>
    <w:p w14:paraId="4262172F" w14:textId="1760952F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Конкретный счет. </w:t>
      </w:r>
    </w:p>
    <w:p w14:paraId="48202F6E" w14:textId="6F47E158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Счетные слова с обязательным их значением (в пределах Программы).     </w:t>
      </w:r>
    </w:p>
    <w:p w14:paraId="15C86222" w14:textId="339CF2CB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времени суток. </w:t>
      </w:r>
    </w:p>
    <w:p w14:paraId="43697DA8" w14:textId="271B191C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дат, названия месяцев. </w:t>
      </w:r>
    </w:p>
    <w:p w14:paraId="41065E90" w14:textId="559F05F6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возраста людей.     </w:t>
      </w:r>
    </w:p>
    <w:p w14:paraId="2C668D8F" w14:textId="06EF1F77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ежливые существительные и местоимения. </w:t>
      </w:r>
    </w:p>
    <w:p w14:paraId="75517938" w14:textId="02252711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бозначение членов своей семьи и членов других семей.     </w:t>
      </w:r>
    </w:p>
    <w:p w14:paraId="51A4441E" w14:textId="577677A3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еждометия – сигналы восприятия, умение их правильно акцентировать.     </w:t>
      </w:r>
    </w:p>
    <w:p w14:paraId="25D60698" w14:textId="26919857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Н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 начальном этапе тексты для чтения составляются с использованием китайского алфавита и иероглифов (уже изученных) с   опорой на фонетический дубляж иероглифической части текста.  </w:t>
      </w:r>
    </w:p>
    <w:p w14:paraId="1EC7CAF0" w14:textId="50B571FF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итать аутентичные тексты разных жанров и стилей с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пониманием основного содержания;</w:t>
      </w:r>
    </w:p>
    <w:p w14:paraId="71C12B3B" w14:textId="46FC51A1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итать аутентичные тексты с выборочным пониманием значимой/ нужной/ запрашиваемой информации;</w:t>
      </w:r>
    </w:p>
    <w:p w14:paraId="1AA472AB" w14:textId="23FF22A3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итать несложные аутентичные тексты разных жанров и стилей (преимущественно научно-популярные) с полным пониманием и с использованием различных приемов смысловой переработки текста (ключевые слова, выборочный перевод). </w:t>
      </w:r>
    </w:p>
    <w:p w14:paraId="31CFC3E4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Письменная речь:</w:t>
      </w:r>
    </w:p>
    <w:p w14:paraId="0A9ADD65" w14:textId="657A6EB4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Основные виды письменных знаков: китайский алфавит на базе латинских букв, графические элементы, иероглифы, знаки пунктуации.     </w:t>
      </w:r>
    </w:p>
    <w:p w14:paraId="722C1DD1" w14:textId="24F5CD21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Фонетическая азбука: буквы, буквосочетания, слоги – правильность написания, включая сложные финали с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медиалями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носовыми составляющ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ими, отсутствие точки на буквой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i ,</w:t>
      </w:r>
      <w:proofErr w:type="gram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если над ней стоит знак тона.     </w:t>
      </w:r>
    </w:p>
    <w:p w14:paraId="2180C89F" w14:textId="04CB2762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Иероглифы. Графические элементы. Правила каллиграфии. Порядок 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черт. Количество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черт. Разбор по любой черте. Простейшие ключи в старом и сокращенном написании (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если такие имеются), написание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буквенной транскрипции к ним с правил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ьными тонами (обязательно 100%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транскрипции без исключений). </w:t>
      </w:r>
    </w:p>
    <w:p w14:paraId="649D529A" w14:textId="0DE08662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Русская транскрипция. </w:t>
      </w:r>
    </w:p>
    <w:p w14:paraId="0276CBCB" w14:textId="799015CB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Подборка иероглифов с одинаковым ключом (в рамках Программы). </w:t>
      </w:r>
    </w:p>
    <w:p w14:paraId="2274E92A" w14:textId="27A115CB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Поиск иероглифов в словаре (по фонетическому и иероглифическому признаку).     </w:t>
      </w:r>
    </w:p>
    <w:p w14:paraId="7A21AF7F" w14:textId="722CB629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Соблюдение графического режима, правильное расположение иероглифов в квадратиках, каллиграфическая пропорция.     </w:t>
      </w:r>
    </w:p>
    <w:p w14:paraId="795697AA" w14:textId="38553BD4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Иероглифическая запись числительных от 1 до 10.  </w:t>
      </w:r>
    </w:p>
    <w:p w14:paraId="0A0550C5" w14:textId="38E51473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Знаки пунктуации, включая каплевидную запятую, приобретение навыка выделять для знаков препинания отдельную клеточку независимо от вида записи (фонетической или иероглифической).  </w:t>
      </w:r>
    </w:p>
    <w:p w14:paraId="08F83A5C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Грамматика:</w:t>
      </w:r>
    </w:p>
    <w:p w14:paraId="35E39604" w14:textId="69C6648C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Основны</w:t>
      </w:r>
      <w:r w:rsidR="003B6AF9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 коммуникативные типы простого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 сложного предложений.     </w:t>
      </w:r>
    </w:p>
    <w:p w14:paraId="76FEF2F0" w14:textId="6CFD7715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Повествовательные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утвердительные и отрицательные предложения. </w:t>
      </w:r>
    </w:p>
    <w:p w14:paraId="2DBAD913" w14:textId="2CBA864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Порядок слов в простом повествовательном предложении.     </w:t>
      </w:r>
    </w:p>
    <w:p w14:paraId="7426795A" w14:textId="0ABE66E7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Вопросительные предложения разных видов. Общие вопросы, альтернативные вопросы, специальные вопросы.</w:t>
      </w:r>
    </w:p>
    <w:p w14:paraId="030A6E88" w14:textId="457E713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Фиксированный порядок членов предложения.     </w:t>
      </w:r>
    </w:p>
    <w:p w14:paraId="423EFC32" w14:textId="1ECA989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Простейшие понятия о грамматическом разборе фраз с указанием члена предложения и части речи, которым он выражен.  </w:t>
      </w:r>
    </w:p>
    <w:p w14:paraId="055DEB21" w14:textId="5D4C7627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Понятие о группе подлежащего и группе сказуемого. </w:t>
      </w:r>
    </w:p>
    <w:p w14:paraId="7F11F6C0" w14:textId="595D90D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Понятие о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 отсутствии у существительных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грамматических категорий рода и числа.              </w:t>
      </w:r>
    </w:p>
    <w:p w14:paraId="6F341291" w14:textId="758A0CF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глагольным сказуемым: простым и сложным разных видов. </w:t>
      </w:r>
    </w:p>
    <w:p w14:paraId="3BB93764" w14:textId="4C20A53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предложения с глагольным сказуемым. </w:t>
      </w:r>
    </w:p>
    <w:p w14:paraId="4B8ED4C3" w14:textId="1B700DD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Отсутствие у глаголов категорий лица и числа. </w:t>
      </w:r>
    </w:p>
    <w:p w14:paraId="41852A16" w14:textId="34D0EF6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Настоящее, будущее и прошедшее время глаголов, совершенный вид. </w:t>
      </w:r>
    </w:p>
    <w:p w14:paraId="2CAC6164" w14:textId="4E7C9ED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Дополнение и его место в предложении. Прямое и косвенное дополнение. </w:t>
      </w:r>
    </w:p>
    <w:p w14:paraId="6C20F32C" w14:textId="1DE5FA24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члены предложения, выраженные существительными или местоимениями, соединительный союз he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2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471DC184" w14:textId="1ABA09B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глагольные сказуемые.      </w:t>
      </w:r>
    </w:p>
    <w:p w14:paraId="5B95B965" w14:textId="6E13E575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составным именным сказуемым. </w:t>
      </w:r>
    </w:p>
    <w:p w14:paraId="19F64CBB" w14:textId="0C569EE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Понятие о дополнении к глагольному сказуемому и именной части составного именного сказуемого. </w:t>
      </w:r>
    </w:p>
    <w:p w14:paraId="18EA7123" w14:textId="721A14CC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Указательные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 личные местоимения в качестве подлежащего.</w:t>
      </w:r>
    </w:p>
    <w:p w14:paraId="7502FEF6" w14:textId="6D9CC7F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Определения к именной части составного</w:t>
      </w:r>
      <w:r w:rsidR="00A6418E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-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именного сказуемого. </w:t>
      </w:r>
    </w:p>
    <w:p w14:paraId="0EFC2CDD" w14:textId="32B18570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предложений с составным именным сказуемым.      </w:t>
      </w:r>
    </w:p>
    <w:p w14:paraId="7B51D9BF" w14:textId="5F58E0A5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качественным сказуемым. </w:t>
      </w:r>
    </w:p>
    <w:p w14:paraId="0E1B6ED3" w14:textId="6FAEF44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Обстоятельство, выраженное наречием, его обязательность или необязательность в постановке перед сказуемым. </w:t>
      </w:r>
    </w:p>
    <w:p w14:paraId="4D7740A2" w14:textId="25DF306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Наречия меры и степени и наречия со значением времени. </w:t>
      </w:r>
    </w:p>
    <w:p w14:paraId="72F77897" w14:textId="7E51823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предложений с качественным сказуемым. </w:t>
      </w:r>
    </w:p>
    <w:p w14:paraId="1ADA2EB8" w14:textId="17FD4FC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качественные сказуемые. Выражение высшей степени признака лица или предмета. </w:t>
      </w:r>
    </w:p>
    <w:p w14:paraId="3F3F180B" w14:textId="6BEB1A7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Конструкции сравнения.      </w:t>
      </w:r>
    </w:p>
    <w:p w14:paraId="728A379C" w14:textId="3562A9B6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Простое предложение с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числительно - предметным сказуемым. </w:t>
      </w:r>
    </w:p>
    <w:p w14:paraId="3B843ECD" w14:textId="4376B1B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Обозначение дат, времени, возраста, цены, мер веса, длины и так далее, номер</w:t>
      </w:r>
      <w:r w:rsid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ов домов, квартир, машин и т.п.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    </w:t>
      </w:r>
    </w:p>
    <w:p w14:paraId="5B6A244D" w14:textId="3B8D01F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Выражения причины или условия. </w:t>
      </w:r>
    </w:p>
    <w:p w14:paraId="11FF720C" w14:textId="2B92237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Выражения приглашения к </w:t>
      </w:r>
      <w:r w:rsidR="003B6AF9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совместному действию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0FC6E232" w14:textId="2066B2C5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Предложение совершить собственное действие в интересах второго лица.     </w:t>
      </w:r>
    </w:p>
    <w:p w14:paraId="5BE0559B" w14:textId="1EE4E7B1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Средства выражения местонахождения одушевленных и неодушевленных предметов. </w:t>
      </w:r>
    </w:p>
    <w:p w14:paraId="4840F30D" w14:textId="4E9926A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Глагол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zai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позиции сказуемого и в позиции предлога обстоятельства места. </w:t>
      </w:r>
    </w:p>
    <w:p w14:paraId="7EB90818" w14:textId="646C94BB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Послелоги места.      </w:t>
      </w:r>
    </w:p>
    <w:p w14:paraId="1B7880C6" w14:textId="3492AF6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Система счета.     </w:t>
      </w:r>
    </w:p>
    <w:p w14:paraId="78F0EFBD" w14:textId="7A5F408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Определение и обстоятельство, выраженное числительным. Количественные и порядковые числительные. </w:t>
      </w:r>
    </w:p>
    <w:p w14:paraId="4E2A0E42" w14:textId="333C6E6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Система счета в китайском языке. </w:t>
      </w:r>
    </w:p>
    <w:p w14:paraId="3E71E9B2" w14:textId="3063ADE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Разряды числительных. </w:t>
      </w:r>
    </w:p>
    <w:p w14:paraId="331F24D6" w14:textId="7B13138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Абстрактный и конкретный счет. </w:t>
      </w:r>
    </w:p>
    <w:p w14:paraId="4CD4F10B" w14:textId="25E17DC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Префикс порядковых числительных. </w:t>
      </w:r>
    </w:p>
    <w:p w14:paraId="203021E4" w14:textId="56A43E9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Обобщающее наречие dou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 </w:t>
      </w:r>
    </w:p>
    <w:p w14:paraId="7190FB12" w14:textId="7602499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Отношение между числительными и счетными словами в предложении. </w:t>
      </w:r>
    </w:p>
    <w:p w14:paraId="61FCDA2C" w14:textId="50CE6080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Отношение между определением, выраженным числительным со счетным словом и определяемым словом (существительным).  </w:t>
      </w:r>
    </w:p>
    <w:p w14:paraId="3C4AB4E8" w14:textId="051779F2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Определение, выраженное указательным местоимением, и определение, выраженное числительным со счетным словом, возможность пропуска числительного «один» в данном случае. </w:t>
      </w:r>
    </w:p>
    <w:p w14:paraId="190B09D7" w14:textId="70ADEDF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Постановка вопросов к количественному и к порядковому числительному.     </w:t>
      </w:r>
    </w:p>
    <w:p w14:paraId="5785439D" w14:textId="5B8EE748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приблизительности по количеству (неисчисляемому и исчисляемому во множественном числе). </w:t>
      </w:r>
    </w:p>
    <w:p w14:paraId="2E7FB4F4" w14:textId="144BAB2C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Дополнение кратности.     </w:t>
      </w:r>
    </w:p>
    <w:p w14:paraId="744DC316" w14:textId="35F26DA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времени.      </w:t>
      </w:r>
    </w:p>
    <w:p w14:paraId="66422A03" w14:textId="30669CFB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Прошедшее время в глагольном и качественном сказуемом.      </w:t>
      </w:r>
    </w:p>
    <w:p w14:paraId="13529B38" w14:textId="6BA10AD2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Обстоятельство времени. Его позиция в предложении. </w:t>
      </w:r>
    </w:p>
    <w:p w14:paraId="63197CEC" w14:textId="1C28F8A0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Средства выражения времени. Счетные слова времени: час, минута, секунда. Обозначение времени с уток. </w:t>
      </w:r>
    </w:p>
    <w:p w14:paraId="63DA51CF" w14:textId="6AD6DFF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промежутка времени. </w:t>
      </w:r>
    </w:p>
    <w:p w14:paraId="49815781" w14:textId="505B4918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Обозначение приблизительности по времени.      </w:t>
      </w:r>
    </w:p>
    <w:p w14:paraId="0206B986" w14:textId="590FFE7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даты. </w:t>
      </w:r>
    </w:p>
    <w:p w14:paraId="5707EBFF" w14:textId="55A16EB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Название месяцев и чисел. </w:t>
      </w:r>
    </w:p>
    <w:p w14:paraId="65F576D2" w14:textId="2D218D18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количества лет и дней, количества месяцев.      </w:t>
      </w:r>
    </w:p>
    <w:p w14:paraId="14DC3753" w14:textId="2C0D2BF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Виды определений.     </w:t>
      </w:r>
    </w:p>
    <w:p w14:paraId="5F43273E" w14:textId="105C02F7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Краткое определение, чем может 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2E45694A" w14:textId="34EA709C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Постановка двух и более кратких определений. Исключения.     </w:t>
      </w:r>
    </w:p>
    <w:p w14:paraId="37E507B6" w14:textId="20EED0F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Числительное со счетным словом,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</w:t>
      </w:r>
    </w:p>
    <w:p w14:paraId="6865A410" w14:textId="04D3415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Указа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тельное определение, чем может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1E53D693" w14:textId="377F580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Сочетание его с определением, выраженным числительным со счетным словом.</w:t>
      </w:r>
    </w:p>
    <w:p w14:paraId="115B9A4D" w14:textId="2B60530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Притяжательное определение, чем может 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Исключения и условия.      </w:t>
      </w:r>
    </w:p>
    <w:p w14:paraId="023B27BC" w14:textId="295D97D2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Распространенное определение, чем может 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</w:t>
      </w:r>
    </w:p>
    <w:p w14:paraId="32700DC5" w14:textId="06962531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Описание предмета или явления по его характерному признаку. Однородные определения.     </w:t>
      </w:r>
    </w:p>
    <w:p w14:paraId="0FCD1A6F" w14:textId="491D6A5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Эффективность обучения обеспечивается выполнением ряда требований к владению китайским языком в области разных видов речевой деятельности.</w:t>
      </w:r>
    </w:p>
    <w:p w14:paraId="4A7BD2F7" w14:textId="5DA01ACE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Языковая компетенция </w:t>
      </w:r>
      <w:r w:rsidRPr="00E22449">
        <w:rPr>
          <w:rFonts w:ascii="Times New Roman" w:hAnsi="Times New Roman" w:cs="Times New Roman"/>
          <w:color w:val="000000"/>
          <w:sz w:val="28"/>
          <w:szCs w:val="28"/>
          <w:u w:val="single"/>
        </w:rPr>
        <w:t>(владение языковыми средствами):</w:t>
      </w:r>
    </w:p>
    <w:p w14:paraId="0B5921E1" w14:textId="31FFEC7A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декватно </w:t>
      </w:r>
      <w:r w:rsidR="003B6AF9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произносить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различать на слух все звуки иностранного языка; соблюдать правильное ударение в словах и соблюдать ритмическое деление в фразах;</w:t>
      </w:r>
    </w:p>
    <w:p w14:paraId="75756789" w14:textId="5429ED89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</w:r>
    </w:p>
    <w:p w14:paraId="3411F8D1" w14:textId="4CAC63BC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14:paraId="3083421E" w14:textId="3FC90732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нать и применять основные способы словообразования;</w:t>
      </w:r>
    </w:p>
    <w:p w14:paraId="368C4AB9" w14:textId="2B85D170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онимать явления многозначности слов иностранного языка, 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синонимии, антонимии и лексической сочетаемости;</w:t>
      </w:r>
    </w:p>
    <w:p w14:paraId="3F1B5C2C" w14:textId="3ECB1CAF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истематизировать знания о грамматическом строе изучаемого иностранного языка; знать основные различия систем иностранного и русского/ родного языков. </w:t>
      </w:r>
    </w:p>
    <w:p w14:paraId="17ABC9F8" w14:textId="26324027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Социокультурная компетенция:</w:t>
      </w:r>
    </w:p>
    <w:p w14:paraId="346FFB99" w14:textId="1D100112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14:paraId="4713E184" w14:textId="0A05D5AD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распознавать и употреблять в устной и письменной речи основные средства речевого этикета (реплики-клише, наиболее распространенную оценочную лексику), принятые в странах изучаемого языка;</w:t>
      </w:r>
    </w:p>
    <w:p w14:paraId="60BF62FD" w14:textId="1CE301ED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знать реалии страны/стран изучаемого языка;</w:t>
      </w:r>
    </w:p>
    <w:p w14:paraId="29455C2D" w14:textId="4BCD9DCA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64EE0323" w14:textId="2A2B2D2B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иметь представление о сходстве и различиях в традициях своей страны и стран изучаемого языка;</w:t>
      </w:r>
    </w:p>
    <w:p w14:paraId="19FB38EC" w14:textId="55709BD8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понимать важность владения иностранными языками в современном мире.</w:t>
      </w:r>
    </w:p>
    <w:p w14:paraId="55C37C17" w14:textId="07E366EF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Компенсаторная компетенция:</w:t>
      </w:r>
      <w:r w:rsidRPr="00E224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477C6DB3" w14:textId="4F1BF8F4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 и т.д.</w:t>
      </w:r>
    </w:p>
    <w:p w14:paraId="0B8942B9" w14:textId="39F087E3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познавательной сфере:</w:t>
      </w:r>
    </w:p>
    <w:p w14:paraId="2BD16CC1" w14:textId="6FE3D1E5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1C45EEC6" w14:textId="11F82512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владеть приемами работы с текстом: уметь пользоваться определенной стратегией чтения/</w:t>
      </w:r>
      <w:proofErr w:type="spellStart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зависимости от коммуникативной задачи (читать/слушать текст с разной глубиной понимания);</w:t>
      </w:r>
    </w:p>
    <w:p w14:paraId="41E5E06C" w14:textId="77B2E626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уметь действовать по образцу/аналогии при выполнении </w:t>
      </w: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упражнений и составлении собственных высказываний в пределах тематики основной школы;</w:t>
      </w:r>
    </w:p>
    <w:p w14:paraId="2ADF5572" w14:textId="25342C01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владеть способами и приемами дальнейшего самостоятельного изучения иностранных языков.</w:t>
      </w:r>
    </w:p>
    <w:p w14:paraId="54DDB175" w14:textId="7FB709A9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ценностно-ориентационной сфере:</w:t>
      </w:r>
    </w:p>
    <w:p w14:paraId="57EDB470" w14:textId="23D57EC8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иметь представление о языке как средстве выражения чувств, эмоций, основе культуры мышления;</w:t>
      </w:r>
    </w:p>
    <w:p w14:paraId="55300BD8" w14:textId="506D7282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2F435189" w14:textId="11CEB361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иметь представление о целостном </w:t>
      </w:r>
      <w:proofErr w:type="spellStart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полиязычном</w:t>
      </w:r>
      <w:proofErr w:type="spellEnd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14:paraId="449BB61B" w14:textId="41C45506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24A612A3" w14:textId="2BFA82B8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эстетической сфере:</w:t>
      </w:r>
    </w:p>
    <w:p w14:paraId="1225AF1D" w14:textId="19AEF52F" w:rsidR="00207A30" w:rsidRPr="00E22449" w:rsidRDefault="00207A30" w:rsidP="00E22449">
      <w:pPr>
        <w:pStyle w:val="a6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владеть элементарными средствами выражения чувств и эмоций на иностранном языке;</w:t>
      </w:r>
    </w:p>
    <w:p w14:paraId="4ABBB258" w14:textId="2D01B99D" w:rsidR="00207A30" w:rsidRPr="00E22449" w:rsidRDefault="00207A30" w:rsidP="00E22449">
      <w:pPr>
        <w:pStyle w:val="a6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14:paraId="1DB5A666" w14:textId="0422733D" w:rsidR="00207A30" w:rsidRPr="00E22449" w:rsidRDefault="00207A30" w:rsidP="00E22449">
      <w:pPr>
        <w:pStyle w:val="a6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развивать чувства прекрасного в процессе обсуждения современных тенденций в живописи, музыке, литературе, кино.</w:t>
      </w:r>
    </w:p>
    <w:p w14:paraId="5CBD5505" w14:textId="23DC40FA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трудовой сфере:</w:t>
      </w:r>
    </w:p>
    <w:p w14:paraId="667382F8" w14:textId="647FF1BB" w:rsidR="00207A30" w:rsidRPr="00E22449" w:rsidRDefault="00207A30" w:rsidP="00E22449">
      <w:pPr>
        <w:pStyle w:val="a6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41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рационально планировать свой учебный труд;</w:t>
      </w:r>
    </w:p>
    <w:p w14:paraId="78746258" w14:textId="668ABE1C" w:rsidR="00207A30" w:rsidRPr="00E22449" w:rsidRDefault="00207A30" w:rsidP="00E22449">
      <w:pPr>
        <w:pStyle w:val="a6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41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работать в соответствии с намеченным планом.</w:t>
      </w:r>
    </w:p>
    <w:p w14:paraId="23EDCCA5" w14:textId="4693E9FF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физической сфере:</w:t>
      </w:r>
    </w:p>
    <w:p w14:paraId="74D0A763" w14:textId="177B0C93" w:rsidR="00207A30" w:rsidRPr="00E22449" w:rsidRDefault="00207A30" w:rsidP="00E22449">
      <w:pPr>
        <w:pStyle w:val="a6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стремиться к соблюдению здорового образа жизни (режим труда и отдыха, питание, спорт, фитнес)</w:t>
      </w:r>
      <w:bookmarkStart w:id="0" w:name="_GoBack"/>
      <w:bookmarkEnd w:id="0"/>
    </w:p>
    <w:sectPr w:rsidR="00207A30" w:rsidRPr="00E22449" w:rsidSect="00C345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D324DE2"/>
    <w:lvl w:ilvl="0" w:tplc="2D22F1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pStyle w:val="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5" w15:restartNumberingAfterBreak="0">
    <w:nsid w:val="02466601"/>
    <w:multiLevelType w:val="hybridMultilevel"/>
    <w:tmpl w:val="DDA80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04190B"/>
    <w:multiLevelType w:val="hybridMultilevel"/>
    <w:tmpl w:val="C2165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A12CBD"/>
    <w:multiLevelType w:val="hybridMultilevel"/>
    <w:tmpl w:val="0FA4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3295A"/>
    <w:multiLevelType w:val="hybridMultilevel"/>
    <w:tmpl w:val="AC76BC60"/>
    <w:lvl w:ilvl="0" w:tplc="60D0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C47266"/>
    <w:multiLevelType w:val="hybridMultilevel"/>
    <w:tmpl w:val="5B763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AB28D2"/>
    <w:multiLevelType w:val="hybridMultilevel"/>
    <w:tmpl w:val="52A4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43D63"/>
    <w:multiLevelType w:val="hybridMultilevel"/>
    <w:tmpl w:val="7C42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56F17"/>
    <w:multiLevelType w:val="hybridMultilevel"/>
    <w:tmpl w:val="2D3E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2280"/>
    <w:multiLevelType w:val="hybridMultilevel"/>
    <w:tmpl w:val="6E6A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02467"/>
    <w:multiLevelType w:val="hybridMultilevel"/>
    <w:tmpl w:val="95FA3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6B7BF5"/>
    <w:multiLevelType w:val="hybridMultilevel"/>
    <w:tmpl w:val="67186E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5A5E9B"/>
    <w:multiLevelType w:val="multilevel"/>
    <w:tmpl w:val="FDBE2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4DA6FEC"/>
    <w:multiLevelType w:val="hybridMultilevel"/>
    <w:tmpl w:val="DB6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D58A9"/>
    <w:multiLevelType w:val="hybridMultilevel"/>
    <w:tmpl w:val="200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76620"/>
    <w:multiLevelType w:val="hybridMultilevel"/>
    <w:tmpl w:val="64660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20B74"/>
    <w:multiLevelType w:val="hybridMultilevel"/>
    <w:tmpl w:val="03949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AB30D0"/>
    <w:multiLevelType w:val="hybridMultilevel"/>
    <w:tmpl w:val="8E54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91B04"/>
    <w:multiLevelType w:val="hybridMultilevel"/>
    <w:tmpl w:val="F662B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15"/>
  </w:num>
  <w:num w:numId="15">
    <w:abstractNumId w:val="20"/>
  </w:num>
  <w:num w:numId="16">
    <w:abstractNumId w:val="5"/>
  </w:num>
  <w:num w:numId="17">
    <w:abstractNumId w:val="14"/>
  </w:num>
  <w:num w:numId="18">
    <w:abstractNumId w:val="16"/>
  </w:num>
  <w:num w:numId="19">
    <w:abstractNumId w:val="6"/>
  </w:num>
  <w:num w:numId="20">
    <w:abstractNumId w:val="21"/>
  </w:num>
  <w:num w:numId="21">
    <w:abstractNumId w:val="23"/>
  </w:num>
  <w:num w:numId="22">
    <w:abstractNumId w:val="13"/>
  </w:num>
  <w:num w:numId="23">
    <w:abstractNumId w:val="11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30"/>
    <w:rsid w:val="000059AF"/>
    <w:rsid w:val="0004306D"/>
    <w:rsid w:val="000512BD"/>
    <w:rsid w:val="0008056D"/>
    <w:rsid w:val="000935EA"/>
    <w:rsid w:val="000A158E"/>
    <w:rsid w:val="000E7DE7"/>
    <w:rsid w:val="00133227"/>
    <w:rsid w:val="00133AD3"/>
    <w:rsid w:val="001445A0"/>
    <w:rsid w:val="00150461"/>
    <w:rsid w:val="001F3BF8"/>
    <w:rsid w:val="001F4A91"/>
    <w:rsid w:val="001F59E6"/>
    <w:rsid w:val="002054E1"/>
    <w:rsid w:val="00207A30"/>
    <w:rsid w:val="00242FEB"/>
    <w:rsid w:val="002653AC"/>
    <w:rsid w:val="002A4B8F"/>
    <w:rsid w:val="002A5254"/>
    <w:rsid w:val="002D3C67"/>
    <w:rsid w:val="00322740"/>
    <w:rsid w:val="00331292"/>
    <w:rsid w:val="0036457A"/>
    <w:rsid w:val="00364D6C"/>
    <w:rsid w:val="00383821"/>
    <w:rsid w:val="00395287"/>
    <w:rsid w:val="003A39E4"/>
    <w:rsid w:val="003B6AF9"/>
    <w:rsid w:val="003C644B"/>
    <w:rsid w:val="003C6D05"/>
    <w:rsid w:val="003D5FAB"/>
    <w:rsid w:val="003E27B6"/>
    <w:rsid w:val="003F5E7E"/>
    <w:rsid w:val="004039F2"/>
    <w:rsid w:val="004064E5"/>
    <w:rsid w:val="00412DEC"/>
    <w:rsid w:val="0041369A"/>
    <w:rsid w:val="00422D72"/>
    <w:rsid w:val="00447CF3"/>
    <w:rsid w:val="0048181C"/>
    <w:rsid w:val="00482A37"/>
    <w:rsid w:val="004D12B0"/>
    <w:rsid w:val="004E630F"/>
    <w:rsid w:val="005247DE"/>
    <w:rsid w:val="005316C0"/>
    <w:rsid w:val="00535E6A"/>
    <w:rsid w:val="00580E54"/>
    <w:rsid w:val="00585BF3"/>
    <w:rsid w:val="00586463"/>
    <w:rsid w:val="005B7757"/>
    <w:rsid w:val="005F1AF2"/>
    <w:rsid w:val="006454FF"/>
    <w:rsid w:val="00695A12"/>
    <w:rsid w:val="006960CF"/>
    <w:rsid w:val="006A4F04"/>
    <w:rsid w:val="006B2CA7"/>
    <w:rsid w:val="006B6C81"/>
    <w:rsid w:val="006C555D"/>
    <w:rsid w:val="00744BDF"/>
    <w:rsid w:val="00781744"/>
    <w:rsid w:val="007B1D7C"/>
    <w:rsid w:val="007B2DF0"/>
    <w:rsid w:val="007D5C0B"/>
    <w:rsid w:val="00800ED4"/>
    <w:rsid w:val="00814102"/>
    <w:rsid w:val="00840536"/>
    <w:rsid w:val="00857E5C"/>
    <w:rsid w:val="008625FC"/>
    <w:rsid w:val="00890D94"/>
    <w:rsid w:val="008F00BF"/>
    <w:rsid w:val="008F1AA4"/>
    <w:rsid w:val="00911747"/>
    <w:rsid w:val="00927DCB"/>
    <w:rsid w:val="009642D6"/>
    <w:rsid w:val="009821D0"/>
    <w:rsid w:val="009D369E"/>
    <w:rsid w:val="009F6047"/>
    <w:rsid w:val="009F7DAA"/>
    <w:rsid w:val="00A55855"/>
    <w:rsid w:val="00A60BF4"/>
    <w:rsid w:val="00A6418E"/>
    <w:rsid w:val="00A729CF"/>
    <w:rsid w:val="00AA5E6B"/>
    <w:rsid w:val="00AB27F3"/>
    <w:rsid w:val="00AC4B3E"/>
    <w:rsid w:val="00B556BE"/>
    <w:rsid w:val="00B71F6A"/>
    <w:rsid w:val="00B95363"/>
    <w:rsid w:val="00BB5770"/>
    <w:rsid w:val="00BD2F4E"/>
    <w:rsid w:val="00BD4812"/>
    <w:rsid w:val="00BF640F"/>
    <w:rsid w:val="00C30603"/>
    <w:rsid w:val="00C34563"/>
    <w:rsid w:val="00C470D7"/>
    <w:rsid w:val="00C525F4"/>
    <w:rsid w:val="00CA7ED7"/>
    <w:rsid w:val="00CB38D3"/>
    <w:rsid w:val="00CD147B"/>
    <w:rsid w:val="00D022AE"/>
    <w:rsid w:val="00D06DE9"/>
    <w:rsid w:val="00D13A7F"/>
    <w:rsid w:val="00D17441"/>
    <w:rsid w:val="00D51EEE"/>
    <w:rsid w:val="00D522B6"/>
    <w:rsid w:val="00DA6B51"/>
    <w:rsid w:val="00DC6E7F"/>
    <w:rsid w:val="00E04E35"/>
    <w:rsid w:val="00E22449"/>
    <w:rsid w:val="00E33554"/>
    <w:rsid w:val="00E53CE7"/>
    <w:rsid w:val="00E56F17"/>
    <w:rsid w:val="00E866C0"/>
    <w:rsid w:val="00ED1538"/>
    <w:rsid w:val="00ED7C2C"/>
    <w:rsid w:val="00F403D0"/>
    <w:rsid w:val="00F93761"/>
    <w:rsid w:val="00FA0B02"/>
    <w:rsid w:val="00FA1026"/>
    <w:rsid w:val="00FB16E2"/>
    <w:rsid w:val="00FC4EA0"/>
    <w:rsid w:val="00FD24D7"/>
    <w:rsid w:val="00FE7A4D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9C2C"/>
  <w15:docId w15:val="{7EAC7E13-5638-4E25-8599-68EF865A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93761"/>
    <w:pPr>
      <w:keepNext/>
      <w:widowControl w:val="0"/>
      <w:numPr>
        <w:ilvl w:val="2"/>
        <w:numId w:val="2"/>
      </w:numPr>
      <w:suppressAutoHyphens/>
      <w:spacing w:before="240" w:after="60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7A3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07A3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B2D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9D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0E5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3761"/>
    <w:rPr>
      <w:rFonts w:ascii="Arial" w:eastAsia="Arial Unicode MS" w:hAnsi="Arial" w:cs="Arial"/>
      <w:b/>
      <w:bCs/>
      <w:kern w:val="1"/>
      <w:sz w:val="26"/>
      <w:szCs w:val="26"/>
    </w:rPr>
  </w:style>
  <w:style w:type="paragraph" w:styleId="a7">
    <w:name w:val="Body Text"/>
    <w:basedOn w:val="a"/>
    <w:link w:val="a8"/>
    <w:rsid w:val="00F93761"/>
    <w:pPr>
      <w:widowControl w:val="0"/>
      <w:suppressAutoHyphens/>
      <w:spacing w:after="120"/>
    </w:pPr>
    <w:rPr>
      <w:rFonts w:ascii="Arial" w:eastAsia="Arial Unicode MS" w:hAnsi="Arial" w:cs="Arial"/>
      <w:kern w:val="1"/>
      <w:sz w:val="20"/>
    </w:rPr>
  </w:style>
  <w:style w:type="character" w:customStyle="1" w:styleId="a8">
    <w:name w:val="Основной текст Знак"/>
    <w:basedOn w:val="a0"/>
    <w:link w:val="a7"/>
    <w:rsid w:val="00F93761"/>
    <w:rPr>
      <w:rFonts w:ascii="Arial" w:eastAsia="Arial Unicode MS" w:hAnsi="Arial" w:cs="Arial"/>
      <w:kern w:val="1"/>
      <w:sz w:val="20"/>
    </w:rPr>
  </w:style>
  <w:style w:type="paragraph" w:customStyle="1" w:styleId="a9">
    <w:name w:val="Содержимое таблицы"/>
    <w:basedOn w:val="a"/>
    <w:rsid w:val="00F93761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character" w:customStyle="1" w:styleId="WW8Num8z1">
    <w:name w:val="WW8Num8z1"/>
    <w:rsid w:val="005B7757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B6C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AF17-23A7-4129-AB7E-FD5183E1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Смагин Алексей Александрович</cp:lastModifiedBy>
  <cp:revision>2</cp:revision>
  <dcterms:created xsi:type="dcterms:W3CDTF">2021-08-30T11:52:00Z</dcterms:created>
  <dcterms:modified xsi:type="dcterms:W3CDTF">2021-08-30T11:52:00Z</dcterms:modified>
</cp:coreProperties>
</file>