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A4" w:rsidRPr="00ED06A4" w:rsidRDefault="00ED06A4" w:rsidP="00ED06A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A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D06A4" w:rsidRPr="00ED06A4" w:rsidRDefault="00ED06A4" w:rsidP="00ED06A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A4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программе</w:t>
      </w:r>
      <w:r w:rsidRPr="00ED06A4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(курса)</w:t>
      </w:r>
    </w:p>
    <w:p w:rsidR="00ED06A4" w:rsidRPr="00ED06A4" w:rsidRDefault="00ED06A4" w:rsidP="00ED06A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A4">
        <w:rPr>
          <w:rFonts w:ascii="Times New Roman" w:hAnsi="Times New Roman" w:cs="Times New Roman"/>
          <w:b/>
          <w:bCs/>
          <w:sz w:val="24"/>
          <w:szCs w:val="24"/>
        </w:rPr>
        <w:t>«Второй иностранный язык (корейский)»</w:t>
      </w:r>
    </w:p>
    <w:p w:rsidR="00ED06A4" w:rsidRPr="00ED06A4" w:rsidRDefault="00ED06A4" w:rsidP="00ED06A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A4">
        <w:rPr>
          <w:rFonts w:ascii="Times New Roman" w:hAnsi="Times New Roman" w:cs="Times New Roman"/>
          <w:b/>
          <w:bCs/>
          <w:sz w:val="24"/>
          <w:szCs w:val="24"/>
        </w:rPr>
        <w:t>(продолжающий уровень)</w:t>
      </w:r>
    </w:p>
    <w:p w:rsidR="00ED06A4" w:rsidRPr="00ED06A4" w:rsidRDefault="00ED06A4" w:rsidP="00ED06A4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6A4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ED06A4" w:rsidRPr="00ED06A4" w:rsidRDefault="00ED06A4" w:rsidP="009B447F">
      <w:pPr>
        <w:spacing w:line="360" w:lineRule="auto"/>
        <w:ind w:firstLine="708"/>
        <w:jc w:val="both"/>
        <w:rPr>
          <w:rFonts w:ascii="Times New Roman" w:hAnsi="Times New Roman" w:cs="Times New Roman"/>
          <w:sz w:val="4"/>
        </w:rPr>
      </w:pPr>
    </w:p>
    <w:p w:rsidR="009B447F" w:rsidRPr="00DF22AD" w:rsidRDefault="009B447F" w:rsidP="009B447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F22AD">
        <w:rPr>
          <w:rFonts w:ascii="Times New Roman" w:hAnsi="Times New Roman" w:cs="Times New Roman"/>
          <w:sz w:val="24"/>
        </w:rPr>
        <w:t xml:space="preserve">Цель освоения дисциплины </w:t>
      </w:r>
      <w:r w:rsidRPr="00DF22AD">
        <w:rPr>
          <w:rFonts w:ascii="Times New Roman" w:hAnsi="Times New Roman" w:cs="Times New Roman"/>
          <w:b/>
          <w:bCs/>
          <w:sz w:val="24"/>
        </w:rPr>
        <w:t>«Корейский язык»</w:t>
      </w:r>
      <w:r w:rsidRPr="00DF22AD">
        <w:rPr>
          <w:rFonts w:ascii="Times New Roman" w:hAnsi="Times New Roman" w:cs="Times New Roman"/>
          <w:sz w:val="24"/>
        </w:rPr>
        <w:t xml:space="preserve"> – развитие иноязычной коммуникативной компетенции учащихся в единстве ее составляющих: языковой, речевой, межкультурной и академической компетенций. Иноязычная профессионально-коммуникативная компетенция представляет собой готовность и способность осуществлять иноязычное общение в условиях межкультурной профессиональной коммуникации. </w:t>
      </w:r>
    </w:p>
    <w:p w:rsidR="009B447F" w:rsidRPr="001F7D8D" w:rsidRDefault="009B447F" w:rsidP="009B44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DAD">
        <w:rPr>
          <w:rFonts w:ascii="Times New Roman" w:hAnsi="Times New Roman" w:cs="Times New Roman"/>
          <w:sz w:val="24"/>
          <w:szCs w:val="24"/>
        </w:rPr>
        <w:t>К концу обучения</w:t>
      </w:r>
      <w:r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CB2DAD">
        <w:rPr>
          <w:rFonts w:ascii="Times New Roman" w:hAnsi="Times New Roman" w:cs="Times New Roman"/>
          <w:sz w:val="24"/>
          <w:szCs w:val="24"/>
        </w:rPr>
        <w:t>, изучающие корейский язык,</w:t>
      </w:r>
      <w:r>
        <w:rPr>
          <w:rFonts w:ascii="Times New Roman" w:hAnsi="Times New Roman" w:cs="Times New Roman"/>
          <w:sz w:val="24"/>
          <w:szCs w:val="24"/>
        </w:rPr>
        <w:t xml:space="preserve"> в среднем достигают международного уровн</w:t>
      </w:r>
      <w:r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я </w:t>
      </w:r>
      <w:r w:rsidR="009C020C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B</w:t>
      </w:r>
      <w:r w:rsidR="002D5992" w:rsidRPr="002D5992">
        <w:rPr>
          <w:rFonts w:ascii="Times New Roman" w:eastAsiaTheme="minorEastAsia" w:hAnsi="Times New Roman" w:cs="Times New Roman"/>
          <w:sz w:val="24"/>
          <w:szCs w:val="24"/>
          <w:lang w:eastAsia="ko-KR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DAD">
        <w:rPr>
          <w:rFonts w:ascii="Times New Roman" w:hAnsi="Times New Roman" w:cs="Times New Roman"/>
          <w:sz w:val="24"/>
          <w:szCs w:val="24"/>
        </w:rPr>
        <w:t>по шкале требований «Общеевропейских компетенций влад</w:t>
      </w:r>
      <w:r>
        <w:rPr>
          <w:rFonts w:ascii="Times New Roman" w:hAnsi="Times New Roman" w:cs="Times New Roman"/>
          <w:sz w:val="24"/>
          <w:szCs w:val="24"/>
        </w:rPr>
        <w:t>ения иностранным язы</w:t>
      </w:r>
      <w:r w:rsidRPr="00CB2DAD">
        <w:rPr>
          <w:rFonts w:ascii="Times New Roman" w:hAnsi="Times New Roman" w:cs="Times New Roman"/>
          <w:sz w:val="24"/>
          <w:szCs w:val="24"/>
        </w:rPr>
        <w:t>ком: изучение, преподавание, оценка» (</w:t>
      </w:r>
      <w:proofErr w:type="spellStart"/>
      <w:r w:rsidRPr="00CB2DAD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DA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DAD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DAD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CEFR) или уровня </w:t>
      </w:r>
      <w:r w:rsidR="009C020C">
        <w:rPr>
          <w:rFonts w:ascii="Times New Roman" w:hAnsi="Times New Roman" w:cs="Times New Roman"/>
          <w:sz w:val="24"/>
          <w:szCs w:val="24"/>
        </w:rPr>
        <w:t>4</w:t>
      </w:r>
      <w:r w:rsidRPr="00CB2DAD">
        <w:rPr>
          <w:rFonts w:ascii="Times New Roman" w:hAnsi="Times New Roman" w:cs="Times New Roman"/>
          <w:sz w:val="24"/>
          <w:szCs w:val="24"/>
        </w:rPr>
        <w:t xml:space="preserve"> из 6 национального экзамена по определению уровня владе</w:t>
      </w:r>
      <w:r>
        <w:rPr>
          <w:rFonts w:ascii="Times New Roman" w:hAnsi="Times New Roman" w:cs="Times New Roman"/>
          <w:sz w:val="24"/>
          <w:szCs w:val="24"/>
        </w:rPr>
        <w:t>ния корейским языком TOPIK. Про</w:t>
      </w:r>
      <w:r w:rsidRPr="00CB2DAD">
        <w:rPr>
          <w:rFonts w:ascii="Times New Roman" w:hAnsi="Times New Roman" w:cs="Times New Roman"/>
          <w:sz w:val="24"/>
          <w:szCs w:val="24"/>
        </w:rPr>
        <w:t xml:space="preserve">грамма направлена на достижение максимального соответствия уровня иноязычной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CB2DAD">
        <w:rPr>
          <w:rFonts w:ascii="Times New Roman" w:hAnsi="Times New Roman" w:cs="Times New Roman"/>
          <w:sz w:val="24"/>
          <w:szCs w:val="24"/>
        </w:rPr>
        <w:t>международным стандартам в обучении иностранным языкам.</w:t>
      </w:r>
    </w:p>
    <w:p w:rsidR="009B447F" w:rsidRPr="003041C7" w:rsidRDefault="009B447F" w:rsidP="009B447F">
      <w:pPr>
        <w:pStyle w:val="Default"/>
        <w:spacing w:line="360" w:lineRule="auto"/>
        <w:jc w:val="both"/>
      </w:pPr>
      <w:r w:rsidRPr="003041C7">
        <w:t xml:space="preserve">В результате освоения дисциплины </w:t>
      </w:r>
      <w:r>
        <w:rPr>
          <w:lang w:eastAsia="ko-KR"/>
        </w:rPr>
        <w:t xml:space="preserve">учащийся </w:t>
      </w:r>
      <w:r w:rsidRPr="003041C7">
        <w:t xml:space="preserve">должен: </w:t>
      </w:r>
    </w:p>
    <w:p w:rsidR="009B447F" w:rsidRPr="003041C7" w:rsidRDefault="009B447F" w:rsidP="009B447F">
      <w:pPr>
        <w:pStyle w:val="Default"/>
        <w:numPr>
          <w:ilvl w:val="0"/>
          <w:numId w:val="3"/>
        </w:numPr>
        <w:spacing w:after="47" w:line="360" w:lineRule="auto"/>
        <w:jc w:val="both"/>
      </w:pPr>
      <w:r w:rsidRPr="003041C7">
        <w:t>Знать определенный методическими требованиями м</w:t>
      </w:r>
      <w:r>
        <w:t>ассив лексики, нормативные рече</w:t>
      </w:r>
      <w:r w:rsidRPr="003041C7">
        <w:t>вые обороты и клишированные выражения литературн</w:t>
      </w:r>
      <w:r>
        <w:t>ого и разговорного языка, харак</w:t>
      </w:r>
      <w:r w:rsidRPr="003041C7">
        <w:t xml:space="preserve">терные для монологической и диалогической письменной и устной речи и необходимые для общения на требуемом уровне; </w:t>
      </w:r>
    </w:p>
    <w:p w:rsidR="009B447F" w:rsidRPr="003041C7" w:rsidRDefault="009B447F" w:rsidP="009B447F">
      <w:pPr>
        <w:pStyle w:val="Default"/>
        <w:numPr>
          <w:ilvl w:val="0"/>
          <w:numId w:val="3"/>
        </w:numPr>
        <w:spacing w:after="47" w:line="360" w:lineRule="auto"/>
        <w:jc w:val="both"/>
      </w:pPr>
      <w:r w:rsidRPr="003041C7">
        <w:t>Уметь устно и письменно грамотно переводить с коре</w:t>
      </w:r>
      <w:r>
        <w:t>йского языка на русский и с рус</w:t>
      </w:r>
      <w:r w:rsidRPr="003041C7">
        <w:t>ского на корейский речевые клише в рамках изученной</w:t>
      </w:r>
      <w:r>
        <w:t xml:space="preserve"> грамматики и лексики, уметь об</w:t>
      </w:r>
      <w:r w:rsidRPr="003041C7">
        <w:t xml:space="preserve">щаться в большинстве ситуаций, возникающих во время пребывания в стране изучаемого языка, уметь рассказывать о своих личных впечатлениях, кратко обосновывать свои намерения и взгляды; </w:t>
      </w:r>
    </w:p>
    <w:p w:rsidR="009539CE" w:rsidRPr="00ED06A4" w:rsidRDefault="009B447F" w:rsidP="009B447F">
      <w:pPr>
        <w:pStyle w:val="Default"/>
        <w:numPr>
          <w:ilvl w:val="0"/>
          <w:numId w:val="3"/>
        </w:numPr>
        <w:spacing w:line="360" w:lineRule="auto"/>
        <w:jc w:val="both"/>
      </w:pPr>
      <w:r w:rsidRPr="003041C7">
        <w:t xml:space="preserve">Иметь навыки реферирования и аннотирования на корейском языке печатных и звучащих тексты в рамках повседневной сферы общения. </w:t>
      </w:r>
      <w:bookmarkStart w:id="0" w:name="_GoBack"/>
      <w:bookmarkEnd w:id="0"/>
    </w:p>
    <w:sectPr w:rsidR="009539CE" w:rsidRPr="00ED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991"/>
    <w:multiLevelType w:val="hybridMultilevel"/>
    <w:tmpl w:val="E428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24360"/>
    <w:multiLevelType w:val="hybridMultilevel"/>
    <w:tmpl w:val="FA1A5856"/>
    <w:lvl w:ilvl="0" w:tplc="781E9CDA">
      <w:start w:val="1"/>
      <w:numFmt w:val="decimal"/>
      <w:lvlText w:val="%1."/>
      <w:lvlJc w:val="left"/>
      <w:pPr>
        <w:ind w:left="720" w:hanging="360"/>
      </w:pPr>
      <w:rPr>
        <w:rFonts w:eastAsia="Guli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16245"/>
    <w:multiLevelType w:val="hybridMultilevel"/>
    <w:tmpl w:val="97BC83E2"/>
    <w:lvl w:ilvl="0" w:tplc="781E9CDA">
      <w:start w:val="1"/>
      <w:numFmt w:val="decimal"/>
      <w:lvlText w:val="%1."/>
      <w:lvlJc w:val="left"/>
      <w:pPr>
        <w:ind w:left="720" w:hanging="360"/>
      </w:pPr>
      <w:rPr>
        <w:rFonts w:eastAsia="Guli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7B73"/>
    <w:multiLevelType w:val="hybridMultilevel"/>
    <w:tmpl w:val="9B64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0075"/>
    <w:multiLevelType w:val="hybridMultilevel"/>
    <w:tmpl w:val="7FC42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5263"/>
    <w:multiLevelType w:val="hybridMultilevel"/>
    <w:tmpl w:val="E342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E7F78"/>
    <w:multiLevelType w:val="hybridMultilevel"/>
    <w:tmpl w:val="DE38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F472A"/>
    <w:multiLevelType w:val="hybridMultilevel"/>
    <w:tmpl w:val="9A90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4483"/>
    <w:multiLevelType w:val="hybridMultilevel"/>
    <w:tmpl w:val="2E58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A0454"/>
    <w:multiLevelType w:val="hybridMultilevel"/>
    <w:tmpl w:val="5D585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F38FF"/>
    <w:multiLevelType w:val="hybridMultilevel"/>
    <w:tmpl w:val="CF86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7F"/>
    <w:rsid w:val="00061BF2"/>
    <w:rsid w:val="00112A61"/>
    <w:rsid w:val="00183EAA"/>
    <w:rsid w:val="001E03AA"/>
    <w:rsid w:val="00222633"/>
    <w:rsid w:val="002A255D"/>
    <w:rsid w:val="002D5992"/>
    <w:rsid w:val="004412F3"/>
    <w:rsid w:val="00460634"/>
    <w:rsid w:val="004815F0"/>
    <w:rsid w:val="00515930"/>
    <w:rsid w:val="00533C03"/>
    <w:rsid w:val="00590C03"/>
    <w:rsid w:val="005921F7"/>
    <w:rsid w:val="005C674F"/>
    <w:rsid w:val="006508E1"/>
    <w:rsid w:val="00670B24"/>
    <w:rsid w:val="006E21FA"/>
    <w:rsid w:val="00714D37"/>
    <w:rsid w:val="00715DFE"/>
    <w:rsid w:val="0074792A"/>
    <w:rsid w:val="00780028"/>
    <w:rsid w:val="00813D58"/>
    <w:rsid w:val="00820EA7"/>
    <w:rsid w:val="00850531"/>
    <w:rsid w:val="008564F4"/>
    <w:rsid w:val="00875E77"/>
    <w:rsid w:val="009208CD"/>
    <w:rsid w:val="009539CE"/>
    <w:rsid w:val="009B447F"/>
    <w:rsid w:val="009C020C"/>
    <w:rsid w:val="00AB2BF8"/>
    <w:rsid w:val="00B17E40"/>
    <w:rsid w:val="00B35D83"/>
    <w:rsid w:val="00BD5C77"/>
    <w:rsid w:val="00C20ED4"/>
    <w:rsid w:val="00C65DF7"/>
    <w:rsid w:val="00CF5DF9"/>
    <w:rsid w:val="00EC5A53"/>
    <w:rsid w:val="00ED06A4"/>
    <w:rsid w:val="00EE4FD4"/>
    <w:rsid w:val="00F2021A"/>
    <w:rsid w:val="00F7343E"/>
    <w:rsid w:val="00FE72FA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EF11"/>
  <w15:chartTrackingRefBased/>
  <w15:docId w15:val="{15E2617E-8865-45C1-A03B-823E01CA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7F"/>
    <w:pPr>
      <w:spacing w:after="200" w:line="276" w:lineRule="auto"/>
    </w:pPr>
    <w:rPr>
      <w:rFonts w:eastAsia="Batang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B447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B447F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9B447F"/>
    <w:pPr>
      <w:spacing w:after="0" w:line="240" w:lineRule="auto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447F"/>
    <w:pPr>
      <w:ind w:left="720"/>
      <w:contextualSpacing/>
    </w:pPr>
  </w:style>
  <w:style w:type="paragraph" w:customStyle="1" w:styleId="Default">
    <w:name w:val="Default"/>
    <w:rsid w:val="009B447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9B44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447F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47F"/>
    <w:rPr>
      <w:rFonts w:asciiTheme="majorHAnsi" w:eastAsiaTheme="majorEastAsia" w:hAnsiTheme="majorHAnsi" w:cstheme="majorBidi"/>
      <w:sz w:val="16"/>
      <w:szCs w:val="16"/>
      <w:lang w:eastAsia="en-US"/>
    </w:rPr>
  </w:style>
  <w:style w:type="paragraph" w:styleId="a9">
    <w:name w:val="No Spacing"/>
    <w:uiPriority w:val="1"/>
    <w:qFormat/>
    <w:rsid w:val="00ED06A4"/>
    <w:pPr>
      <w:spacing w:after="0" w:line="240" w:lineRule="auto"/>
    </w:pPr>
    <w:rPr>
      <w:rFonts w:eastAsia="Batang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CD8A-C494-446C-A5DA-F7BB8EB0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Щинова</dc:creator>
  <cp:keywords/>
  <dc:description/>
  <cp:lastModifiedBy>Смагин Алексей Александрович</cp:lastModifiedBy>
  <cp:revision>2</cp:revision>
  <dcterms:created xsi:type="dcterms:W3CDTF">2021-08-30T11:44:00Z</dcterms:created>
  <dcterms:modified xsi:type="dcterms:W3CDTF">2021-08-30T11:44:00Z</dcterms:modified>
</cp:coreProperties>
</file>