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05" w:rsidRDefault="00741605" w:rsidP="00741605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Приложение</w:t>
      </w:r>
      <w:r>
        <w:rPr>
          <w:rFonts w:ascii="Times New Roman"/>
          <w:sz w:val="26"/>
          <w:szCs w:val="26"/>
        </w:rPr>
        <w:t xml:space="preserve"> 3</w:t>
      </w:r>
    </w:p>
    <w:p w:rsidR="00741605" w:rsidRDefault="00741605" w:rsidP="00741605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Положению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индивидуальной</w:t>
      </w:r>
      <w:r>
        <w:rPr>
          <w:rFonts w:ascii="Times New Roman"/>
          <w:sz w:val="26"/>
          <w:szCs w:val="26"/>
        </w:rPr>
        <w:t xml:space="preserve"> </w:t>
      </w:r>
    </w:p>
    <w:p w:rsidR="00741605" w:rsidRDefault="00741605" w:rsidP="00741605">
      <w:pPr>
        <w:suppressAutoHyphens/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выпускной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учащихся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Лицея</w:t>
      </w:r>
      <w:r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Национального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исследовательского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университета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«Высшая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школа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экономики»</w:t>
      </w:r>
    </w:p>
    <w:p w:rsidR="00741605" w:rsidRDefault="00741605" w:rsidP="00741605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741605" w:rsidRDefault="00741605" w:rsidP="00741605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41605" w:rsidRDefault="00741605" w:rsidP="0074160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80042">
        <w:rPr>
          <w:rFonts w:hAnsi="Times New Roman"/>
          <w:b/>
          <w:bCs/>
          <w:sz w:val="26"/>
          <w:szCs w:val="26"/>
        </w:rPr>
        <w:t>Особенности</w:t>
      </w:r>
      <w:r w:rsidRPr="00780042">
        <w:rPr>
          <w:rFonts w:hAnsi="Times New Roman"/>
          <w:b/>
          <w:bCs/>
          <w:sz w:val="26"/>
          <w:szCs w:val="26"/>
        </w:rPr>
        <w:t xml:space="preserve"> </w:t>
      </w:r>
      <w:r w:rsidRPr="00780042">
        <w:rPr>
          <w:rFonts w:hAnsi="Times New Roman"/>
          <w:b/>
          <w:bCs/>
          <w:sz w:val="26"/>
          <w:szCs w:val="26"/>
        </w:rPr>
        <w:t>реализации</w:t>
      </w:r>
      <w:r w:rsidRPr="00780042">
        <w:rPr>
          <w:rFonts w:hAnsi="Times New Roman"/>
          <w:b/>
          <w:bCs/>
          <w:sz w:val="26"/>
          <w:szCs w:val="26"/>
        </w:rPr>
        <w:t xml:space="preserve"> </w:t>
      </w:r>
      <w:r w:rsidRPr="00780042">
        <w:rPr>
          <w:rFonts w:hAnsi="Times New Roman"/>
          <w:b/>
          <w:bCs/>
          <w:sz w:val="26"/>
          <w:szCs w:val="26"/>
        </w:rPr>
        <w:t>проектов</w:t>
      </w:r>
      <w:r w:rsidRPr="00780042">
        <w:rPr>
          <w:rFonts w:hAnsi="Times New Roman"/>
          <w:b/>
          <w:bCs/>
          <w:sz w:val="26"/>
          <w:szCs w:val="26"/>
        </w:rPr>
        <w:t xml:space="preserve"> </w:t>
      </w:r>
      <w:r w:rsidRPr="00780042">
        <w:rPr>
          <w:rFonts w:hAnsi="Times New Roman"/>
          <w:b/>
          <w:bCs/>
          <w:sz w:val="26"/>
          <w:szCs w:val="26"/>
        </w:rPr>
        <w:t>в</w:t>
      </w:r>
      <w:r w:rsidRPr="00780042">
        <w:rPr>
          <w:rFonts w:hAnsi="Times New Roman"/>
          <w:b/>
          <w:bCs/>
          <w:sz w:val="26"/>
          <w:szCs w:val="26"/>
        </w:rPr>
        <w:t xml:space="preserve"> </w:t>
      </w:r>
      <w:r w:rsidRPr="00780042">
        <w:rPr>
          <w:rFonts w:hAnsi="Times New Roman"/>
          <w:b/>
          <w:bCs/>
          <w:sz w:val="26"/>
          <w:szCs w:val="26"/>
        </w:rPr>
        <w:t>области</w:t>
      </w:r>
      <w:r w:rsidRPr="00780042">
        <w:rPr>
          <w:rFonts w:hAnsi="Times New Roman"/>
          <w:b/>
          <w:bCs/>
          <w:sz w:val="26"/>
          <w:szCs w:val="26"/>
        </w:rPr>
        <w:t xml:space="preserve"> </w:t>
      </w:r>
      <w:r w:rsidRPr="00780042">
        <w:rPr>
          <w:rFonts w:hAnsi="Times New Roman"/>
          <w:b/>
          <w:bCs/>
          <w:sz w:val="26"/>
          <w:szCs w:val="26"/>
        </w:rPr>
        <w:t>информационных</w:t>
      </w:r>
      <w:r w:rsidRPr="00780042">
        <w:rPr>
          <w:rFonts w:hAnsi="Times New Roman"/>
          <w:b/>
          <w:bCs/>
          <w:sz w:val="26"/>
          <w:szCs w:val="26"/>
        </w:rPr>
        <w:t xml:space="preserve"> </w:t>
      </w:r>
      <w:r w:rsidRPr="00780042">
        <w:rPr>
          <w:rFonts w:hAnsi="Times New Roman"/>
          <w:b/>
          <w:bCs/>
          <w:sz w:val="26"/>
          <w:szCs w:val="26"/>
        </w:rPr>
        <w:t>технологий</w:t>
      </w:r>
    </w:p>
    <w:p w:rsidR="00741605" w:rsidRDefault="00741605" w:rsidP="00741605">
      <w:pPr>
        <w:spacing w:line="240" w:lineRule="auto"/>
        <w:jc w:val="center"/>
        <w:rPr>
          <w:rFonts w:ascii="Times New Roman"/>
          <w:b/>
          <w:bCs/>
          <w:sz w:val="26"/>
          <w:szCs w:val="26"/>
        </w:rPr>
      </w:pPr>
      <w:r>
        <w:rPr>
          <w:rFonts w:ascii="Times New Roman"/>
          <w:b/>
          <w:bCs/>
          <w:sz w:val="26"/>
          <w:szCs w:val="26"/>
        </w:rPr>
        <w:t xml:space="preserve"> </w:t>
      </w:r>
    </w:p>
    <w:p w:rsidR="00741605" w:rsidRDefault="00741605" w:rsidP="00741605">
      <w:pPr>
        <w:pStyle w:val="Normal1"/>
        <w:numPr>
          <w:ilvl w:val="0"/>
          <w:numId w:val="1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волне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необходимо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загрузить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файл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пользовательскими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сценариями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веб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сервис</w:t>
      </w:r>
      <w:r>
        <w:rPr>
          <w:rFonts w:hAnsi="Times New Roman"/>
          <w:sz w:val="26"/>
          <w:szCs w:val="26"/>
        </w:rPr>
        <w:t xml:space="preserve"> </w:t>
      </w:r>
      <w:proofErr w:type="spellStart"/>
      <w:r w:rsidRPr="00A577AF">
        <w:rPr>
          <w:rFonts w:hAnsi="Times New Roman"/>
          <w:sz w:val="26"/>
          <w:szCs w:val="26"/>
        </w:rPr>
        <w:t>ГитХаб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github.</w:t>
      </w:r>
      <w:r w:rsidRPr="002F2B80">
        <w:rPr>
          <w:rFonts w:ascii="Times New Roman" w:hAnsi="Times New Roman" w:cs="Times New Roman"/>
          <w:sz w:val="26"/>
          <w:szCs w:val="26"/>
        </w:rPr>
        <w:t>com (</w:t>
      </w:r>
      <w:proofErr w:type="spellStart"/>
      <w:r w:rsidRPr="002F2B80">
        <w:rPr>
          <w:rFonts w:ascii="Times New Roman" w:hAnsi="Times New Roman" w:cs="Times New Roman"/>
          <w:sz w:val="26"/>
          <w:szCs w:val="26"/>
        </w:rPr>
        <w:t>mhub.м</w:t>
      </w:r>
      <w:proofErr w:type="spellEnd"/>
      <w:r>
        <w:rPr>
          <w:rFonts w:ascii="Times New Roman" w:hAnsi="Times New Roman" w:cs="Times New Roman"/>
          <w:sz w:val="26"/>
          <w:szCs w:val="26"/>
        </w:rPr>
        <w:t>–</w:t>
      </w:r>
      <w:r w:rsidRPr="000E32F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0E32F8">
        <w:rPr>
          <w:rFonts w:ascii="Times New Roman" w:hAnsi="Times New Roman" w:cs="Times New Roman"/>
          <w:sz w:val="26"/>
          <w:szCs w:val="26"/>
        </w:rPr>
        <w:t>mhub</w:t>
      </w:r>
      <w:proofErr w:type="spellEnd"/>
      <w:r w:rsidRPr="000E32F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476E9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позднее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января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10-</w:t>
      </w:r>
      <w:r>
        <w:rPr>
          <w:rFonts w:hAnsi="Times New Roman"/>
          <w:sz w:val="26"/>
          <w:szCs w:val="26"/>
        </w:rPr>
        <w:t>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класса</w:t>
      </w:r>
      <w:r w:rsidRPr="00EA77E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77E9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участия во второй волне защит это необходимо сделать не позднее марта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10-</w:t>
      </w:r>
      <w:r>
        <w:rPr>
          <w:rFonts w:hAnsi="Times New Roman"/>
          <w:sz w:val="26"/>
          <w:szCs w:val="26"/>
        </w:rPr>
        <w:t>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класса</w:t>
      </w:r>
      <w:r>
        <w:rPr>
          <w:rFonts w:ascii="Times New Roman"/>
          <w:sz w:val="26"/>
          <w:szCs w:val="26"/>
        </w:rPr>
        <w:t>.</w:t>
      </w:r>
    </w:p>
    <w:p w:rsidR="00741605" w:rsidRDefault="00741605" w:rsidP="00741605">
      <w:pPr>
        <w:pStyle w:val="Normal1"/>
        <w:numPr>
          <w:ilvl w:val="0"/>
          <w:numId w:val="1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Необходимо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предоставить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128C">
        <w:rPr>
          <w:rFonts w:ascii="Times New Roman" w:hAnsi="Times New Roman" w:cs="Times New Roman"/>
          <w:sz w:val="26"/>
          <w:szCs w:val="26"/>
        </w:rPr>
        <w:t>объектны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hAnsi="Times New Roman"/>
          <w:sz w:val="26"/>
          <w:szCs w:val="26"/>
        </w:rPr>
        <w:t>диаграммы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диаграммы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UML</w:t>
      </w:r>
      <w:r>
        <w:rPr>
          <w:rFonts w:hAns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также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результаты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показ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программного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кода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волне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позднее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февраля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10-</w:t>
      </w:r>
      <w:r>
        <w:rPr>
          <w:rFonts w:hAnsi="Times New Roman"/>
          <w:sz w:val="26"/>
          <w:szCs w:val="26"/>
        </w:rPr>
        <w:t>го</w:t>
      </w:r>
      <w:r>
        <w:rPr>
          <w:rFonts w:hAnsi="Times New Roman"/>
          <w:sz w:val="26"/>
          <w:szCs w:val="26"/>
        </w:rPr>
        <w:t xml:space="preserve"> </w:t>
      </w:r>
      <w:r w:rsidRPr="000E32F8">
        <w:rPr>
          <w:rFonts w:ascii="Times New Roman" w:hAnsi="Times New Roman" w:cs="Times New Roman"/>
          <w:sz w:val="26"/>
          <w:szCs w:val="26"/>
        </w:rPr>
        <w:t>класса</w:t>
      </w:r>
      <w:r>
        <w:rPr>
          <w:rFonts w:ascii="Times New Roman" w:hAnsi="Times New Roman" w:cs="Times New Roman"/>
          <w:sz w:val="26"/>
          <w:szCs w:val="26"/>
        </w:rPr>
        <w:t>, для участия во второй волне защит – не позднее мая 10-го класса</w:t>
      </w:r>
      <w:r>
        <w:rPr>
          <w:rFonts w:hAns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Второй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показ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программного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происходит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позднее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апреля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10-</w:t>
      </w:r>
      <w:r>
        <w:rPr>
          <w:rFonts w:hAnsi="Times New Roman"/>
          <w:sz w:val="26"/>
          <w:szCs w:val="26"/>
        </w:rPr>
        <w:t>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волне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октября</w:t>
      </w:r>
      <w:r>
        <w:rPr>
          <w:rFonts w:hAnsi="Times New Roman"/>
          <w:sz w:val="26"/>
          <w:szCs w:val="26"/>
        </w:rPr>
        <w:t xml:space="preserve"> </w:t>
      </w:r>
      <w:r w:rsidRPr="000E32F8">
        <w:rPr>
          <w:rFonts w:ascii="Times New Roman" w:hAnsi="Times New Roman" w:cs="Times New Roman"/>
          <w:sz w:val="26"/>
          <w:szCs w:val="26"/>
        </w:rPr>
        <w:t>11-</w:t>
      </w:r>
      <w:r>
        <w:rPr>
          <w:rFonts w:ascii="Times New Roman" w:hAnsi="Times New Roman" w:cs="Times New Roman"/>
          <w:sz w:val="26"/>
          <w:szCs w:val="26"/>
        </w:rPr>
        <w:t>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класса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–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второй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волне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Обязательным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условием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участия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соответствующей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волне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является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получение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зачета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второй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показ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программного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кода</w:t>
      </w:r>
      <w:r>
        <w:rPr>
          <w:rFonts w:ascii="Times New Roman"/>
          <w:sz w:val="26"/>
          <w:szCs w:val="26"/>
        </w:rPr>
        <w:t>.</w:t>
      </w:r>
    </w:p>
    <w:p w:rsidR="00741605" w:rsidRPr="004C39DA" w:rsidRDefault="00741605" w:rsidP="00741605">
      <w:pPr>
        <w:pStyle w:val="Normal1"/>
        <w:numPr>
          <w:ilvl w:val="0"/>
          <w:numId w:val="1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Процедура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второго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показа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предусматривает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демонстрацию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минимум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половины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функций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заявленных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пользовательских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сценариях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особых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случаях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обусловленных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согласия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комиссии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объем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реализации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заявленных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функций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может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быть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снижен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Предметная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комиссия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оставляет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право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допустить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итоговой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защите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если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второго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показа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лицеист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продемонстрировал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реализацию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функций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ascii="Times New Roman"/>
          <w:sz w:val="26"/>
          <w:szCs w:val="26"/>
        </w:rPr>
        <w:t>/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данном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полностью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отсутствует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графический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пользовательский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интерфейс</w:t>
      </w:r>
      <w:r>
        <w:rPr>
          <w:rFonts w:ascii="Times New Roman"/>
          <w:sz w:val="26"/>
          <w:szCs w:val="26"/>
        </w:rPr>
        <w:t>.</w:t>
      </w:r>
    </w:p>
    <w:p w:rsidR="00741605" w:rsidRDefault="00741605" w:rsidP="00741605">
      <w:pPr>
        <w:pStyle w:val="Normal1"/>
        <w:numPr>
          <w:ilvl w:val="0"/>
          <w:numId w:val="1"/>
        </w:numPr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9DA">
        <w:rPr>
          <w:rFonts w:hAnsi="Times New Roman"/>
          <w:sz w:val="26"/>
          <w:szCs w:val="26"/>
        </w:rPr>
        <w:t>Продукт</w:t>
      </w:r>
      <w:r w:rsidRPr="004C39DA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области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информационных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технологий</w:t>
      </w:r>
      <w:r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отправляется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посредством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приложения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в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тексте</w:t>
      </w:r>
      <w:r w:rsidRPr="004C39DA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предварительного</w:t>
      </w:r>
      <w:r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отчета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ходе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проектом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ссылки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на</w:t>
      </w:r>
      <w:r w:rsidRPr="004C39DA">
        <w:rPr>
          <w:rFonts w:hAnsi="Times New Roman"/>
          <w:sz w:val="26"/>
          <w:szCs w:val="26"/>
        </w:rPr>
        <w:t xml:space="preserve"> </w:t>
      </w:r>
      <w:proofErr w:type="spellStart"/>
      <w:r w:rsidRPr="004C39DA">
        <w:rPr>
          <w:rFonts w:hAnsi="Times New Roman"/>
          <w:sz w:val="26"/>
          <w:szCs w:val="26"/>
        </w:rPr>
        <w:t>репозиторий</w:t>
      </w:r>
      <w:proofErr w:type="spellEnd"/>
      <w:r w:rsidRPr="004C39DA">
        <w:rPr>
          <w:rFonts w:ascii="Times New Roman"/>
          <w:sz w:val="26"/>
          <w:szCs w:val="26"/>
        </w:rPr>
        <w:t xml:space="preserve"> </w:t>
      </w:r>
      <w:proofErr w:type="spellStart"/>
      <w:r w:rsidRPr="0058128C">
        <w:rPr>
          <w:rFonts w:ascii="Times New Roman" w:hAnsi="Times New Roman" w:cs="Times New Roman"/>
          <w:sz w:val="26"/>
          <w:szCs w:val="26"/>
        </w:rPr>
        <w:t>ГитХаб</w:t>
      </w:r>
      <w:proofErr w:type="spellEnd"/>
      <w:r w:rsidRPr="004C39DA">
        <w:rPr>
          <w:rFonts w:ascii="Times New Roman"/>
          <w:sz w:val="26"/>
          <w:szCs w:val="26"/>
        </w:rPr>
        <w:t xml:space="preserve">. </w:t>
      </w:r>
      <w:r w:rsidRPr="004C39DA">
        <w:rPr>
          <w:rFonts w:hAnsi="Times New Roman"/>
          <w:sz w:val="26"/>
          <w:szCs w:val="26"/>
        </w:rPr>
        <w:t>В</w:t>
      </w:r>
      <w:r w:rsidRPr="004C39DA">
        <w:rPr>
          <w:rFonts w:hAnsi="Times New Roman"/>
          <w:sz w:val="26"/>
          <w:szCs w:val="26"/>
        </w:rPr>
        <w:t xml:space="preserve"> </w:t>
      </w:r>
      <w:proofErr w:type="spellStart"/>
      <w:r w:rsidRPr="004C39DA">
        <w:rPr>
          <w:rFonts w:hAnsi="Times New Roman"/>
          <w:sz w:val="26"/>
          <w:szCs w:val="26"/>
        </w:rPr>
        <w:t>репозитории</w:t>
      </w:r>
      <w:proofErr w:type="spellEnd"/>
      <w:r w:rsidRPr="004C39DA">
        <w:rPr>
          <w:rFonts w:ascii="Times New Roman"/>
          <w:sz w:val="26"/>
          <w:szCs w:val="26"/>
        </w:rPr>
        <w:t xml:space="preserve">, </w:t>
      </w:r>
      <w:r w:rsidRPr="004C39DA">
        <w:rPr>
          <w:rFonts w:hAnsi="Times New Roman"/>
          <w:sz w:val="26"/>
          <w:szCs w:val="26"/>
        </w:rPr>
        <w:t>помимо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продукта</w:t>
      </w:r>
      <w:r w:rsidRPr="004C39DA">
        <w:rPr>
          <w:rFonts w:ascii="Times New Roman"/>
          <w:sz w:val="26"/>
          <w:szCs w:val="26"/>
        </w:rPr>
        <w:t xml:space="preserve">, </w:t>
      </w:r>
      <w:r w:rsidRPr="004C39DA">
        <w:rPr>
          <w:rFonts w:hAnsi="Times New Roman"/>
          <w:sz w:val="26"/>
          <w:szCs w:val="26"/>
        </w:rPr>
        <w:t>должна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быть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размещена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инструкция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по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его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запуску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и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сборке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в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текстовом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формате</w:t>
      </w:r>
      <w:r w:rsidRPr="004C39DA">
        <w:rPr>
          <w:rFonts w:ascii="Times New Roman"/>
          <w:sz w:val="26"/>
          <w:szCs w:val="26"/>
        </w:rPr>
        <w:t>.</w:t>
      </w:r>
    </w:p>
    <w:p w:rsidR="002D29B4" w:rsidRDefault="002D29B4"/>
    <w:sectPr w:rsidR="002D29B4" w:rsidSect="0074160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B58F1"/>
    <w:multiLevelType w:val="hybridMultilevel"/>
    <w:tmpl w:val="327C233A"/>
    <w:lvl w:ilvl="0" w:tplc="07E0770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5B"/>
    <w:rsid w:val="002D29B4"/>
    <w:rsid w:val="00741605"/>
    <w:rsid w:val="00814FB7"/>
    <w:rsid w:val="0091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EAD9B-5E06-4CAC-BD38-20EBF2CD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1605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 Unicode MS" w:eastAsia="Arial Unicode MS" w:hAnsi="Arial" w:cs="Arial Unicode MS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741605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>НИУ ВШЭ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Чупахина Екатерина Владимировна</dc:creator>
  <cp:keywords/>
  <dc:description/>
  <cp:lastModifiedBy>Чупахина Екатерина Владимировна</cp:lastModifiedBy>
  <cp:revision>3</cp:revision>
  <dcterms:created xsi:type="dcterms:W3CDTF">2020-09-04T14:10:00Z</dcterms:created>
  <dcterms:modified xsi:type="dcterms:W3CDTF">2020-09-04T14:43:00Z</dcterms:modified>
</cp:coreProperties>
</file>