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ЛИЦЕИСТА 10 КЛАСС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ЮРЬЕВ ДЕНЬ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ИЗМЕНЕНИЕ НАПРАВЛЕНИЯ</w:t>
      </w:r>
    </w:p>
    <w:p w:rsidR="00830AAC" w:rsidRDefault="00307F7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МАЙ 2020</w:t>
      </w:r>
    </w:p>
    <w:p w:rsidR="00830AAC" w:rsidRDefault="00830AA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заявление (Приложение 1) об изменении индивидуального учебного плана (ИУП)</w:t>
      </w:r>
      <w:r w:rsidR="00F1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Обсудить свое решение об изменении ИУП в связи с изменением направления с родителями (законными представителями)</w:t>
      </w:r>
      <w:r w:rsidR="00F1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  <w:r w:rsidR="00F10E4A">
        <w:rPr>
          <w:rFonts w:ascii="Times New Roman" w:hAnsi="Times New Roman"/>
          <w:sz w:val="24"/>
          <w:szCs w:val="24"/>
        </w:rPr>
        <w:t>.</w:t>
      </w:r>
    </w:p>
    <w:p w:rsidR="00830AAC" w:rsidRDefault="00830A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>с 12 МАЯ по 1</w:t>
      </w:r>
      <w:r w:rsidR="00F85EEB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830AAC" w:rsidRPr="00F85EEB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Отправить скан (фото) заявления куратору (на электронную почту) </w:t>
      </w:r>
    </w:p>
    <w:p w:rsidR="00F85EEB" w:rsidRDefault="00F85EEB" w:rsidP="00F85EEB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Пройти онлайн-собеседование у куратора (платформы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webinar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дня после отправки заявления.</w:t>
      </w:r>
    </w:p>
    <w:p w:rsidR="00F85EEB" w:rsidRDefault="00F85EEB" w:rsidP="00F85EEB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EEB" w:rsidRPr="00F85EEB" w:rsidRDefault="00F85EEB" w:rsidP="00F85EEB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F85EEB">
        <w:rPr>
          <w:rFonts w:ascii="Times New Roman" w:eastAsia="Times New Roman" w:hAnsi="Times New Roman" w:cs="Times New Roman"/>
          <w:b/>
          <w:sz w:val="24"/>
          <w:szCs w:val="24"/>
        </w:rPr>
        <w:t>14 по 16 МАЯ</w:t>
      </w: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ПРОЙТИ ОНЛАЙН-СОБЕСЕДОВАНИЕ </w:t>
      </w: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>У 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. График онлайн-собеседований с ссылками, контактами руководителей направлений будет опубликован в электронном журнале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11 мая. 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Заполнить протокол аттестационной комиссии (Приложение 3) совместно с </w:t>
      </w:r>
      <w:r>
        <w:rPr>
          <w:rFonts w:ascii="Times New Roman" w:hAnsi="Times New Roman"/>
          <w:b/>
          <w:bCs/>
          <w:sz w:val="24"/>
          <w:szCs w:val="24"/>
        </w:rPr>
        <w:t>РУКОВОДИТЕЛЕМ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 (первую страницу) во время онлайн-собеседования и направить на электронную почту </w:t>
      </w:r>
      <w:r>
        <w:rPr>
          <w:rFonts w:ascii="Times New Roman" w:hAnsi="Times New Roman"/>
          <w:b/>
          <w:bCs/>
          <w:sz w:val="24"/>
          <w:szCs w:val="24"/>
        </w:rPr>
        <w:t>руководителю направления, на которое хочешь переходить.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Pr="00F85EEB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Ознакомиться с информацией в разделе «Объявления» электронного журнала о дате, порядке проведения онлайн-собеседований по предметным кафедрам не позднее </w:t>
      </w:r>
      <w:r>
        <w:rPr>
          <w:rFonts w:ascii="Times New Roman" w:hAnsi="Times New Roman"/>
          <w:b/>
          <w:bCs/>
          <w:sz w:val="24"/>
          <w:szCs w:val="24"/>
        </w:rPr>
        <w:t>19 мая</w:t>
      </w:r>
      <w:r>
        <w:rPr>
          <w:rFonts w:ascii="Times New Roman" w:hAnsi="Times New Roman"/>
          <w:sz w:val="24"/>
          <w:szCs w:val="24"/>
        </w:rPr>
        <w:t>.</w:t>
      </w:r>
    </w:p>
    <w:p w:rsidR="00F85EEB" w:rsidRPr="00F85EEB" w:rsidRDefault="00F85EEB" w:rsidP="00F85EEB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830AAC" w:rsidRDefault="00307F75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 xml:space="preserve">Получить ссылку (ссылки) на онлайн-собеседование по предметам с академической разницей </w:t>
      </w:r>
      <w:r>
        <w:rPr>
          <w:rFonts w:ascii="Times New Roman" w:hAnsi="Times New Roman"/>
          <w:b/>
          <w:bCs/>
          <w:sz w:val="24"/>
          <w:szCs w:val="24"/>
        </w:rPr>
        <w:t xml:space="preserve">не позднее 23 мая </w:t>
      </w:r>
      <w:r>
        <w:rPr>
          <w:rFonts w:ascii="Times New Roman" w:hAnsi="Times New Roman"/>
          <w:sz w:val="24"/>
          <w:szCs w:val="24"/>
        </w:rPr>
        <w:t>(ссылки будут направлены личными сообщениями в электронном журнале или в разделе «Объявления» электронного журнала).</w:t>
      </w:r>
    </w:p>
    <w:p w:rsidR="00830AAC" w:rsidRDefault="00830AA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5EEB" w:rsidRDefault="00F85EE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0AAC" w:rsidRDefault="00307F75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25  МАЯ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по 30  МАЯ</w:t>
      </w:r>
    </w:p>
    <w:p w:rsidR="00830AAC" w:rsidRDefault="00307F7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ПРОЙТИ ОНЛАЙН - СОБЕСЕДОВАНИЕ</w:t>
      </w:r>
      <w:r>
        <w:rPr>
          <w:rStyle w:val="a7"/>
          <w:rFonts w:ascii="Times New Roman" w:eastAsia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/>
          <w:b/>
          <w:bCs/>
          <w:sz w:val="24"/>
          <w:szCs w:val="24"/>
        </w:rPr>
        <w:t xml:space="preserve"> НА ПРЕДМЕТНОЙ КАФЕДРЕ</w:t>
      </w:r>
      <w:r>
        <w:rPr>
          <w:rFonts w:ascii="Times New Roman" w:hAnsi="Times New Roman"/>
          <w:sz w:val="24"/>
          <w:szCs w:val="24"/>
        </w:rPr>
        <w:t xml:space="preserve"> (для лице</w:t>
      </w:r>
      <w:r w:rsidR="00F10E4A">
        <w:rPr>
          <w:rFonts w:ascii="Times New Roman" w:hAnsi="Times New Roman"/>
          <w:sz w:val="24"/>
          <w:szCs w:val="24"/>
        </w:rPr>
        <w:t>истов с академической разницей).</w:t>
      </w:r>
    </w:p>
    <w:p w:rsidR="00830AAC" w:rsidRDefault="00307F7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решением по результатам онлайн-собеседования (информация о допуске/не допуске лицеиста к сдаче академической разницы будет опубликована в разделе «Объявления» электронного журнала).</w:t>
      </w:r>
    </w:p>
    <w:p w:rsidR="00F85EEB" w:rsidRDefault="00F85EEB">
      <w:pPr>
        <w:pStyle w:val="a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0AAC" w:rsidRDefault="00307F75" w:rsidP="00F85EEB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ИЮНЯ</w:t>
      </w:r>
    </w:p>
    <w:p w:rsidR="00830AAC" w:rsidRPr="00F85EEB" w:rsidRDefault="00F85EEB" w:rsidP="00F85EEB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EEB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="00307F75" w:rsidRPr="00F85EEB">
        <w:rPr>
          <w:rFonts w:ascii="Times New Roman" w:hAnsi="Times New Roman"/>
          <w:sz w:val="24"/>
          <w:szCs w:val="24"/>
        </w:rPr>
        <w:t xml:space="preserve">Ознакомиться с решением по заявлению </w:t>
      </w:r>
      <w:r w:rsidR="00307F75" w:rsidRPr="00F85EEB">
        <w:rPr>
          <w:rFonts w:ascii="Times New Roman" w:hAnsi="Times New Roman"/>
          <w:color w:val="FF0000"/>
          <w:sz w:val="24"/>
          <w:szCs w:val="24"/>
          <w:u w:color="FF0000"/>
        </w:rPr>
        <w:t>у руководителя направления, на которое хочешь переходить</w:t>
      </w:r>
      <w:r w:rsidR="00307F75" w:rsidRPr="00F85EEB">
        <w:rPr>
          <w:rFonts w:ascii="Times New Roman" w:hAnsi="Times New Roman"/>
          <w:sz w:val="24"/>
          <w:szCs w:val="24"/>
        </w:rPr>
        <w:t xml:space="preserve"> (порядок ознакомления устанавливает руководитель направления)</w:t>
      </w: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случае положительного решения и своего согласия на условия перевода </w:t>
      </w:r>
      <w:r>
        <w:rPr>
          <w:rFonts w:ascii="Times New Roman" w:hAnsi="Times New Roman"/>
          <w:sz w:val="24"/>
          <w:szCs w:val="24"/>
        </w:rPr>
        <w:t xml:space="preserve">получить у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>:</w:t>
      </w:r>
    </w:p>
    <w:p w:rsidR="00830AAC" w:rsidRDefault="00307F7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ФИО и контактных данных нового куратора.</w:t>
      </w: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 случае положительного решения и своего несогласия на условия перевода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0AAC" w:rsidRDefault="00307F75" w:rsidP="009A469F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отозвать у 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>руководителя направления, на которое хочешь переходить</w:t>
      </w:r>
      <w:r>
        <w:rPr>
          <w:rFonts w:ascii="Times New Roman" w:hAnsi="Times New Roman"/>
          <w:sz w:val="24"/>
          <w:szCs w:val="24"/>
        </w:rPr>
        <w:t xml:space="preserve">, заявление в срок до </w:t>
      </w:r>
      <w:r>
        <w:rPr>
          <w:rFonts w:ascii="Times New Roman" w:hAnsi="Times New Roman"/>
          <w:b/>
          <w:bCs/>
          <w:sz w:val="24"/>
          <w:szCs w:val="24"/>
        </w:rPr>
        <w:t>5 ИЮНЯ.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15  ИЮНЯ</w:t>
      </w:r>
      <w:proofErr w:type="gramEnd"/>
    </w:p>
    <w:p w:rsidR="00830AAC" w:rsidRDefault="00307F75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выпиской из приказа об изменении индивидуального учебного плана в разделе «Объявления» электронного журнала.</w:t>
      </w:r>
    </w:p>
    <w:p w:rsidR="00830AAC" w:rsidRDefault="00830AAC">
      <w:pPr>
        <w:pStyle w:val="a6"/>
        <w:jc w:val="both"/>
      </w:pPr>
    </w:p>
    <w:p w:rsidR="00830AAC" w:rsidRDefault="00307F7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24 по 28 АВГУСТА</w:t>
      </w:r>
    </w:p>
    <w:p w:rsidR="00830AAC" w:rsidRDefault="00830AA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AAC" w:rsidRDefault="00307F7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Сдать академическую разницу в соответствии с установленными датой, временем, местом работы аттестационной комиссии (информация размещается в разделе «Объявления» электронного журнала не позднее 21 июня).</w:t>
      </w:r>
    </w:p>
    <w:p w:rsidR="00830AAC" w:rsidRDefault="00307F75">
      <w:pPr>
        <w:ind w:firstLine="6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СЕНТЯБРЯ</w:t>
      </w:r>
      <w:r>
        <w:rPr>
          <w:rStyle w:val="a7"/>
        </w:rPr>
        <w:endnoteReference w:id="3"/>
      </w:r>
    </w:p>
    <w:p w:rsidR="00830AAC" w:rsidRDefault="00307F7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Приступить к учебным занятиям в соответствии с индивидуальным учебным планом, утвержденным приказом директора. </w:t>
      </w:r>
    </w:p>
    <w:p w:rsidR="00830AAC" w:rsidRDefault="00830AAC">
      <w:pPr>
        <w:pStyle w:val="a6"/>
        <w:jc w:val="both"/>
      </w:pPr>
    </w:p>
    <w:sectPr w:rsidR="00830AAC">
      <w:headerReference w:type="default" r:id="rId7"/>
      <w:footerReference w:type="default" r:id="rId8"/>
      <w:pgSz w:w="11900" w:h="16840"/>
      <w:pgMar w:top="284" w:right="424" w:bottom="568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14" w:rsidRDefault="00772514">
      <w:r>
        <w:separator/>
      </w:r>
    </w:p>
  </w:endnote>
  <w:endnote w:type="continuationSeparator" w:id="0">
    <w:p w:rsidR="00772514" w:rsidRDefault="00772514">
      <w:r>
        <w:continuationSeparator/>
      </w:r>
    </w:p>
  </w:endnote>
  <w:endnote w:type="continuationNotice" w:id="1">
    <w:p w:rsidR="00772514" w:rsidRDefault="00772514"/>
  </w:endnote>
  <w:endnote w:id="2">
    <w:p w:rsidR="00830AAC" w:rsidRDefault="00307F75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/>
      </w:r>
      <w:r>
        <w:t xml:space="preserve"> </w:t>
      </w:r>
      <w:hyperlink r:id="rId1" w:history="1">
        <w:r w:rsidRPr="003A0E7B">
          <w:rPr>
            <w:rStyle w:val="a3"/>
            <w:rFonts w:ascii="Times New Roman" w:hAnsi="Times New Roman"/>
            <w:sz w:val="18"/>
            <w:szCs w:val="18"/>
          </w:rPr>
          <w:t>Обратите внимание на кафедре математики есть «Порядок перевода»</w:t>
        </w:r>
      </w:hyperlink>
      <w:bookmarkStart w:id="0" w:name="_GoBack"/>
      <w:bookmarkEnd w:id="0"/>
    </w:p>
  </w:endnote>
  <w:endnote w:id="3">
    <w:p w:rsidR="00830AAC" w:rsidRDefault="00307F75">
      <w:pPr>
        <w:pStyle w:val="a8"/>
      </w:pPr>
      <w:r>
        <w:rPr>
          <w:rStyle w:val="a7"/>
        </w:rPr>
        <w:end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Изменение ИУП фиксируется в электронном дневнике с 1 сентября, при отсутствии (неверном внесении изменений), обращайтесь к руководителю направления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AC" w:rsidRDefault="00830A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14" w:rsidRDefault="00772514">
      <w:pPr>
        <w:spacing w:after="0" w:line="240" w:lineRule="auto"/>
      </w:pPr>
      <w:r>
        <w:separator/>
      </w:r>
    </w:p>
  </w:footnote>
  <w:footnote w:type="continuationSeparator" w:id="0">
    <w:p w:rsidR="00772514" w:rsidRDefault="0077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AC" w:rsidRDefault="00830A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E48"/>
    <w:multiLevelType w:val="hybridMultilevel"/>
    <w:tmpl w:val="277C08C8"/>
    <w:numStyleLink w:val="1"/>
  </w:abstractNum>
  <w:abstractNum w:abstractNumId="1" w15:restartNumberingAfterBreak="0">
    <w:nsid w:val="0F015CC5"/>
    <w:multiLevelType w:val="hybridMultilevel"/>
    <w:tmpl w:val="DF56A1A4"/>
    <w:lvl w:ilvl="0" w:tplc="E2D0D43E">
      <w:start w:val="4"/>
      <w:numFmt w:val="decimal"/>
      <w:lvlText w:val="%1"/>
      <w:lvlJc w:val="left"/>
      <w:pPr>
        <w:ind w:left="144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D44306"/>
    <w:multiLevelType w:val="hybridMultilevel"/>
    <w:tmpl w:val="64E4E962"/>
    <w:numStyleLink w:val="10"/>
  </w:abstractNum>
  <w:abstractNum w:abstractNumId="3" w15:restartNumberingAfterBreak="0">
    <w:nsid w:val="3DCF6FF2"/>
    <w:multiLevelType w:val="hybridMultilevel"/>
    <w:tmpl w:val="277C08C8"/>
    <w:numStyleLink w:val="1"/>
  </w:abstractNum>
  <w:abstractNum w:abstractNumId="4" w15:restartNumberingAfterBreak="0">
    <w:nsid w:val="46BA18A1"/>
    <w:multiLevelType w:val="hybridMultilevel"/>
    <w:tmpl w:val="6E960D78"/>
    <w:lvl w:ilvl="0" w:tplc="985CAA4A">
      <w:start w:val="4"/>
      <w:numFmt w:val="decimal"/>
      <w:lvlText w:val="%1"/>
      <w:lvlJc w:val="left"/>
      <w:pPr>
        <w:ind w:left="108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A3CCE"/>
    <w:multiLevelType w:val="hybridMultilevel"/>
    <w:tmpl w:val="8494A946"/>
    <w:numStyleLink w:val="2"/>
  </w:abstractNum>
  <w:abstractNum w:abstractNumId="6" w15:restartNumberingAfterBreak="0">
    <w:nsid w:val="52FC5460"/>
    <w:multiLevelType w:val="hybridMultilevel"/>
    <w:tmpl w:val="4D90F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4319B"/>
    <w:multiLevelType w:val="hybridMultilevel"/>
    <w:tmpl w:val="8494A946"/>
    <w:styleLink w:val="2"/>
    <w:lvl w:ilvl="0" w:tplc="781AFDB4">
      <w:start w:val="1"/>
      <w:numFmt w:val="bullet"/>
      <w:lvlText w:val="·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6351C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A84A7C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48E1C0">
      <w:start w:val="1"/>
      <w:numFmt w:val="bullet"/>
      <w:lvlText w:val="·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9EE2D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C4B32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C2B02A">
      <w:start w:val="1"/>
      <w:numFmt w:val="bullet"/>
      <w:lvlText w:val="·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A1AC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AFE60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1607C4"/>
    <w:multiLevelType w:val="hybridMultilevel"/>
    <w:tmpl w:val="277C08C8"/>
    <w:styleLink w:val="1"/>
    <w:lvl w:ilvl="0" w:tplc="4E882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3E7B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38C9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C808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6A2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8E491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F6EB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78C8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30690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0D33FD"/>
    <w:multiLevelType w:val="hybridMultilevel"/>
    <w:tmpl w:val="64E4E962"/>
    <w:styleLink w:val="10"/>
    <w:lvl w:ilvl="0" w:tplc="D1D0B2D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D4A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56716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6AB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B497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02C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6C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3E52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0F2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  <w:lvlOverride w:ilvl="0">
      <w:lvl w:ilvl="0" w:tplc="035C2A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2"/>
  </w:num>
  <w:num w:numId="5">
    <w:abstractNumId w:val="3"/>
    <w:lvlOverride w:ilvl="0">
      <w:startOverride w:val="9"/>
    </w:lvlOverride>
  </w:num>
  <w:num w:numId="6">
    <w:abstractNumId w:val="7"/>
  </w:num>
  <w:num w:numId="7">
    <w:abstractNumId w:val="5"/>
  </w:num>
  <w:num w:numId="8">
    <w:abstractNumId w:val="2"/>
    <w:lvlOverride w:ilvl="0">
      <w:startOverride w:val="12"/>
      <w:lvl w:ilvl="0" w:tplc="466CEAFE">
        <w:start w:val="1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982888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8626A3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B7473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724430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16E7E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AE87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E6A6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CC852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0"/>
    <w:lvlOverride w:ilvl="0">
      <w:lvl w:ilvl="0" w:tplc="8F2626DC">
        <w:start w:val="1"/>
        <w:numFmt w:val="decimal"/>
        <w:lvlText w:val="%1."/>
        <w:lvlJc w:val="left"/>
        <w:pPr>
          <w:ind w:left="785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AC"/>
    <w:rsid w:val="000E0A69"/>
    <w:rsid w:val="0010453C"/>
    <w:rsid w:val="00164F64"/>
    <w:rsid w:val="00307F75"/>
    <w:rsid w:val="003A0E7B"/>
    <w:rsid w:val="00772514"/>
    <w:rsid w:val="00830AAC"/>
    <w:rsid w:val="009A469F"/>
    <w:rsid w:val="00DD07AC"/>
    <w:rsid w:val="00F10E4A"/>
    <w:rsid w:val="00F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C424-D272-449E-A529-F61F9A89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10">
    <w:name w:val="Импортированный стиль 1.0"/>
    <w:pPr>
      <w:numPr>
        <w:numId w:val="3"/>
      </w:numPr>
    </w:pPr>
  </w:style>
  <w:style w:type="character" w:styleId="a7">
    <w:name w:val="endnote reference"/>
    <w:rPr>
      <w:vertAlign w:val="superscript"/>
    </w:rPr>
  </w:style>
  <w:style w:type="paragraph" w:styleId="a8">
    <w:name w:val="endnote text"/>
    <w:rPr>
      <w:rFonts w:ascii="Calibri" w:eastAsia="Calibri" w:hAnsi="Calibri" w:cs="Calibri"/>
      <w:color w:val="000000"/>
      <w:u w:color="000000"/>
    </w:rPr>
  </w:style>
  <w:style w:type="numbering" w:customStyle="1" w:styleId="2">
    <w:name w:val="Импортированный стиль 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open?id=1unicgdsyFFHQZadRQQHkGj4xBU0QYKAJ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tavde</dc:creator>
  <cp:lastModifiedBy>Admin</cp:lastModifiedBy>
  <cp:revision>8</cp:revision>
  <dcterms:created xsi:type="dcterms:W3CDTF">2020-04-29T16:22:00Z</dcterms:created>
  <dcterms:modified xsi:type="dcterms:W3CDTF">2020-04-30T13:11:00Z</dcterms:modified>
</cp:coreProperties>
</file>