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36" w:rsidRDefault="004A501F" w:rsidP="002E1DEC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>В этой памят</w:t>
      </w:r>
      <w:bookmarkStart w:id="0" w:name="_GoBack"/>
      <w:bookmarkEnd w:id="0"/>
      <w:r w:rsidRP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>ке вы познакомитесь с несколькими ключевыми моментами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касающихся </w:t>
      </w:r>
      <w:r w:rsidR="00F87B36" w:rsidRP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>письменного оформления исследовательской работы</w:t>
      </w:r>
      <w:r w:rsidR="003D11AE">
        <w:rPr>
          <w:rFonts w:ascii="Arial" w:eastAsia="Times New Roman" w:hAnsi="Arial" w:cs="Arial"/>
          <w:color w:val="000000"/>
          <w:sz w:val="24"/>
          <w:szCs w:val="24"/>
          <w:lang w:val="ru-RU"/>
        </w:rPr>
        <w:t>. Информация ниже относится и ко многим</w:t>
      </w:r>
      <w:r w:rsidR="00215685" w:rsidRP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други</w:t>
      </w:r>
      <w:r w:rsidR="003D11AE">
        <w:rPr>
          <w:rFonts w:ascii="Arial" w:eastAsia="Times New Roman" w:hAnsi="Arial" w:cs="Arial"/>
          <w:color w:val="000000"/>
          <w:sz w:val="24"/>
          <w:szCs w:val="24"/>
          <w:lang w:val="ru-RU"/>
        </w:rPr>
        <w:t>м</w:t>
      </w:r>
      <w:r w:rsidR="00F87B36" w:rsidRP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текст</w:t>
      </w:r>
      <w:r w:rsidR="003D11AE">
        <w:rPr>
          <w:rFonts w:ascii="Arial" w:eastAsia="Times New Roman" w:hAnsi="Arial" w:cs="Arial"/>
          <w:color w:val="000000"/>
          <w:sz w:val="24"/>
          <w:szCs w:val="24"/>
          <w:lang w:val="ru-RU"/>
        </w:rPr>
        <w:t>ам информационного характера, в том числе к</w:t>
      </w:r>
      <w:r w:rsidR="00F87B36" w:rsidRP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итогово</w:t>
      </w:r>
      <w:r w:rsidR="003D11AE">
        <w:rPr>
          <w:rFonts w:ascii="Arial" w:eastAsia="Times New Roman" w:hAnsi="Arial" w:cs="Arial"/>
          <w:color w:val="000000"/>
          <w:sz w:val="24"/>
          <w:szCs w:val="24"/>
          <w:lang w:val="ru-RU"/>
        </w:rPr>
        <w:t>му</w:t>
      </w:r>
      <w:r w:rsidR="00F87B36" w:rsidRP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отчёт</w:t>
      </w:r>
      <w:r w:rsidR="000835BF">
        <w:rPr>
          <w:rFonts w:ascii="Arial" w:eastAsia="Times New Roman" w:hAnsi="Arial" w:cs="Arial"/>
          <w:color w:val="000000"/>
          <w:sz w:val="24"/>
          <w:szCs w:val="24"/>
          <w:lang w:val="ru-RU"/>
        </w:rPr>
        <w:t>у</w:t>
      </w:r>
      <w:r w:rsidR="00F87B36" w:rsidRP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 проекте</w:t>
      </w:r>
      <w:r w:rsidR="003D11AE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формате ИВР в Лицее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</w:p>
    <w:p w:rsidR="002E1DEC" w:rsidRPr="00F87B36" w:rsidRDefault="002E1DEC" w:rsidP="002E1DEC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Грамотность</w:t>
      </w:r>
    </w:p>
    <w:p w:rsidR="00215685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Хо</w:t>
      </w:r>
      <w:r w:rsidR="00215685">
        <w:rPr>
          <w:rFonts w:ascii="Arial" w:eastAsia="Times New Roman" w:hAnsi="Arial" w:cs="Arial"/>
          <w:color w:val="000000"/>
          <w:sz w:val="24"/>
          <w:szCs w:val="24"/>
          <w:lang w:val="ru-RU"/>
        </w:rPr>
        <w:t>тите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, чтобы работа претендовала на высокую оценку? Пиши</w:t>
      </w:r>
      <w:r w:rsidR="00215685">
        <w:rPr>
          <w:rFonts w:ascii="Arial" w:eastAsia="Times New Roman" w:hAnsi="Arial" w:cs="Arial"/>
          <w:color w:val="000000"/>
          <w:sz w:val="24"/>
          <w:szCs w:val="24"/>
          <w:lang w:val="ru-RU"/>
        </w:rPr>
        <w:t>те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грамотно.</w:t>
      </w:r>
    </w:p>
    <w:p w:rsidR="00F87B36" w:rsidRDefault="004A43E5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Часто встречаются </w:t>
      </w:r>
      <w:r w:rsidRPr="004A43E5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стилистические и речевые ошибки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 w:rsid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Наглядный пример:</w:t>
      </w:r>
      <w:r w:rsidR="0021568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«</w:t>
      </w:r>
      <w:r w:rsidR="00F87B36"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Адресатом писем Пушкина я выбрал В.А. Жуковского, духовного наставника поэта, его другом и учителем на всю жизнь»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</w:p>
    <w:p w:rsidR="00F87B36" w:rsidRPr="00F87B36" w:rsidRDefault="00F87B36" w:rsidP="004A43E5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Именно автор исследования выбрал Жуковского «адресатом, другом и учителем» – самому Пушкину! Автор вообще не редактировал окончательный текст исследования? 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Отдельного внимания заслуживают формулировки на титульном листе исследовательских работ.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римеры тем и ключевых вопросов:</w:t>
      </w:r>
    </w:p>
    <w:p w:rsidR="00215685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Роль событий 9.11 на изменения в мировой системе безопасности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». </w:t>
      </w:r>
    </w:p>
    <w:p w:rsidR="00F87B36" w:rsidRPr="00F87B36" w:rsidRDefault="00F87B36" w:rsidP="004A43E5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«Роль событий на изменения» это, видимо, то же самое, что «влияние событий в изменениях».</w:t>
      </w:r>
    </w:p>
    <w:p w:rsidR="00215685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Существует ли взаимосвязь между выбором типа республики на успешность демократических преобразований в новых демократиях?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». </w:t>
      </w:r>
    </w:p>
    <w:p w:rsidR="00F87B36" w:rsidRPr="00F87B36" w:rsidRDefault="00F87B36" w:rsidP="004A43E5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«Взаимосвязь между выбором на успешность» - и это автор готов поместить на титульный лист работы.</w:t>
      </w:r>
    </w:p>
    <w:p w:rsidR="004A43E5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Соответствует ли представление москвичей об этнической экономике её экономическим реалиям современного общества?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». </w:t>
      </w:r>
    </w:p>
    <w:p w:rsidR="00F87B36" w:rsidRPr="00F87B36" w:rsidRDefault="00F87B36" w:rsidP="004A43E5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«Представление об экономике соответствует её реалиям </w:t>
      </w:r>
      <w:proofErr w:type="gramStart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общества»...</w:t>
      </w:r>
      <w:proofErr w:type="gramEnd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Что?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Существует предположение, что подобные речевые ошибки связаны с тем, что авторы «не привыкли так» формулировать свои мысли.</w:t>
      </w: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Потому что «</w:t>
      </w:r>
      <w:proofErr w:type="spellStart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многабукаф</w:t>
      </w:r>
      <w:proofErr w:type="spellEnd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». Но даже если это верно, исследовательская работа – лишний повод разобраться с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 xml:space="preserve">тонкостями русского языка, а не демонстрировать свою неграмотность. Вашу работу будут </w:t>
      </w:r>
      <w:r w:rsidR="004A43E5">
        <w:rPr>
          <w:rFonts w:ascii="Arial" w:eastAsia="Times New Roman" w:hAnsi="Arial" w:cs="Arial"/>
          <w:color w:val="000000"/>
          <w:sz w:val="24"/>
          <w:szCs w:val="24"/>
          <w:lang w:val="ru-RU"/>
        </w:rPr>
        <w:t>изучать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другие, а читающим очень трудно следить за мыслью, если в тексте отсутствуют логические переходы, неправильно расставлены логические ударения и т.п.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Плохое впечатление мгновенно производит работа с</w:t>
      </w: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87B3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орфографическими и пунктуационными ошибками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 w:rsidR="00706A6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Многие побояться сесть за руль машины, не зная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правил движения, но написать исследовательскую работу на русском языке, не освоив «</w:t>
      </w:r>
      <w:proofErr w:type="spellStart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тся</w:t>
      </w:r>
      <w:proofErr w:type="spellEnd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/</w:t>
      </w:r>
      <w:proofErr w:type="spellStart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ться</w:t>
      </w:r>
      <w:proofErr w:type="spellEnd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» и основные правила расстановки запятых, – это легко!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К слову, примеры с запятыми из ключевых вопросов</w:t>
      </w:r>
      <w:r w:rsidR="00706A65">
        <w:rPr>
          <w:rFonts w:ascii="Arial" w:eastAsia="Times New Roman" w:hAnsi="Arial" w:cs="Arial"/>
          <w:color w:val="000000"/>
          <w:sz w:val="24"/>
          <w:szCs w:val="24"/>
          <w:lang w:val="ru-RU"/>
        </w:rPr>
        <w:t>. Найдите ошибку: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В какой степени дискурсивные практики, посвященные политической элите России повлияли на изменение общественного мнения?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», 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Факторы влияющие на выбор направления в лицее НИУ ВШЭ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», 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 xml:space="preserve">Популярность </w:t>
      </w:r>
      <w:proofErr w:type="gramStart"/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направления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</w:rPr>
        <w:t>BMX</w:t>
      </w:r>
      <w:proofErr w:type="gramEnd"/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, в среде подростков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».</w:t>
      </w:r>
    </w:p>
    <w:p w:rsidR="00F87B36" w:rsidRDefault="00AC138C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 орфография. 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«</w:t>
      </w:r>
      <w:r w:rsidR="00F87B36"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 xml:space="preserve">Каково влияние </w:t>
      </w:r>
      <w:proofErr w:type="spellStart"/>
      <w:r w:rsidR="00F87B36"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феменизма</w:t>
      </w:r>
      <w:proofErr w:type="spellEnd"/>
      <w:r w:rsidR="00F87B36"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 xml:space="preserve"> на общественную жизнь в России?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»?</w:t>
      </w:r>
    </w:p>
    <w:p w:rsidR="008E0B5C" w:rsidRPr="00F87B36" w:rsidRDefault="008E0B5C" w:rsidP="008E0B5C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ак бы вы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отнеслись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к работе на тему феминизма, в которой в качестве ключевого вопроса указывается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этот?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Плагиат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Списывать нехорошо. Это не обсуждается.</w:t>
      </w: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87B3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Любое заимствование чужого текста без ссылки на автора</w:t>
      </w: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считается плагиатом. Многие привыкли списывать сочинения, рефе</w:t>
      </w:r>
      <w:r w:rsidR="004E0C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раты и просто домашнюю работу, и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не видят в этом ничего необычного.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Если работа списана, это рано или поздно выдают обороты типа 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Для создания самостоятельного успешного журнального брэнда в России нет пока хорошего вкуса, нет авторов...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» или что-нибудь вроде 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создание расширенного класса сравнений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», «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уступающие по ряду параметров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». </w:t>
      </w:r>
      <w:r w:rsidR="004E0C94">
        <w:rPr>
          <w:rFonts w:ascii="Arial" w:eastAsia="Times New Roman" w:hAnsi="Arial" w:cs="Arial"/>
          <w:color w:val="000000"/>
          <w:sz w:val="24"/>
          <w:szCs w:val="24"/>
          <w:lang w:val="ru-RU"/>
        </w:rPr>
        <w:t>Н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атренированный преподавательский взгляд всегда уловит перемену интонации, или «чужое» слово, или нелогичный стык, которые позволяют заподозрить заимствование. А дальше – дело техники: проверить цитату в поисковике и убедиться в несамостоятельности работы.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>Ссылки на источники и правильно оформленный список использованной литературы – важный показатель культуры исследования.</w:t>
      </w:r>
      <w:r w:rsidR="00D2124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Но даже при наличии необходимых ссылок, объём заимствований в работе не может превышать 20%. Исследование – это не реферат.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Научный стиль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Часто исследователи включают в свой текст фрагменты чужих научных работ или даже учебников, не осознавая, что внешнее подобие научности не помогает произвести положительное впечатление.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Авторы некоторых работ слишком стараются придать тексту научный окрас. И в итоге получается что-то совсем странное. Вот как начинается исследование на тему «Психология жестов в рассказе А.П. Чехова «Попрыгунья»:</w:t>
      </w:r>
      <w:r w:rsidR="00A35EA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Зададимся вопросом: «Что такое психология?»</w:t>
      </w:r>
      <w:r w:rsidR="00D21248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.</w:t>
      </w:r>
    </w:p>
    <w:p w:rsidR="00F87B36" w:rsidRPr="00F87B36" w:rsidRDefault="00F87B36" w:rsidP="00A35EA0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Когда уместно сказать «зададимся вопросом»? – Когда речь пойдет о чем-то не до конца определенном, спорном. Кто может позволить себе сказать это о вполне себе определённой науке психологии? – Наверное, тот, кто собирается оспорить существующие дефиниции, изменить привычные представления о науке.</w:t>
      </w:r>
      <w:r w:rsidR="00A35EA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Только исследование совсем не об этом (см. тему работы), значит, автор просто хотел эффектно звучать. 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Понятно, что хочется звучать серьёзно, а не выдавать нечто вроде «Исследование про то, как является ли...». Но это уже совсем о другом. Ничто не мешает </w:t>
      </w:r>
      <w:r w:rsidR="00A35EA0">
        <w:rPr>
          <w:rFonts w:ascii="Arial" w:eastAsia="Times New Roman" w:hAnsi="Arial" w:cs="Arial"/>
          <w:color w:val="000000"/>
          <w:sz w:val="24"/>
          <w:szCs w:val="24"/>
          <w:lang w:val="ru-RU"/>
        </w:rPr>
        <w:t>быть грамотным и оригинальным одновременно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Просто фразы, присущие научному стилю, не </w:t>
      </w:r>
      <w:r w:rsidR="00A35EA0">
        <w:rPr>
          <w:rFonts w:ascii="Arial" w:eastAsia="Times New Roman" w:hAnsi="Arial" w:cs="Arial"/>
          <w:color w:val="000000"/>
          <w:sz w:val="24"/>
          <w:szCs w:val="24"/>
          <w:lang w:val="ru-RU"/>
        </w:rPr>
        <w:t>нужно вставлять в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текст неосознанно.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Оформление работы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Какую структуру должна иметь выпускная исследовательская работа? Это текст</w:t>
      </w:r>
      <w:r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87B36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информационного типа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, поэтому результаты исследования будут изложены в формате, отличном от школьного эссе или сочинения.</w:t>
      </w:r>
    </w:p>
    <w:p w:rsidR="00F87B36" w:rsidRPr="00F87B36" w:rsidRDefault="002E1DEC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 xml:space="preserve">Примерный объём исследовательской работы ожидается от 10000 до 40000 знаков. 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Как правило, в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тексте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должны быть следующие разделы:</w:t>
      </w:r>
    </w:p>
    <w:p w:rsidR="002E1DEC" w:rsidRDefault="00A44E92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Титульная страница. </w:t>
      </w:r>
    </w:p>
    <w:p w:rsidR="00F87B36" w:rsidRPr="00F87B36" w:rsidRDefault="00F87B36" w:rsidP="002E1DEC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Не надо недооценивать информаци</w:t>
      </w:r>
      <w:r w:rsidR="00E24548">
        <w:rPr>
          <w:rFonts w:ascii="Arial" w:eastAsia="Times New Roman" w:hAnsi="Arial" w:cs="Arial"/>
          <w:color w:val="000000"/>
          <w:sz w:val="24"/>
          <w:szCs w:val="24"/>
          <w:lang w:val="ru-RU"/>
        </w:rPr>
        <w:t>ю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, которую несет эта формальная часть работы</w:t>
      </w:r>
      <w:r w:rsid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>!</w:t>
      </w:r>
    </w:p>
    <w:p w:rsidR="002E1DEC" w:rsidRDefault="00A44E92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2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Аннотация (или Резюме), состоящая из 100-200 слов, кратко и четко характеризующих то, что вами сделано, какие новые данные вы получили и какие выводы из них сделали. </w:t>
      </w:r>
    </w:p>
    <w:p w:rsidR="00F87B36" w:rsidRPr="00F87B36" w:rsidRDefault="00F87B36" w:rsidP="002E1DEC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Этот раздел в Лицее разрешается опустить.</w:t>
      </w:r>
    </w:p>
    <w:p w:rsidR="00E24548" w:rsidRDefault="00A44E92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3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. Введение – краткий обзор предпосылок исследования с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постановкой цели и перечислен</w:t>
      </w:r>
      <w:r w:rsidR="00E2454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ием исследовательских задач. </w:t>
      </w:r>
    </w:p>
    <w:p w:rsidR="00F87B36" w:rsidRPr="00F87B36" w:rsidRDefault="00F87B36" w:rsidP="002E1DEC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Почему было предпринято данное исследование? </w:t>
      </w:r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Иначе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: что заинтересовало в этой теме, почему вы за нее взялись? Это называется «актуальность исследования».</w:t>
      </w:r>
    </w:p>
    <w:p w:rsidR="00F87B36" w:rsidRPr="00F87B36" w:rsidRDefault="00F87B36" w:rsidP="002E1DEC">
      <w:pPr>
        <w:shd w:val="clear" w:color="auto" w:fill="FFFFFF"/>
        <w:spacing w:before="192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Какие конкретные гипотезы вы собирались проверять? </w:t>
      </w:r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Иначе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: что вас не удовлетворяло во всем вашем знании на эту тему и какая собственная догадка у вас была? Это называется «новизна работы».</w:t>
      </w:r>
    </w:p>
    <w:p w:rsidR="002E1DEC" w:rsidRDefault="00F87B36" w:rsidP="002E1DEC">
      <w:pPr>
        <w:shd w:val="clear" w:color="auto" w:fill="FFFFFF"/>
        <w:spacing w:before="192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Какие ранее опубликованные данные побудили вас провести это конкретное исследование? </w:t>
      </w:r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Иначе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: что вы знали раньше по этой теме? </w:t>
      </w:r>
      <w:r w:rsidR="00E24548">
        <w:rPr>
          <w:rFonts w:ascii="Arial" w:eastAsia="Times New Roman" w:hAnsi="Arial" w:cs="Arial"/>
          <w:color w:val="000000"/>
          <w:sz w:val="24"/>
          <w:szCs w:val="24"/>
          <w:lang w:val="ru-RU"/>
        </w:rPr>
        <w:t>Ч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то в прочитанной вами литературе или в жизни вас «зацепило»? Это называется «обзор» – литературы или любой другой информации. </w:t>
      </w:r>
      <w:hyperlink r:id="rId6" w:history="1">
        <w:r w:rsidR="00835D9D" w:rsidRPr="00835D9D">
          <w:rPr>
            <w:rStyle w:val="Hyperlink"/>
            <w:rFonts w:ascii="Arial" w:eastAsia="Times New Roman" w:hAnsi="Arial" w:cs="Arial"/>
            <w:sz w:val="24"/>
            <w:szCs w:val="24"/>
            <w:lang w:val="ru-RU"/>
          </w:rPr>
          <w:t>Литературный о</w:t>
        </w:r>
        <w:r w:rsidRPr="00835D9D">
          <w:rPr>
            <w:rStyle w:val="Hyperlink"/>
            <w:rFonts w:ascii="Arial" w:eastAsia="Times New Roman" w:hAnsi="Arial" w:cs="Arial"/>
            <w:sz w:val="24"/>
            <w:szCs w:val="24"/>
            <w:lang w:val="ru-RU"/>
          </w:rPr>
          <w:t>бзор</w:t>
        </w:r>
      </w:hyperlink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может</w:t>
      </w:r>
      <w:r w:rsidR="002E1DE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быть оформлен отдельной главой.</w:t>
      </w:r>
    </w:p>
    <w:p w:rsidR="00835D9D" w:rsidRDefault="00A44E92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4. </w:t>
      </w:r>
      <w:r w:rsidR="00835D9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Теоретическая часть работы – рамка, которая может быть представлена </w:t>
      </w:r>
      <w:hyperlink r:id="rId7" w:history="1">
        <w:r w:rsidR="00835D9D" w:rsidRPr="00835D9D">
          <w:rPr>
            <w:rStyle w:val="Hyperlink"/>
            <w:rFonts w:ascii="Arial" w:eastAsia="Times New Roman" w:hAnsi="Arial" w:cs="Arial"/>
            <w:sz w:val="24"/>
            <w:szCs w:val="24"/>
            <w:lang w:val="ru-RU"/>
          </w:rPr>
          <w:t>разными способами</w:t>
        </w:r>
      </w:hyperlink>
      <w:r w:rsidR="00835D9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от литературного обзора до развёрнутого описания метода. </w:t>
      </w:r>
    </w:p>
    <w:p w:rsidR="00835D9D" w:rsidRPr="00835D9D" w:rsidRDefault="00835D9D" w:rsidP="00835D9D">
      <w:pPr>
        <w:shd w:val="clear" w:color="auto" w:fill="FFFFFF"/>
        <w:spacing w:before="80" w:after="0" w:line="360" w:lineRule="atLeast"/>
        <w:ind w:left="14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835D9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Теоретическая глава является важной ступенью перед описанием практической части и анализом эмпирического материала.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Если ваше исследование носит теоретический характер, от обзорной теоретической главы тоже не отказаться - н</w:t>
      </w:r>
      <w:r w:rsidRPr="00835D9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еобходимо показать, что уже было сделано в данной области, а что будет уникальным именно в вашей работе.</w:t>
      </w:r>
    </w:p>
    <w:p w:rsidR="00835D9D" w:rsidRPr="00835D9D" w:rsidRDefault="00DF3565" w:rsidP="00835D9D">
      <w:pPr>
        <w:shd w:val="clear" w:color="auto" w:fill="FFFFFF"/>
        <w:spacing w:before="192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lastRenderedPageBreak/>
        <w:t>В</w:t>
      </w:r>
      <w:r w:rsidR="00835D9D" w:rsidRPr="00835D9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теоретической главе сконцентри</w:t>
      </w:r>
      <w:r w:rsidR="00E4276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рована большая часть информации</w:t>
      </w:r>
      <w:r w:rsidR="00835D9D" w:rsidRPr="00835D9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 Здесь важно соблюдать баланс: с одной стороны, не “налить океан”, с другой — не перегружать читателя большим количеством важных</w:t>
      </w:r>
      <w:r w:rsidR="009B4F66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и слабо разобранных</w:t>
      </w:r>
      <w:r w:rsidR="00835D9D" w:rsidRPr="00835D9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тезисов в одном отрывке.</w:t>
      </w:r>
    </w:p>
    <w:p w:rsidR="00E24548" w:rsidRDefault="00A44E92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. Основная часть работы</w:t>
      </w:r>
      <w:r w:rsidR="009B4F66">
        <w:rPr>
          <w:rFonts w:ascii="Arial" w:eastAsia="Times New Roman" w:hAnsi="Arial" w:cs="Arial"/>
          <w:color w:val="000000"/>
          <w:sz w:val="24"/>
          <w:szCs w:val="24"/>
          <w:lang w:val="ru-RU"/>
        </w:rPr>
        <w:t>. Она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должна обязательно содержать информацию о трёх ключевых моментах:</w:t>
      </w:r>
      <w:r w:rsidR="009B4F6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Материал исследования.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Метод исследования.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Ход исследования. </w:t>
      </w:r>
    </w:p>
    <w:p w:rsidR="009B4F66" w:rsidRDefault="00F87B36" w:rsidP="00835D9D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Четко опишите, что вы делали. Например, когда и как обследовались </w:t>
      </w:r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испытуемые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какая инструкция им давалась, как вы фиксировали их реакции. Полезно подставить слова «языковой материал»/ «физическое явление»/ «архитектурное сооружение»/ «историческое событие» вместо слова «испытуемые» и продолжить аналогию в зависимости от области вашего исследования. </w:t>
      </w:r>
    </w:p>
    <w:p w:rsidR="00F87B36" w:rsidRPr="00F87B36" w:rsidRDefault="00F87B36" w:rsidP="00835D9D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Это и есть главная часть, и написана она должна быть так, чтобы любой читатель понял, что вы делали, как собирали материал, на какие его особенности обращали внимание, что группировали, как рассуждали и т.п. Представьте её подробно, чтобы любой мог повторить ваше исследование.</w:t>
      </w:r>
    </w:p>
    <w:p w:rsidR="00EE5106" w:rsidRDefault="00A44E92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6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. Результаты</w:t>
      </w:r>
      <w:r w:rsidR="00ED5E4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выводы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. Эта часть текста должна содержать словесное описание полученных результатов</w:t>
      </w:r>
      <w:r w:rsidR="00EE5106">
        <w:rPr>
          <w:rFonts w:ascii="Arial" w:eastAsia="Times New Roman" w:hAnsi="Arial" w:cs="Arial"/>
          <w:color w:val="000000"/>
          <w:sz w:val="24"/>
          <w:szCs w:val="24"/>
          <w:lang w:val="ru-RU"/>
        </w:rPr>
        <w:t>, а также выводы, полученные на основании всего исследования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</w:p>
    <w:p w:rsidR="00F87B36" w:rsidRPr="00F87B36" w:rsidRDefault="00F87B36" w:rsidP="00511248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Это завершение основной части работы. Проследите, чтобы</w:t>
      </w:r>
      <w:r w:rsidR="0051124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выводы соответствовали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задачам, озвученным во введении</w:t>
      </w:r>
      <w:r w:rsidR="00511248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F87B36" w:rsidRPr="00F87B36" w:rsidRDefault="00F87B36" w:rsidP="00EE5106">
      <w:pPr>
        <w:shd w:val="clear" w:color="auto" w:fill="FFFFFF"/>
        <w:spacing w:before="192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Нередко </w:t>
      </w:r>
      <w:r w:rsidR="00ED5E4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результаты включены в основную часть, а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выводы </w:t>
      </w:r>
      <w:r w:rsidR="00ED5E4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-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в заключение.</w:t>
      </w:r>
    </w:p>
    <w:p w:rsidR="00511248" w:rsidRDefault="00A44E92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Заключение. Данный раздел должен включать краткое и по делу обсуждение значения полученных вами результатов. </w:t>
      </w:r>
    </w:p>
    <w:p w:rsidR="00511248" w:rsidRDefault="00F87B36" w:rsidP="00511248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Никаких «Пушкин – великий русский поэт». Следует обратиться к введению</w:t>
      </w:r>
      <w:r w:rsidR="00511248">
        <w:rPr>
          <w:rFonts w:ascii="Arial" w:eastAsia="Times New Roman" w:hAnsi="Arial" w:cs="Arial"/>
          <w:color w:val="000000"/>
          <w:sz w:val="24"/>
          <w:szCs w:val="24"/>
          <w:lang w:val="ru-RU"/>
        </w:rPr>
        <w:t>, а также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показать, как ваши данные соотносятся и развивают более ранние работы, включенные в </w:t>
      </w:r>
      <w:r w:rsidR="00511248">
        <w:rPr>
          <w:rFonts w:ascii="Arial" w:eastAsia="Times New Roman" w:hAnsi="Arial" w:cs="Arial"/>
          <w:color w:val="000000"/>
          <w:sz w:val="24"/>
          <w:szCs w:val="24"/>
          <w:lang w:val="ru-RU"/>
        </w:rPr>
        <w:t>литературный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обзор.</w:t>
      </w:r>
    </w:p>
    <w:p w:rsidR="00511248" w:rsidRDefault="00F87B36" w:rsidP="00511248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lastRenderedPageBreak/>
        <w:t xml:space="preserve">Необходимо отметить, нашла ли подтверждение выдвинутая вами гипотеза. Могла и не найти, для настоящего исследователя это не трагедия: как известно, отрицательный результат – тоже результат. </w:t>
      </w:r>
    </w:p>
    <w:p w:rsidR="00F87B36" w:rsidRPr="00F87B36" w:rsidRDefault="00F87B36" w:rsidP="00511248">
      <w:pPr>
        <w:shd w:val="clear" w:color="auto" w:fill="FFFFFF"/>
        <w:spacing w:before="80" w:after="0" w:line="360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А также </w:t>
      </w:r>
      <w:r w:rsidR="00511248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стоит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обсудить значение полученных вами результатов в контексте соответствующей области. Что бы вы ещё могли сказать по этой теме, если бы позволяли время и жанр работы. Сделайте задел на будущее для других исследователей, которые могут продолжить работу в этом направлении.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Примеры приведены из реальных работ учащихся Лицея НИУ ВШЭ, а также участников конференции «Языкознание для всех»</w:t>
      </w:r>
      <w:r w:rsidR="00216CBC">
        <w:rPr>
          <w:rFonts w:ascii="Arial" w:eastAsia="Times New Roman" w:hAnsi="Arial" w:cs="Arial"/>
          <w:i/>
          <w:iCs/>
          <w:color w:val="000000"/>
          <w:sz w:val="24"/>
          <w:szCs w:val="24"/>
          <w:lang w:val="ru-RU"/>
        </w:rPr>
        <w:t>.</w:t>
      </w:r>
    </w:p>
    <w:p w:rsidR="004B3188" w:rsidRPr="00F87B36" w:rsidRDefault="004B3188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F87B36">
        <w:rPr>
          <w:rFonts w:ascii="Arial" w:eastAsia="Times New Roman" w:hAnsi="Arial" w:cs="Arial"/>
          <w:b/>
          <w:color w:val="000000"/>
          <w:sz w:val="24"/>
          <w:szCs w:val="24"/>
        </w:rPr>
        <w:t>Литература</w:t>
      </w:r>
      <w:proofErr w:type="spellEnd"/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Шаповал С.А.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 некоторых типичных ошибках авторов // Научно-практическая конференция «Языкознание для всех». Школьные исследовани</w:t>
      </w:r>
      <w:r w:rsidR="0050085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я: теория и практика. М.: МИОО, 2007.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С.</w:t>
      </w:r>
      <w:r w:rsidR="00242AE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25-36.</w:t>
      </w:r>
    </w:p>
    <w:p w:rsidR="00F87B36" w:rsidRPr="00F87B36" w:rsidRDefault="00351594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</w:t>
      </w:r>
      <w:r w:rsidRPr="00351594">
        <w:rPr>
          <w:rFonts w:ascii="Arial" w:eastAsia="Times New Roman" w:hAnsi="Arial" w:cs="Arial"/>
          <w:color w:val="000000"/>
          <w:sz w:val="24"/>
          <w:szCs w:val="24"/>
          <w:lang w:val="ru-RU"/>
        </w:rPr>
        <w:t>убликация в западных журналах: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351594">
        <w:rPr>
          <w:rFonts w:ascii="Arial" w:eastAsia="Times New Roman" w:hAnsi="Arial" w:cs="Arial"/>
          <w:color w:val="000000"/>
          <w:sz w:val="24"/>
          <w:szCs w:val="24"/>
          <w:lang w:val="ru-RU"/>
        </w:rPr>
        <w:t>советы авторам из восточноевропейских стран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Рекомендации Британской и Восточноевропейской психологической группы (председатель Найджел </w:t>
      </w:r>
      <w:proofErr w:type="spellStart"/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Форман</w:t>
      </w:r>
      <w:proofErr w:type="spellEnd"/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) // Вопросы психологии</w:t>
      </w:r>
      <w:r w:rsidR="0050085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  <w:r w:rsidR="00F87B36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1995.</w:t>
      </w:r>
      <w:r w:rsidR="00242AED" w:rsidRPr="00242AE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500855">
        <w:rPr>
          <w:rFonts w:ascii="Arial" w:eastAsia="Times New Roman" w:hAnsi="Arial" w:cs="Arial"/>
          <w:color w:val="000000"/>
          <w:sz w:val="24"/>
          <w:szCs w:val="24"/>
          <w:lang w:val="ru-RU"/>
        </w:rPr>
        <w:t>№2</w:t>
      </w:r>
      <w:r w:rsidR="00500855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  <w:r w:rsidR="00242AED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С.</w:t>
      </w:r>
      <w:r w:rsidR="00242AE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150</w:t>
      </w:r>
      <w:r w:rsidR="00242AED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-</w:t>
      </w:r>
      <w:r w:rsidR="00242AED">
        <w:rPr>
          <w:rFonts w:ascii="Arial" w:eastAsia="Times New Roman" w:hAnsi="Arial" w:cs="Arial"/>
          <w:color w:val="000000"/>
          <w:sz w:val="24"/>
          <w:szCs w:val="24"/>
          <w:lang w:val="ru-RU"/>
        </w:rPr>
        <w:t>153</w:t>
      </w:r>
      <w:r w:rsidR="00242AED"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F87B36" w:rsidRPr="00F87B36" w:rsidRDefault="00F87B36" w:rsidP="00215685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Руководство по написанию расширенного эссе программы Международного </w:t>
      </w:r>
      <w:proofErr w:type="spellStart"/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>бакалавриата</w:t>
      </w:r>
      <w:proofErr w:type="spellEnd"/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 // 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</w:rPr>
        <w:t>Extended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</w:rPr>
        <w:t>Essay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</w:rPr>
        <w:t>Guide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. 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</w:rPr>
        <w:t>International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</w:rPr>
        <w:t>Baccalaureate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 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</w:rPr>
        <w:t>Organization</w:t>
      </w:r>
      <w:r w:rsidR="00500855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. 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</w:rPr>
        <w:t>Cardiff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>, 2007 (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</w:rPr>
        <w:t>updated</w:t>
      </w:r>
      <w:r w:rsidRPr="00F87B36">
        <w:rPr>
          <w:rFonts w:ascii="Arial" w:eastAsia="Times New Roman" w:hAnsi="Arial" w:cs="Arial"/>
          <w:iCs/>
          <w:color w:val="000000"/>
          <w:sz w:val="24"/>
          <w:szCs w:val="24"/>
          <w:lang w:val="ru-RU"/>
        </w:rPr>
        <w:t xml:space="preserve"> 2012).</w:t>
      </w:r>
    </w:p>
    <w:p w:rsidR="00351594" w:rsidRPr="00F87B36" w:rsidRDefault="00351594" w:rsidP="00351594">
      <w:pPr>
        <w:shd w:val="clear" w:color="auto" w:fill="FFFFFF"/>
        <w:spacing w:before="192"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Рабочие материалы </w:t>
      </w:r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 xml:space="preserve">Т.Ш. </w:t>
      </w:r>
      <w:proofErr w:type="spellStart"/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Адильбаева</w:t>
      </w:r>
      <w:proofErr w:type="spellEnd"/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 xml:space="preserve">, С.Л. Баринова, А.В. </w:t>
      </w:r>
      <w:proofErr w:type="spellStart"/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Красинца</w:t>
      </w:r>
      <w:proofErr w:type="spellEnd"/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 xml:space="preserve">, С.А. Шаповал, Д.В. </w:t>
      </w:r>
      <w:proofErr w:type="spellStart"/>
      <w:r w:rsidRPr="00F87B36"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  <w:t>Шибалиной</w:t>
      </w:r>
      <w:proofErr w:type="spellEnd"/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- рабочей группы Лицея НИУ ВШЭ по исследовательской деятельности</w:t>
      </w:r>
      <w:r w:rsidR="007668C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2015-2017</w:t>
      </w:r>
      <w:r w:rsidR="007668C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годах</w:t>
      </w:r>
      <w:r w:rsidRPr="00F87B36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90198C" w:rsidRPr="00F87B36" w:rsidRDefault="0090198C" w:rsidP="00215685">
      <w:pPr>
        <w:rPr>
          <w:lang w:val="ru-RU"/>
        </w:rPr>
      </w:pPr>
    </w:p>
    <w:sectPr w:rsidR="0090198C" w:rsidRPr="00F8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7EB9"/>
    <w:multiLevelType w:val="multilevel"/>
    <w:tmpl w:val="A3FC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36"/>
    <w:rsid w:val="000835BF"/>
    <w:rsid w:val="00215685"/>
    <w:rsid w:val="00216CBC"/>
    <w:rsid w:val="00242AED"/>
    <w:rsid w:val="002A6CC5"/>
    <w:rsid w:val="002E1DEC"/>
    <w:rsid w:val="00351594"/>
    <w:rsid w:val="003D11AE"/>
    <w:rsid w:val="004A43E5"/>
    <w:rsid w:val="004A501F"/>
    <w:rsid w:val="004B3188"/>
    <w:rsid w:val="004E0C94"/>
    <w:rsid w:val="00500855"/>
    <w:rsid w:val="00511248"/>
    <w:rsid w:val="00674BD3"/>
    <w:rsid w:val="00706A65"/>
    <w:rsid w:val="007341F8"/>
    <w:rsid w:val="007668C4"/>
    <w:rsid w:val="008272CF"/>
    <w:rsid w:val="00835D9D"/>
    <w:rsid w:val="008E0B5C"/>
    <w:rsid w:val="0090198C"/>
    <w:rsid w:val="009B4F66"/>
    <w:rsid w:val="009E2980"/>
    <w:rsid w:val="00A34E5F"/>
    <w:rsid w:val="00A35EA0"/>
    <w:rsid w:val="00A44E92"/>
    <w:rsid w:val="00AC138C"/>
    <w:rsid w:val="00BD1A67"/>
    <w:rsid w:val="00D21248"/>
    <w:rsid w:val="00D30B8F"/>
    <w:rsid w:val="00DF3565"/>
    <w:rsid w:val="00E24548"/>
    <w:rsid w:val="00E4276E"/>
    <w:rsid w:val="00ED5E46"/>
    <w:rsid w:val="00EE5106"/>
    <w:rsid w:val="00F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E873"/>
  <w15:chartTrackingRefBased/>
  <w15:docId w15:val="{41DE8313-2794-4BD5-83D8-219F295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Me">
    <w:name w:val="Caption Me"/>
    <w:basedOn w:val="Caption"/>
    <w:link w:val="CaptionMeChar"/>
    <w:qFormat/>
    <w:rsid w:val="00D30B8F"/>
    <w:pPr>
      <w:jc w:val="center"/>
    </w:pPr>
    <w:rPr>
      <w:color w:val="000000" w:themeColor="text1"/>
    </w:rPr>
  </w:style>
  <w:style w:type="character" w:customStyle="1" w:styleId="CaptionMeChar">
    <w:name w:val="Caption Me Char"/>
    <w:basedOn w:val="DefaultParagraphFont"/>
    <w:link w:val="CaptionMe"/>
    <w:rsid w:val="00D30B8F"/>
    <w:rPr>
      <w:rFonts w:ascii="Arial" w:hAnsi="Arial"/>
      <w:i/>
      <w:iCs/>
      <w:color w:val="000000" w:themeColor="text1"/>
      <w:sz w:val="18"/>
      <w:szCs w:val="18"/>
      <w:lang w:val="de-DE"/>
    </w:rPr>
  </w:style>
  <w:style w:type="paragraph" w:styleId="Caption">
    <w:name w:val="caption"/>
    <w:aliases w:val="Caption Abb."/>
    <w:basedOn w:val="Normal"/>
    <w:next w:val="Normal"/>
    <w:link w:val="CaptionChar"/>
    <w:qFormat/>
    <w:rsid w:val="00A34E5F"/>
    <w:pPr>
      <w:spacing w:after="200" w:line="240" w:lineRule="auto"/>
      <w:ind w:firstLine="720"/>
    </w:pPr>
    <w:rPr>
      <w:rFonts w:ascii="Arial" w:hAnsi="Arial"/>
      <w:i/>
      <w:color w:val="44546A" w:themeColor="text2"/>
      <w:sz w:val="18"/>
      <w:szCs w:val="18"/>
      <w:lang w:val="de-DE"/>
    </w:rPr>
  </w:style>
  <w:style w:type="character" w:customStyle="1" w:styleId="CaptionChar">
    <w:name w:val="Caption Char"/>
    <w:aliases w:val="Caption Abb. Char"/>
    <w:basedOn w:val="DefaultParagraphFont"/>
    <w:link w:val="Caption"/>
    <w:rsid w:val="00A34E5F"/>
    <w:rPr>
      <w:rFonts w:ascii="Arial" w:hAnsi="Arial"/>
      <w:i/>
      <w:color w:val="44546A" w:themeColor="text2"/>
      <w:sz w:val="18"/>
      <w:szCs w:val="18"/>
      <w:lang w:val="de-DE"/>
    </w:rPr>
  </w:style>
  <w:style w:type="paragraph" w:customStyle="1" w:styleId="CaptionTab">
    <w:name w:val="Caption Tab."/>
    <w:basedOn w:val="Caption"/>
    <w:link w:val="CaptionTabChar"/>
    <w:qFormat/>
    <w:rsid w:val="007341F8"/>
    <w:pPr>
      <w:keepNext/>
      <w:spacing w:before="120" w:after="80"/>
    </w:pPr>
    <w:rPr>
      <w:iCs/>
    </w:rPr>
  </w:style>
  <w:style w:type="character" w:customStyle="1" w:styleId="CaptionTabChar">
    <w:name w:val="Caption Tab. Char"/>
    <w:basedOn w:val="DefaultParagraphFont"/>
    <w:link w:val="CaptionTab"/>
    <w:rsid w:val="007341F8"/>
    <w:rPr>
      <w:rFonts w:ascii="Arial" w:hAnsi="Arial"/>
      <w:i/>
      <w:iCs/>
      <w:color w:val="44546A" w:themeColor="text2"/>
      <w:sz w:val="18"/>
      <w:szCs w:val="18"/>
      <w:lang w:val="de-DE"/>
    </w:rPr>
  </w:style>
  <w:style w:type="paragraph" w:customStyle="1" w:styleId="firstchild">
    <w:name w:val="first_child"/>
    <w:basedOn w:val="Normal"/>
    <w:rsid w:val="00F8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8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child">
    <w:name w:val="last_child"/>
    <w:basedOn w:val="Normal"/>
    <w:rsid w:val="00F8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5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995">
                  <w:marLeft w:val="1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29440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.hse.ru/nis/teorch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.hse.ru/nis/litobz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149D-81AD-4372-B856-F9367CA0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Shi</dc:creator>
  <cp:keywords/>
  <dc:description/>
  <cp:lastModifiedBy>Daria Shi</cp:lastModifiedBy>
  <cp:revision>28</cp:revision>
  <dcterms:created xsi:type="dcterms:W3CDTF">2020-04-04T16:40:00Z</dcterms:created>
  <dcterms:modified xsi:type="dcterms:W3CDTF">2020-04-04T17:38:00Z</dcterms:modified>
</cp:coreProperties>
</file>