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36" w:rsidRDefault="004A501F" w:rsidP="002E1DEC">
      <w:pPr>
        <w:shd w:val="clear" w:color="auto" w:fill="FFFFFF"/>
        <w:spacing w:before="192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2E1DEC">
        <w:rPr>
          <w:rFonts w:ascii="Arial" w:eastAsia="Times New Roman" w:hAnsi="Arial" w:cs="Arial"/>
          <w:color w:val="000000"/>
          <w:sz w:val="24"/>
          <w:szCs w:val="24"/>
          <w:lang w:val="ru-RU"/>
        </w:rPr>
        <w:t>В этой памят</w:t>
      </w:r>
      <w:bookmarkStart w:id="0" w:name="_GoBack"/>
      <w:bookmarkEnd w:id="0"/>
      <w:r w:rsidRPr="002E1DEC">
        <w:rPr>
          <w:rFonts w:ascii="Arial" w:eastAsia="Times New Roman" w:hAnsi="Arial" w:cs="Arial"/>
          <w:color w:val="000000"/>
          <w:sz w:val="24"/>
          <w:szCs w:val="24"/>
          <w:lang w:val="ru-RU"/>
        </w:rPr>
        <w:t>ке вы познакомитесь с несколькими ключевыми моментами</w:t>
      </w:r>
      <w:r w:rsidR="00F87B36"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касающихся </w:t>
      </w:r>
      <w:r w:rsidR="00F87B36" w:rsidRPr="002E1DEC">
        <w:rPr>
          <w:rFonts w:ascii="Arial" w:eastAsia="Times New Roman" w:hAnsi="Arial" w:cs="Arial"/>
          <w:color w:val="000000"/>
          <w:sz w:val="24"/>
          <w:szCs w:val="24"/>
          <w:lang w:val="ru-RU"/>
        </w:rPr>
        <w:t>письменного оформления исследовательской работы</w:t>
      </w:r>
      <w:r w:rsidR="003D11AE">
        <w:rPr>
          <w:rFonts w:ascii="Arial" w:eastAsia="Times New Roman" w:hAnsi="Arial" w:cs="Arial"/>
          <w:color w:val="000000"/>
          <w:sz w:val="24"/>
          <w:szCs w:val="24"/>
          <w:lang w:val="ru-RU"/>
        </w:rPr>
        <w:t>. Информация ниже относится и ко многим</w:t>
      </w:r>
      <w:r w:rsidR="00215685" w:rsidRPr="002E1DEC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други</w:t>
      </w:r>
      <w:r w:rsidR="003D11AE">
        <w:rPr>
          <w:rFonts w:ascii="Arial" w:eastAsia="Times New Roman" w:hAnsi="Arial" w:cs="Arial"/>
          <w:color w:val="000000"/>
          <w:sz w:val="24"/>
          <w:szCs w:val="24"/>
          <w:lang w:val="ru-RU"/>
        </w:rPr>
        <w:t>м</w:t>
      </w:r>
      <w:r w:rsidR="00F87B36" w:rsidRPr="002E1DEC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текст</w:t>
      </w:r>
      <w:r w:rsidR="003D11AE">
        <w:rPr>
          <w:rFonts w:ascii="Arial" w:eastAsia="Times New Roman" w:hAnsi="Arial" w:cs="Arial"/>
          <w:color w:val="000000"/>
          <w:sz w:val="24"/>
          <w:szCs w:val="24"/>
          <w:lang w:val="ru-RU"/>
        </w:rPr>
        <w:t>ам информационного характера, в том числе к</w:t>
      </w:r>
      <w:r w:rsidR="00F87B36" w:rsidRPr="002E1DEC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итогово</w:t>
      </w:r>
      <w:r w:rsidR="003D11AE">
        <w:rPr>
          <w:rFonts w:ascii="Arial" w:eastAsia="Times New Roman" w:hAnsi="Arial" w:cs="Arial"/>
          <w:color w:val="000000"/>
          <w:sz w:val="24"/>
          <w:szCs w:val="24"/>
          <w:lang w:val="ru-RU"/>
        </w:rPr>
        <w:t>му</w:t>
      </w:r>
      <w:r w:rsidR="00F87B36" w:rsidRPr="002E1DEC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отчёт</w:t>
      </w:r>
      <w:r w:rsidR="000835BF">
        <w:rPr>
          <w:rFonts w:ascii="Arial" w:eastAsia="Times New Roman" w:hAnsi="Arial" w:cs="Arial"/>
          <w:color w:val="000000"/>
          <w:sz w:val="24"/>
          <w:szCs w:val="24"/>
          <w:lang w:val="ru-RU"/>
        </w:rPr>
        <w:t>у</w:t>
      </w:r>
      <w:r w:rsidR="00F87B36" w:rsidRPr="002E1DEC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о проекте</w:t>
      </w:r>
      <w:r w:rsidR="003D11A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в формате ИВР в Лицее</w:t>
      </w:r>
      <w:r w:rsidR="00F87B36"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.</w:t>
      </w:r>
      <w:r w:rsidR="002E1DEC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</w:p>
    <w:p w:rsidR="002E1DEC" w:rsidRPr="00F87B36" w:rsidRDefault="002E1DEC" w:rsidP="002E1DEC">
      <w:pPr>
        <w:shd w:val="clear" w:color="auto" w:fill="FFFFFF"/>
        <w:spacing w:before="192" w:after="0" w:line="36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</w:pPr>
    </w:p>
    <w:p w:rsidR="00F87B36" w:rsidRPr="00F87B36" w:rsidRDefault="00F87B36" w:rsidP="00215685">
      <w:pPr>
        <w:shd w:val="clear" w:color="auto" w:fill="FFFFFF"/>
        <w:spacing w:before="192" w:after="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87B36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Грамотность</w:t>
      </w:r>
    </w:p>
    <w:p w:rsidR="00215685" w:rsidRDefault="00F87B36" w:rsidP="00215685">
      <w:pPr>
        <w:shd w:val="clear" w:color="auto" w:fill="FFFFFF"/>
        <w:spacing w:before="192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Хо</w:t>
      </w:r>
      <w:r w:rsidR="00215685">
        <w:rPr>
          <w:rFonts w:ascii="Arial" w:eastAsia="Times New Roman" w:hAnsi="Arial" w:cs="Arial"/>
          <w:color w:val="000000"/>
          <w:sz w:val="24"/>
          <w:szCs w:val="24"/>
          <w:lang w:val="ru-RU"/>
        </w:rPr>
        <w:t>тите</w:t>
      </w: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, чтобы работа претендовала на высокую оценку? Пиши</w:t>
      </w:r>
      <w:r w:rsidR="00215685">
        <w:rPr>
          <w:rFonts w:ascii="Arial" w:eastAsia="Times New Roman" w:hAnsi="Arial" w:cs="Arial"/>
          <w:color w:val="000000"/>
          <w:sz w:val="24"/>
          <w:szCs w:val="24"/>
          <w:lang w:val="ru-RU"/>
        </w:rPr>
        <w:t>те</w:t>
      </w: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грамотно.</w:t>
      </w:r>
    </w:p>
    <w:p w:rsidR="00F87B36" w:rsidRDefault="004A43E5" w:rsidP="00215685">
      <w:pPr>
        <w:shd w:val="clear" w:color="auto" w:fill="FFFFFF"/>
        <w:spacing w:before="192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Часто встречаются </w:t>
      </w:r>
      <w:r w:rsidRPr="004A43E5"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  <w:t>стилистические и речевые ошибки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. </w:t>
      </w:r>
      <w:r w:rsid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Наглядный пример:</w:t>
      </w:r>
      <w:r w:rsidR="00215685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="00F87B36"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«</w:t>
      </w:r>
      <w:r w:rsidR="00F87B36" w:rsidRPr="00F87B36">
        <w:rPr>
          <w:rFonts w:ascii="Arial" w:eastAsia="Times New Roman" w:hAnsi="Arial" w:cs="Arial"/>
          <w:i/>
          <w:iCs/>
          <w:color w:val="000000"/>
          <w:sz w:val="24"/>
          <w:szCs w:val="24"/>
          <w:lang w:val="ru-RU"/>
        </w:rPr>
        <w:t>Адресатом писем Пушкина я выбрал В.А. Жуковского, духовного наставника поэта, его другом и учителем на всю жизнь»</w:t>
      </w:r>
      <w:r w:rsidR="00F87B36"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. </w:t>
      </w:r>
    </w:p>
    <w:p w:rsidR="00F87B36" w:rsidRPr="00F87B36" w:rsidRDefault="00F87B36" w:rsidP="004A43E5">
      <w:pPr>
        <w:shd w:val="clear" w:color="auto" w:fill="FFFFFF"/>
        <w:spacing w:before="80" w:after="0" w:line="360" w:lineRule="atLeast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Именно автор исследования выбрал Жуковского «адресатом, другом и учителем» – самому Пушкину! Автор вообще не редактировал окончательный текст исследования? </w:t>
      </w:r>
    </w:p>
    <w:p w:rsidR="00F87B36" w:rsidRPr="00F87B36" w:rsidRDefault="00F87B36" w:rsidP="00215685">
      <w:pPr>
        <w:shd w:val="clear" w:color="auto" w:fill="FFFFFF"/>
        <w:spacing w:before="192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Отдельного внимания заслуживают формулировки на титульном листе исследовательских работ.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П</w:t>
      </w: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римеры тем и ключевых вопросов:</w:t>
      </w:r>
    </w:p>
    <w:p w:rsidR="00215685" w:rsidRDefault="00F87B36" w:rsidP="00215685">
      <w:pPr>
        <w:shd w:val="clear" w:color="auto" w:fill="FFFFFF"/>
        <w:spacing w:before="192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«</w:t>
      </w:r>
      <w:r w:rsidRPr="00F87B36">
        <w:rPr>
          <w:rFonts w:ascii="Arial" w:eastAsia="Times New Roman" w:hAnsi="Arial" w:cs="Arial"/>
          <w:i/>
          <w:iCs/>
          <w:color w:val="000000"/>
          <w:sz w:val="24"/>
          <w:szCs w:val="24"/>
          <w:lang w:val="ru-RU"/>
        </w:rPr>
        <w:t>Роль событий 9.11 на изменения в мировой системе безопасности</w:t>
      </w: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». </w:t>
      </w:r>
    </w:p>
    <w:p w:rsidR="00F87B36" w:rsidRPr="00F87B36" w:rsidRDefault="00F87B36" w:rsidP="004A43E5">
      <w:pPr>
        <w:shd w:val="clear" w:color="auto" w:fill="FFFFFF"/>
        <w:spacing w:before="80" w:after="0" w:line="360" w:lineRule="atLeast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«Роль событий на изменения» это, видимо, то же самое, что «влияние событий в изменениях».</w:t>
      </w:r>
    </w:p>
    <w:p w:rsidR="00215685" w:rsidRDefault="00F87B36" w:rsidP="00215685">
      <w:pPr>
        <w:shd w:val="clear" w:color="auto" w:fill="FFFFFF"/>
        <w:spacing w:before="192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«</w:t>
      </w:r>
      <w:r w:rsidRPr="00F87B36">
        <w:rPr>
          <w:rFonts w:ascii="Arial" w:eastAsia="Times New Roman" w:hAnsi="Arial" w:cs="Arial"/>
          <w:i/>
          <w:iCs/>
          <w:color w:val="000000"/>
          <w:sz w:val="24"/>
          <w:szCs w:val="24"/>
          <w:lang w:val="ru-RU"/>
        </w:rPr>
        <w:t>Существует ли взаимосвязь между выбором типа республики на успешность демократических преобразований в новых демократиях?</w:t>
      </w: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». </w:t>
      </w:r>
    </w:p>
    <w:p w:rsidR="00F87B36" w:rsidRPr="00F87B36" w:rsidRDefault="00F87B36" w:rsidP="004A43E5">
      <w:pPr>
        <w:shd w:val="clear" w:color="auto" w:fill="FFFFFF"/>
        <w:spacing w:before="80" w:after="0" w:line="360" w:lineRule="atLeast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«Взаимосвязь между выбором на успешность» - и это автор готов поместить на титульный лист работы.</w:t>
      </w:r>
    </w:p>
    <w:p w:rsidR="004A43E5" w:rsidRDefault="00F87B36" w:rsidP="00215685">
      <w:pPr>
        <w:shd w:val="clear" w:color="auto" w:fill="FFFFFF"/>
        <w:spacing w:before="192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87B3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«</w:t>
      </w:r>
      <w:r w:rsidRPr="00F87B36">
        <w:rPr>
          <w:rFonts w:ascii="Arial" w:eastAsia="Times New Roman" w:hAnsi="Arial" w:cs="Arial"/>
          <w:i/>
          <w:iCs/>
          <w:color w:val="000000"/>
          <w:sz w:val="24"/>
          <w:szCs w:val="24"/>
          <w:lang w:val="ru-RU"/>
        </w:rPr>
        <w:t>Соответствует ли представление москвичей об этнической экономике её экономическим реалиям современного общества?</w:t>
      </w: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». </w:t>
      </w:r>
    </w:p>
    <w:p w:rsidR="00F87B36" w:rsidRPr="00F87B36" w:rsidRDefault="00F87B36" w:rsidP="004A43E5">
      <w:pPr>
        <w:shd w:val="clear" w:color="auto" w:fill="FFFFFF"/>
        <w:spacing w:before="80" w:after="0" w:line="360" w:lineRule="atLeast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«Представление об экономике соответствует её реалиям </w:t>
      </w:r>
      <w:proofErr w:type="gramStart"/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общества»...</w:t>
      </w:r>
      <w:proofErr w:type="gramEnd"/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Что?</w:t>
      </w:r>
    </w:p>
    <w:p w:rsidR="00F87B36" w:rsidRPr="00F87B36" w:rsidRDefault="00F87B36" w:rsidP="00215685">
      <w:pPr>
        <w:shd w:val="clear" w:color="auto" w:fill="FFFFFF"/>
        <w:spacing w:before="192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Существует предположение, что подобные речевые ошибки связаны с тем, что авторы «не привыкли так» формулировать свои мысли.</w:t>
      </w:r>
      <w:r w:rsidRPr="00F87B3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Потому что «</w:t>
      </w:r>
      <w:proofErr w:type="spellStart"/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многабукаф</w:t>
      </w:r>
      <w:proofErr w:type="spellEnd"/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». Но даже если это верно, исследовательская работа – лишний повод разобраться с </w:t>
      </w: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lastRenderedPageBreak/>
        <w:t xml:space="preserve">тонкостями русского языка, а не демонстрировать свою неграмотность. Вашу работу будут </w:t>
      </w:r>
      <w:r w:rsidR="004A43E5">
        <w:rPr>
          <w:rFonts w:ascii="Arial" w:eastAsia="Times New Roman" w:hAnsi="Arial" w:cs="Arial"/>
          <w:color w:val="000000"/>
          <w:sz w:val="24"/>
          <w:szCs w:val="24"/>
          <w:lang w:val="ru-RU"/>
        </w:rPr>
        <w:t>изучать</w:t>
      </w: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другие, а читающим очень трудно следить за мыслью, если в тексте отсутствуют логические переходы, неправильно расставлены логические ударения и т.п.</w:t>
      </w:r>
    </w:p>
    <w:p w:rsidR="00F87B36" w:rsidRPr="00F87B36" w:rsidRDefault="00F87B36" w:rsidP="00215685">
      <w:pPr>
        <w:shd w:val="clear" w:color="auto" w:fill="FFFFFF"/>
        <w:spacing w:before="192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Плохое впечатление мгновенно производит работа с</w:t>
      </w:r>
      <w:r w:rsidRPr="00F87B3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87B36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орфографическими и пунктуационными ошибками</w:t>
      </w: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. </w:t>
      </w:r>
      <w:r w:rsidR="00706A65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Многие побояться сесть за руль машины, не зная </w:t>
      </w: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правил движения, но написать исследовательскую работу на русском языке, не освоив «</w:t>
      </w:r>
      <w:proofErr w:type="spellStart"/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тся</w:t>
      </w:r>
      <w:proofErr w:type="spellEnd"/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/</w:t>
      </w:r>
      <w:proofErr w:type="spellStart"/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ться</w:t>
      </w:r>
      <w:proofErr w:type="spellEnd"/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» и основные правила расстановки запятых, – это легко!</w:t>
      </w:r>
    </w:p>
    <w:p w:rsidR="00F87B36" w:rsidRPr="00F87B36" w:rsidRDefault="00F87B36" w:rsidP="00215685">
      <w:pPr>
        <w:shd w:val="clear" w:color="auto" w:fill="FFFFFF"/>
        <w:spacing w:before="192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К слову, примеры с запятыми из ключевых вопросов</w:t>
      </w:r>
      <w:r w:rsidR="00706A65">
        <w:rPr>
          <w:rFonts w:ascii="Arial" w:eastAsia="Times New Roman" w:hAnsi="Arial" w:cs="Arial"/>
          <w:color w:val="000000"/>
          <w:sz w:val="24"/>
          <w:szCs w:val="24"/>
          <w:lang w:val="ru-RU"/>
        </w:rPr>
        <w:t>. Найдите ошибку:</w:t>
      </w: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«</w:t>
      </w:r>
      <w:r w:rsidRPr="00F87B36">
        <w:rPr>
          <w:rFonts w:ascii="Arial" w:eastAsia="Times New Roman" w:hAnsi="Arial" w:cs="Arial"/>
          <w:i/>
          <w:iCs/>
          <w:color w:val="000000"/>
          <w:sz w:val="24"/>
          <w:szCs w:val="24"/>
          <w:lang w:val="ru-RU"/>
        </w:rPr>
        <w:t>В какой степени дискурсивные практики, посвященные политической элите России повлияли на изменение общественного мнения?</w:t>
      </w: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», «</w:t>
      </w:r>
      <w:r w:rsidRPr="00F87B36">
        <w:rPr>
          <w:rFonts w:ascii="Arial" w:eastAsia="Times New Roman" w:hAnsi="Arial" w:cs="Arial"/>
          <w:i/>
          <w:iCs/>
          <w:color w:val="000000"/>
          <w:sz w:val="24"/>
          <w:szCs w:val="24"/>
          <w:lang w:val="ru-RU"/>
        </w:rPr>
        <w:t>Факторы влияющие на выбор направления в лицее НИУ ВШЭ</w:t>
      </w: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», «</w:t>
      </w:r>
      <w:r w:rsidRPr="00F87B36">
        <w:rPr>
          <w:rFonts w:ascii="Arial" w:eastAsia="Times New Roman" w:hAnsi="Arial" w:cs="Arial"/>
          <w:i/>
          <w:iCs/>
          <w:color w:val="000000"/>
          <w:sz w:val="24"/>
          <w:szCs w:val="24"/>
          <w:lang w:val="ru-RU"/>
        </w:rPr>
        <w:t xml:space="preserve">Популярность </w:t>
      </w:r>
      <w:proofErr w:type="gramStart"/>
      <w:r w:rsidRPr="00F87B36">
        <w:rPr>
          <w:rFonts w:ascii="Arial" w:eastAsia="Times New Roman" w:hAnsi="Arial" w:cs="Arial"/>
          <w:i/>
          <w:iCs/>
          <w:color w:val="000000"/>
          <w:sz w:val="24"/>
          <w:szCs w:val="24"/>
          <w:lang w:val="ru-RU"/>
        </w:rPr>
        <w:t>направления</w:t>
      </w:r>
      <w:r w:rsidRPr="00F87B36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F87B36">
        <w:rPr>
          <w:rFonts w:ascii="Arial" w:eastAsia="Times New Roman" w:hAnsi="Arial" w:cs="Arial"/>
          <w:i/>
          <w:iCs/>
          <w:color w:val="000000"/>
          <w:sz w:val="24"/>
          <w:szCs w:val="24"/>
          <w:lang w:val="ru-RU"/>
        </w:rPr>
        <w:t xml:space="preserve"> </w:t>
      </w:r>
      <w:r w:rsidRPr="00F87B36">
        <w:rPr>
          <w:rFonts w:ascii="Arial" w:eastAsia="Times New Roman" w:hAnsi="Arial" w:cs="Arial"/>
          <w:i/>
          <w:iCs/>
          <w:color w:val="000000"/>
          <w:sz w:val="24"/>
          <w:szCs w:val="24"/>
        </w:rPr>
        <w:t>BMX</w:t>
      </w:r>
      <w:proofErr w:type="gramEnd"/>
      <w:r w:rsidRPr="00F87B36">
        <w:rPr>
          <w:rFonts w:ascii="Arial" w:eastAsia="Times New Roman" w:hAnsi="Arial" w:cs="Arial"/>
          <w:i/>
          <w:iCs/>
          <w:color w:val="000000"/>
          <w:sz w:val="24"/>
          <w:szCs w:val="24"/>
          <w:lang w:val="ru-RU"/>
        </w:rPr>
        <w:t>, в среде подростков</w:t>
      </w: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».</w:t>
      </w:r>
    </w:p>
    <w:p w:rsidR="00F87B36" w:rsidRDefault="00AC138C" w:rsidP="00215685">
      <w:pPr>
        <w:shd w:val="clear" w:color="auto" w:fill="FFFFFF"/>
        <w:spacing w:before="192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И орфография. </w:t>
      </w:r>
      <w:r w:rsidR="00F87B36"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«</w:t>
      </w:r>
      <w:r w:rsidR="00F87B36" w:rsidRPr="00F87B36">
        <w:rPr>
          <w:rFonts w:ascii="Arial" w:eastAsia="Times New Roman" w:hAnsi="Arial" w:cs="Arial"/>
          <w:i/>
          <w:iCs/>
          <w:color w:val="000000"/>
          <w:sz w:val="24"/>
          <w:szCs w:val="24"/>
          <w:lang w:val="ru-RU"/>
        </w:rPr>
        <w:t xml:space="preserve">Каково влияние </w:t>
      </w:r>
      <w:proofErr w:type="spellStart"/>
      <w:r w:rsidR="00F87B36" w:rsidRPr="00F87B36">
        <w:rPr>
          <w:rFonts w:ascii="Arial" w:eastAsia="Times New Roman" w:hAnsi="Arial" w:cs="Arial"/>
          <w:i/>
          <w:iCs/>
          <w:color w:val="000000"/>
          <w:sz w:val="24"/>
          <w:szCs w:val="24"/>
          <w:lang w:val="ru-RU"/>
        </w:rPr>
        <w:t>феменизма</w:t>
      </w:r>
      <w:proofErr w:type="spellEnd"/>
      <w:r w:rsidR="00F87B36" w:rsidRPr="00F87B36">
        <w:rPr>
          <w:rFonts w:ascii="Arial" w:eastAsia="Times New Roman" w:hAnsi="Arial" w:cs="Arial"/>
          <w:i/>
          <w:iCs/>
          <w:color w:val="000000"/>
          <w:sz w:val="24"/>
          <w:szCs w:val="24"/>
          <w:lang w:val="ru-RU"/>
        </w:rPr>
        <w:t xml:space="preserve"> на общественную жизнь в России?</w:t>
      </w:r>
      <w:r w:rsidR="00F87B36"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»?</w:t>
      </w:r>
    </w:p>
    <w:p w:rsidR="008E0B5C" w:rsidRPr="00F87B36" w:rsidRDefault="008E0B5C" w:rsidP="008E0B5C">
      <w:pPr>
        <w:shd w:val="clear" w:color="auto" w:fill="FFFFFF"/>
        <w:spacing w:before="80" w:after="0" w:line="360" w:lineRule="atLeast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К</w:t>
      </w: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ак бы вы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отнеслись</w:t>
      </w: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к работе на тему феминизма, в которой в качестве ключевого вопроса указывается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этот?</w:t>
      </w:r>
    </w:p>
    <w:p w:rsidR="00F87B36" w:rsidRPr="00F87B36" w:rsidRDefault="00F87B36" w:rsidP="00215685">
      <w:pPr>
        <w:shd w:val="clear" w:color="auto" w:fill="FFFFFF"/>
        <w:spacing w:before="192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87B3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87B36" w:rsidRPr="00F87B36" w:rsidRDefault="00F87B36" w:rsidP="00215685">
      <w:pPr>
        <w:shd w:val="clear" w:color="auto" w:fill="FFFFFF"/>
        <w:spacing w:before="192" w:after="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87B36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Плагиат</w:t>
      </w:r>
    </w:p>
    <w:p w:rsidR="00F87B36" w:rsidRPr="00F87B36" w:rsidRDefault="00F87B36" w:rsidP="00215685">
      <w:pPr>
        <w:shd w:val="clear" w:color="auto" w:fill="FFFFFF"/>
        <w:spacing w:before="192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Списывать нехорошо. Это не обсуждается.</w:t>
      </w:r>
      <w:r w:rsidRPr="00F87B3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87B36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Любое заимствование чужого текста без ссылки на автора</w:t>
      </w:r>
      <w:r w:rsidRPr="00F87B3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считается плагиатом. Многие привыкли списывать сочинения, рефе</w:t>
      </w:r>
      <w:r w:rsidR="004E0C94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раты и просто домашнюю работу, и </w:t>
      </w: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не видят в этом ничего необычного.</w:t>
      </w:r>
    </w:p>
    <w:p w:rsidR="00F87B36" w:rsidRPr="00F87B36" w:rsidRDefault="00F87B36" w:rsidP="00215685">
      <w:pPr>
        <w:shd w:val="clear" w:color="auto" w:fill="FFFFFF"/>
        <w:spacing w:before="192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Если работа списана, это рано или поздно выдают обороты типа «</w:t>
      </w:r>
      <w:r w:rsidRPr="00F87B36">
        <w:rPr>
          <w:rFonts w:ascii="Arial" w:eastAsia="Times New Roman" w:hAnsi="Arial" w:cs="Arial"/>
          <w:i/>
          <w:iCs/>
          <w:color w:val="000000"/>
          <w:sz w:val="24"/>
          <w:szCs w:val="24"/>
          <w:lang w:val="ru-RU"/>
        </w:rPr>
        <w:t>Для создания самостоятельного успешного журнального брэнда в России нет пока хорошего вкуса, нет авторов...</w:t>
      </w: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» или что-нибудь вроде «</w:t>
      </w:r>
      <w:r w:rsidRPr="00F87B36">
        <w:rPr>
          <w:rFonts w:ascii="Arial" w:eastAsia="Times New Roman" w:hAnsi="Arial" w:cs="Arial"/>
          <w:i/>
          <w:iCs/>
          <w:color w:val="000000"/>
          <w:sz w:val="24"/>
          <w:szCs w:val="24"/>
          <w:lang w:val="ru-RU"/>
        </w:rPr>
        <w:t>создание расширенного класса сравнений</w:t>
      </w: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», «</w:t>
      </w:r>
      <w:r w:rsidRPr="00F87B36">
        <w:rPr>
          <w:rFonts w:ascii="Arial" w:eastAsia="Times New Roman" w:hAnsi="Arial" w:cs="Arial"/>
          <w:i/>
          <w:iCs/>
          <w:color w:val="000000"/>
          <w:sz w:val="24"/>
          <w:szCs w:val="24"/>
          <w:lang w:val="ru-RU"/>
        </w:rPr>
        <w:t>уступающие по ряду параметров</w:t>
      </w: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». </w:t>
      </w:r>
      <w:r w:rsidR="004E0C94">
        <w:rPr>
          <w:rFonts w:ascii="Arial" w:eastAsia="Times New Roman" w:hAnsi="Arial" w:cs="Arial"/>
          <w:color w:val="000000"/>
          <w:sz w:val="24"/>
          <w:szCs w:val="24"/>
          <w:lang w:val="ru-RU"/>
        </w:rPr>
        <w:t>Н</w:t>
      </w: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атренированный преподавательский взгляд всегда уловит перемену интонации, или «чужое» слово, или нелогичный стык, которые позволяют заподозрить заимствование. А дальше – дело техники: проверить цитату в поисковике и убедиться в несамостоятельности работы.</w:t>
      </w:r>
    </w:p>
    <w:p w:rsidR="00F87B36" w:rsidRPr="00F87B36" w:rsidRDefault="00F87B36" w:rsidP="00215685">
      <w:pPr>
        <w:shd w:val="clear" w:color="auto" w:fill="FFFFFF"/>
        <w:spacing w:before="192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lastRenderedPageBreak/>
        <w:t>Ссылки на источники и правильно оформленный список использованной литературы – важный показатель культуры исследования.</w:t>
      </w:r>
      <w:r w:rsidR="00D21248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Но даже при наличии необходимых ссылок, объём заимствований в работе не может превышать 20%. Исследование – это не реферат.</w:t>
      </w:r>
    </w:p>
    <w:p w:rsidR="00F87B36" w:rsidRPr="00F87B36" w:rsidRDefault="00F87B36" w:rsidP="00215685">
      <w:pPr>
        <w:shd w:val="clear" w:color="auto" w:fill="FFFFFF"/>
        <w:spacing w:before="192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87B3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87B36" w:rsidRPr="00F87B36" w:rsidRDefault="00F87B36" w:rsidP="00215685">
      <w:pPr>
        <w:shd w:val="clear" w:color="auto" w:fill="FFFFFF"/>
        <w:spacing w:before="192" w:after="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87B36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Научный стиль</w:t>
      </w:r>
    </w:p>
    <w:p w:rsidR="00F87B36" w:rsidRPr="00F87B36" w:rsidRDefault="00F87B36" w:rsidP="00215685">
      <w:pPr>
        <w:shd w:val="clear" w:color="auto" w:fill="FFFFFF"/>
        <w:spacing w:before="192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Часто исследователи включают в свой текст фрагменты чужих научных работ или даже учебников, не осознавая, что внешнее подобие научности не помогает произвести положительное впечатление.</w:t>
      </w:r>
    </w:p>
    <w:p w:rsidR="00F87B36" w:rsidRPr="00F87B36" w:rsidRDefault="00F87B36" w:rsidP="00215685">
      <w:pPr>
        <w:shd w:val="clear" w:color="auto" w:fill="FFFFFF"/>
        <w:spacing w:before="192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Авторы некоторых работ слишком стараются придать тексту научный окрас. И в итоге получается что-то совсем странное. Вот как начинается исследование на тему «Психология жестов в рассказе А.П. Чехова «Попрыгунья»:</w:t>
      </w:r>
      <w:r w:rsidR="00A35EA0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F87B36">
        <w:rPr>
          <w:rFonts w:ascii="Arial" w:eastAsia="Times New Roman" w:hAnsi="Arial" w:cs="Arial"/>
          <w:i/>
          <w:iCs/>
          <w:color w:val="000000"/>
          <w:sz w:val="24"/>
          <w:szCs w:val="24"/>
          <w:lang w:val="ru-RU"/>
        </w:rPr>
        <w:t>Зададимся вопросом: «Что такое психология?»</w:t>
      </w:r>
      <w:r w:rsidR="00D21248">
        <w:rPr>
          <w:rFonts w:ascii="Arial" w:eastAsia="Times New Roman" w:hAnsi="Arial" w:cs="Arial"/>
          <w:i/>
          <w:iCs/>
          <w:color w:val="000000"/>
          <w:sz w:val="24"/>
          <w:szCs w:val="24"/>
          <w:lang w:val="ru-RU"/>
        </w:rPr>
        <w:t>.</w:t>
      </w:r>
    </w:p>
    <w:p w:rsidR="00F87B36" w:rsidRPr="00F87B36" w:rsidRDefault="00F87B36" w:rsidP="00A35EA0">
      <w:pPr>
        <w:shd w:val="clear" w:color="auto" w:fill="FFFFFF"/>
        <w:spacing w:before="80" w:after="0" w:line="360" w:lineRule="atLeast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Когда уместно сказать «зададимся вопросом»? – Когда речь пойдет о чем-то не до конца определенном, спорном. Кто может позволить себе сказать это о вполне себе определённой науке психологии? – Наверное, тот, кто собирается оспорить существующие дефиниции, изменить привычные представления о науке.</w:t>
      </w:r>
      <w:r w:rsidR="00A35EA0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Только исследование совсем не об этом (см. тему работы), значит, автор просто хотел эффектно звучать. </w:t>
      </w:r>
    </w:p>
    <w:p w:rsidR="00F87B36" w:rsidRPr="00F87B36" w:rsidRDefault="00F87B36" w:rsidP="00215685">
      <w:pPr>
        <w:shd w:val="clear" w:color="auto" w:fill="FFFFFF"/>
        <w:spacing w:before="192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Понятно, что хочется звучать серьёзно, а не выдавать нечто вроде «Исследование про то, как является ли...». Но это уже совсем о другом. Ничто не мешает </w:t>
      </w:r>
      <w:r w:rsidR="00A35EA0">
        <w:rPr>
          <w:rFonts w:ascii="Arial" w:eastAsia="Times New Roman" w:hAnsi="Arial" w:cs="Arial"/>
          <w:color w:val="000000"/>
          <w:sz w:val="24"/>
          <w:szCs w:val="24"/>
          <w:lang w:val="ru-RU"/>
        </w:rPr>
        <w:t>быть грамотным и оригинальным одновременно</w:t>
      </w: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. Просто фразы, присущие научному стилю, не </w:t>
      </w:r>
      <w:r w:rsidR="00A35EA0">
        <w:rPr>
          <w:rFonts w:ascii="Arial" w:eastAsia="Times New Roman" w:hAnsi="Arial" w:cs="Arial"/>
          <w:color w:val="000000"/>
          <w:sz w:val="24"/>
          <w:szCs w:val="24"/>
          <w:lang w:val="ru-RU"/>
        </w:rPr>
        <w:t>нужно вставлять в</w:t>
      </w: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текст неосознанно.</w:t>
      </w:r>
    </w:p>
    <w:p w:rsidR="00F87B36" w:rsidRPr="00F87B36" w:rsidRDefault="00F87B36" w:rsidP="00215685">
      <w:pPr>
        <w:shd w:val="clear" w:color="auto" w:fill="FFFFFF"/>
        <w:spacing w:before="192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87B3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87B36" w:rsidRPr="00F87B36" w:rsidRDefault="00F87B36" w:rsidP="00215685">
      <w:pPr>
        <w:shd w:val="clear" w:color="auto" w:fill="FFFFFF"/>
        <w:spacing w:before="192" w:after="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87B36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Оформление работы</w:t>
      </w:r>
    </w:p>
    <w:p w:rsidR="00F87B36" w:rsidRPr="00F87B36" w:rsidRDefault="00F87B36" w:rsidP="00215685">
      <w:pPr>
        <w:shd w:val="clear" w:color="auto" w:fill="FFFFFF"/>
        <w:spacing w:before="192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Какую структуру должна иметь выпускная исследовательская работа? Это текст</w:t>
      </w:r>
      <w:r w:rsidRPr="00F87B3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87B36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информационного типа</w:t>
      </w: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, поэтому результаты исследования будут изложены в формате, отличном от школьного эссе или сочинения.</w:t>
      </w:r>
    </w:p>
    <w:p w:rsidR="00F87B36" w:rsidRPr="00F87B36" w:rsidRDefault="002E1DEC" w:rsidP="00215685">
      <w:pPr>
        <w:shd w:val="clear" w:color="auto" w:fill="FFFFFF"/>
        <w:spacing w:before="192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lastRenderedPageBreak/>
        <w:t xml:space="preserve">Примерный объём исследовательской работы ожидается от 10000 до 40000 знаков. </w:t>
      </w:r>
      <w:r w:rsidR="00F87B36"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Как правило, в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тексте</w:t>
      </w:r>
      <w:r w:rsidR="00F87B36"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должны быть следующие разделы:</w:t>
      </w:r>
    </w:p>
    <w:p w:rsidR="002E1DEC" w:rsidRDefault="00A44E92" w:rsidP="00215685">
      <w:pPr>
        <w:shd w:val="clear" w:color="auto" w:fill="FFFFFF"/>
        <w:spacing w:before="192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1</w:t>
      </w:r>
      <w:r w:rsidR="00F87B36"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. Титульная страница. </w:t>
      </w:r>
    </w:p>
    <w:p w:rsidR="00F87B36" w:rsidRPr="00F87B36" w:rsidRDefault="00F87B36" w:rsidP="002E1DEC">
      <w:pPr>
        <w:shd w:val="clear" w:color="auto" w:fill="FFFFFF"/>
        <w:spacing w:before="80" w:after="0" w:line="360" w:lineRule="atLeast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Не надо недооценивать информаци</w:t>
      </w:r>
      <w:r w:rsidR="00E24548">
        <w:rPr>
          <w:rFonts w:ascii="Arial" w:eastAsia="Times New Roman" w:hAnsi="Arial" w:cs="Arial"/>
          <w:color w:val="000000"/>
          <w:sz w:val="24"/>
          <w:szCs w:val="24"/>
          <w:lang w:val="ru-RU"/>
        </w:rPr>
        <w:t>ю</w:t>
      </w: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, которую несет эта формальная часть работы</w:t>
      </w:r>
      <w:r w:rsidR="002E1DEC">
        <w:rPr>
          <w:rFonts w:ascii="Arial" w:eastAsia="Times New Roman" w:hAnsi="Arial" w:cs="Arial"/>
          <w:color w:val="000000"/>
          <w:sz w:val="24"/>
          <w:szCs w:val="24"/>
          <w:lang w:val="ru-RU"/>
        </w:rPr>
        <w:t>!</w:t>
      </w:r>
    </w:p>
    <w:p w:rsidR="002E1DEC" w:rsidRDefault="00A44E92" w:rsidP="00215685">
      <w:pPr>
        <w:shd w:val="clear" w:color="auto" w:fill="FFFFFF"/>
        <w:spacing w:before="192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2</w:t>
      </w:r>
      <w:r w:rsidR="00F87B36"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. Аннотация (или Резюме), состоящая из 100-200 слов, кратко и четко характеризующих то, что вами сделано, какие новые данные вы получили и какие выводы из них сделали. </w:t>
      </w:r>
    </w:p>
    <w:p w:rsidR="00F87B36" w:rsidRPr="00F87B36" w:rsidRDefault="00F87B36" w:rsidP="002E1DEC">
      <w:pPr>
        <w:shd w:val="clear" w:color="auto" w:fill="FFFFFF"/>
        <w:spacing w:before="80" w:after="0" w:line="360" w:lineRule="atLeast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Этот раздел в Лицее разрешается опустить.</w:t>
      </w:r>
    </w:p>
    <w:p w:rsidR="00E24548" w:rsidRDefault="00A44E92" w:rsidP="00215685">
      <w:pPr>
        <w:shd w:val="clear" w:color="auto" w:fill="FFFFFF"/>
        <w:spacing w:before="192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3</w:t>
      </w:r>
      <w:r w:rsidR="00F87B36"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. Введение – краткий обзор предпосылок исследования с</w:t>
      </w:r>
      <w:r w:rsidR="00F87B36" w:rsidRPr="00F87B3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F87B36"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постановкой цели и перечислен</w:t>
      </w:r>
      <w:r w:rsidR="00E24548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ием исследовательских задач. </w:t>
      </w:r>
    </w:p>
    <w:p w:rsidR="00F87B36" w:rsidRPr="00F87B36" w:rsidRDefault="00F87B36" w:rsidP="002E1DEC">
      <w:pPr>
        <w:shd w:val="clear" w:color="auto" w:fill="FFFFFF"/>
        <w:spacing w:before="80" w:after="0" w:line="360" w:lineRule="atLeast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Почему было предпринято данное исследование? </w:t>
      </w:r>
      <w:r w:rsidRPr="00F87B36">
        <w:rPr>
          <w:rFonts w:ascii="Arial" w:eastAsia="Times New Roman" w:hAnsi="Arial" w:cs="Arial"/>
          <w:i/>
          <w:color w:val="000000"/>
          <w:sz w:val="24"/>
          <w:szCs w:val="24"/>
          <w:lang w:val="ru-RU"/>
        </w:rPr>
        <w:t>Иначе</w:t>
      </w: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: что заинтересовало в этой теме, почему вы за нее взялись? Это называется «актуальность исследования».</w:t>
      </w:r>
    </w:p>
    <w:p w:rsidR="00F87B36" w:rsidRPr="00F87B36" w:rsidRDefault="00F87B36" w:rsidP="002E1DEC">
      <w:pPr>
        <w:shd w:val="clear" w:color="auto" w:fill="FFFFFF"/>
        <w:spacing w:before="192" w:after="0" w:line="360" w:lineRule="atLeast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Какие конкретные гипотезы вы собирались проверять? </w:t>
      </w:r>
      <w:r w:rsidRPr="00F87B36">
        <w:rPr>
          <w:rFonts w:ascii="Arial" w:eastAsia="Times New Roman" w:hAnsi="Arial" w:cs="Arial"/>
          <w:i/>
          <w:color w:val="000000"/>
          <w:sz w:val="24"/>
          <w:szCs w:val="24"/>
          <w:lang w:val="ru-RU"/>
        </w:rPr>
        <w:t>Иначе</w:t>
      </w: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: что вас не удовлетворяло во всем вашем знании на эту тему и какая собственная догадка у вас была? Это называется «новизна работы».</w:t>
      </w:r>
    </w:p>
    <w:p w:rsidR="002E1DEC" w:rsidRDefault="00F87B36" w:rsidP="002E1DEC">
      <w:pPr>
        <w:shd w:val="clear" w:color="auto" w:fill="FFFFFF"/>
        <w:spacing w:before="192" w:after="0" w:line="360" w:lineRule="atLeast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Какие ранее опубликованные данные побудили вас провести это конкретное исследование? </w:t>
      </w:r>
      <w:r w:rsidRPr="00F87B36">
        <w:rPr>
          <w:rFonts w:ascii="Arial" w:eastAsia="Times New Roman" w:hAnsi="Arial" w:cs="Arial"/>
          <w:i/>
          <w:color w:val="000000"/>
          <w:sz w:val="24"/>
          <w:szCs w:val="24"/>
          <w:lang w:val="ru-RU"/>
        </w:rPr>
        <w:t>Иначе</w:t>
      </w: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: что вы знали раньше по этой теме? </w:t>
      </w:r>
      <w:r w:rsidR="00E24548">
        <w:rPr>
          <w:rFonts w:ascii="Arial" w:eastAsia="Times New Roman" w:hAnsi="Arial" w:cs="Arial"/>
          <w:color w:val="000000"/>
          <w:sz w:val="24"/>
          <w:szCs w:val="24"/>
          <w:lang w:val="ru-RU"/>
        </w:rPr>
        <w:t>Ч</w:t>
      </w: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то в прочитанной вами литературе или в жизни вас «зацепило»? Это называется «обзор» – литературы или любой другой информации. </w:t>
      </w:r>
      <w:hyperlink r:id="rId6" w:history="1">
        <w:r w:rsidR="00835D9D" w:rsidRPr="00835D9D">
          <w:rPr>
            <w:rStyle w:val="Hyperlink"/>
            <w:rFonts w:ascii="Arial" w:eastAsia="Times New Roman" w:hAnsi="Arial" w:cs="Arial"/>
            <w:sz w:val="24"/>
            <w:szCs w:val="24"/>
            <w:lang w:val="ru-RU"/>
          </w:rPr>
          <w:t>Литературный о</w:t>
        </w:r>
        <w:r w:rsidRPr="00835D9D">
          <w:rPr>
            <w:rStyle w:val="Hyperlink"/>
            <w:rFonts w:ascii="Arial" w:eastAsia="Times New Roman" w:hAnsi="Arial" w:cs="Arial"/>
            <w:sz w:val="24"/>
            <w:szCs w:val="24"/>
            <w:lang w:val="ru-RU"/>
          </w:rPr>
          <w:t>бзор</w:t>
        </w:r>
      </w:hyperlink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может</w:t>
      </w:r>
      <w:r w:rsidR="002E1DEC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быть оформлен отдельной главой.</w:t>
      </w:r>
    </w:p>
    <w:p w:rsidR="00835D9D" w:rsidRDefault="00A44E92" w:rsidP="00215685">
      <w:pPr>
        <w:shd w:val="clear" w:color="auto" w:fill="FFFFFF"/>
        <w:spacing w:before="192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4. </w:t>
      </w:r>
      <w:r w:rsidR="00835D9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Теоретическая часть работы – рамка, которая может быть представлена </w:t>
      </w:r>
      <w:hyperlink r:id="rId7" w:history="1">
        <w:r w:rsidR="00835D9D" w:rsidRPr="00835D9D">
          <w:rPr>
            <w:rStyle w:val="Hyperlink"/>
            <w:rFonts w:ascii="Arial" w:eastAsia="Times New Roman" w:hAnsi="Arial" w:cs="Arial"/>
            <w:sz w:val="24"/>
            <w:szCs w:val="24"/>
            <w:lang w:val="ru-RU"/>
          </w:rPr>
          <w:t>разными способами</w:t>
        </w:r>
      </w:hyperlink>
      <w:r w:rsidR="00835D9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от литературного обзора до развёрнутого описания метода. </w:t>
      </w:r>
    </w:p>
    <w:p w:rsidR="00835D9D" w:rsidRPr="00835D9D" w:rsidRDefault="00835D9D" w:rsidP="00835D9D">
      <w:pPr>
        <w:shd w:val="clear" w:color="auto" w:fill="FFFFFF"/>
        <w:spacing w:before="80" w:after="0" w:line="360" w:lineRule="atLeast"/>
        <w:ind w:left="144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835D9D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Теоретическая глава является важной ступенью перед описанием практической части и анализом эмпирического материала.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Если ваше исследование носит теоретический характер, от обзорной теоретической главы тоже не отказаться - н</w:t>
      </w:r>
      <w:r w:rsidRPr="00835D9D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еобходимо показать, что уже было сделано в данной области, а что будет уникальным именно в вашей работе.</w:t>
      </w:r>
    </w:p>
    <w:p w:rsidR="00835D9D" w:rsidRPr="00835D9D" w:rsidRDefault="00DF3565" w:rsidP="00835D9D">
      <w:pPr>
        <w:shd w:val="clear" w:color="auto" w:fill="FFFFFF"/>
        <w:spacing w:before="192" w:after="0" w:line="360" w:lineRule="atLeast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lastRenderedPageBreak/>
        <w:t>В</w:t>
      </w:r>
      <w:r w:rsidR="00835D9D" w:rsidRPr="00835D9D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теоретической главе сконцентри</w:t>
      </w:r>
      <w:r w:rsidR="00E4276E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рована большая часть информации</w:t>
      </w:r>
      <w:r w:rsidR="00835D9D" w:rsidRPr="00835D9D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. Здесь важно соблюдать баланс: с одной стороны, не “налить океан”, с другой — не перегружать читателя большим количеством важных</w:t>
      </w:r>
      <w:r w:rsidR="009B4F66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и слабо разобранных</w:t>
      </w:r>
      <w:r w:rsidR="00835D9D" w:rsidRPr="00835D9D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тезисов в одном отрывке.</w:t>
      </w:r>
    </w:p>
    <w:p w:rsidR="00E24548" w:rsidRDefault="00A44E92" w:rsidP="00215685">
      <w:pPr>
        <w:shd w:val="clear" w:color="auto" w:fill="FFFFFF"/>
        <w:spacing w:before="192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5</w:t>
      </w:r>
      <w:r w:rsidR="00F87B36"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. Основная часть работы</w:t>
      </w:r>
      <w:r w:rsidR="009B4F66">
        <w:rPr>
          <w:rFonts w:ascii="Arial" w:eastAsia="Times New Roman" w:hAnsi="Arial" w:cs="Arial"/>
          <w:color w:val="000000"/>
          <w:sz w:val="24"/>
          <w:szCs w:val="24"/>
          <w:lang w:val="ru-RU"/>
        </w:rPr>
        <w:t>. Она</w:t>
      </w:r>
      <w:r w:rsidR="00F87B36"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должна обязательно содержать информацию о трёх ключевых моментах:</w:t>
      </w:r>
      <w:r w:rsidR="009B4F6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="00F87B36"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Материал исследования.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="00F87B36"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Метод исследования.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="00F87B36"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Ход исследования. </w:t>
      </w:r>
    </w:p>
    <w:p w:rsidR="009B4F66" w:rsidRDefault="00F87B36" w:rsidP="00835D9D">
      <w:pPr>
        <w:shd w:val="clear" w:color="auto" w:fill="FFFFFF"/>
        <w:spacing w:before="80" w:after="0" w:line="360" w:lineRule="atLeast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Четко опишите, что вы делали. Например, когда и как обследовались </w:t>
      </w:r>
      <w:r w:rsidRPr="00F87B36">
        <w:rPr>
          <w:rFonts w:ascii="Arial" w:eastAsia="Times New Roman" w:hAnsi="Arial" w:cs="Arial"/>
          <w:i/>
          <w:color w:val="000000"/>
          <w:sz w:val="24"/>
          <w:szCs w:val="24"/>
          <w:lang w:val="ru-RU"/>
        </w:rPr>
        <w:t>испытуемые</w:t>
      </w: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какая инструкция им давалась, как вы фиксировали их реакции. Полезно подставить слова «языковой материал»/ «физическое явление»/ «архитектурное сооружение»/ «историческое событие» вместо слова «испытуемые» и продолжить аналогию в зависимости от области вашего исследования. </w:t>
      </w:r>
    </w:p>
    <w:p w:rsidR="00F87B36" w:rsidRPr="00F87B36" w:rsidRDefault="00F87B36" w:rsidP="00835D9D">
      <w:pPr>
        <w:shd w:val="clear" w:color="auto" w:fill="FFFFFF"/>
        <w:spacing w:before="80" w:after="0" w:line="360" w:lineRule="atLeast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Это и есть главная часть, и написана она должна быть так, чтобы любой читатель понял, что вы делали, как собирали материал, на какие его особенности обращали внимание, что группировали, как рассуждали и т.п. Представьте её подробно, чтобы любой мог повторить ваше исследование.</w:t>
      </w:r>
    </w:p>
    <w:p w:rsidR="00EE5106" w:rsidRDefault="00A44E92" w:rsidP="00215685">
      <w:pPr>
        <w:shd w:val="clear" w:color="auto" w:fill="FFFFFF"/>
        <w:spacing w:before="192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6</w:t>
      </w:r>
      <w:r w:rsidR="00F87B36"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. Результаты</w:t>
      </w:r>
      <w:r w:rsidR="00ED5E4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и выводы</w:t>
      </w:r>
      <w:r w:rsidR="00F87B36"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. Эта часть текста должна содержать словесное описание полученных результатов</w:t>
      </w:r>
      <w:r w:rsidR="00EE5106">
        <w:rPr>
          <w:rFonts w:ascii="Arial" w:eastAsia="Times New Roman" w:hAnsi="Arial" w:cs="Arial"/>
          <w:color w:val="000000"/>
          <w:sz w:val="24"/>
          <w:szCs w:val="24"/>
          <w:lang w:val="ru-RU"/>
        </w:rPr>
        <w:t>, а также выводы, полученные на основании всего исследования</w:t>
      </w:r>
      <w:r w:rsidR="00F87B36"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. </w:t>
      </w:r>
    </w:p>
    <w:p w:rsidR="00F87B36" w:rsidRPr="00F87B36" w:rsidRDefault="00F87B36" w:rsidP="00511248">
      <w:pPr>
        <w:shd w:val="clear" w:color="auto" w:fill="FFFFFF"/>
        <w:spacing w:before="80" w:after="0" w:line="360" w:lineRule="atLeast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Это завершение основной части работы. Проследите, чтобы</w:t>
      </w:r>
      <w:r w:rsidR="00511248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выводы соответствовали </w:t>
      </w: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задачам, озвученным во введении</w:t>
      </w:r>
      <w:r w:rsidR="00511248">
        <w:rPr>
          <w:rFonts w:ascii="Arial" w:eastAsia="Times New Roman" w:hAnsi="Arial" w:cs="Arial"/>
          <w:color w:val="000000"/>
          <w:sz w:val="24"/>
          <w:szCs w:val="24"/>
          <w:lang w:val="ru-RU"/>
        </w:rPr>
        <w:t>.</w:t>
      </w:r>
    </w:p>
    <w:p w:rsidR="00F87B36" w:rsidRPr="00F87B36" w:rsidRDefault="00F87B36" w:rsidP="00EE5106">
      <w:pPr>
        <w:shd w:val="clear" w:color="auto" w:fill="FFFFFF"/>
        <w:spacing w:before="192" w:after="0" w:line="360" w:lineRule="atLeast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Нередко </w:t>
      </w:r>
      <w:r w:rsidR="00ED5E4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результаты включены в основную часть, а </w:t>
      </w: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выводы </w:t>
      </w:r>
      <w:r w:rsidR="00ED5E4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- </w:t>
      </w: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в заключение.</w:t>
      </w:r>
    </w:p>
    <w:p w:rsidR="00511248" w:rsidRDefault="00A44E92" w:rsidP="00215685">
      <w:pPr>
        <w:shd w:val="clear" w:color="auto" w:fill="FFFFFF"/>
        <w:spacing w:before="192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7</w:t>
      </w:r>
      <w:r w:rsidR="00F87B36"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. Заключение. Данный раздел должен включать краткое и по делу обсуждение значения полученных вами результатов. </w:t>
      </w:r>
    </w:p>
    <w:p w:rsidR="00511248" w:rsidRDefault="00F87B36" w:rsidP="00511248">
      <w:pPr>
        <w:shd w:val="clear" w:color="auto" w:fill="FFFFFF"/>
        <w:spacing w:before="80" w:after="0" w:line="360" w:lineRule="atLeast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Никаких «Пушкин – великий русский поэт». Следует обратиться к введению</w:t>
      </w:r>
      <w:r w:rsidR="00511248">
        <w:rPr>
          <w:rFonts w:ascii="Arial" w:eastAsia="Times New Roman" w:hAnsi="Arial" w:cs="Arial"/>
          <w:color w:val="000000"/>
          <w:sz w:val="24"/>
          <w:szCs w:val="24"/>
          <w:lang w:val="ru-RU"/>
        </w:rPr>
        <w:t>, а также</w:t>
      </w: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показать, как ваши данные соотносятся и развивают более ранние работы, включенные в </w:t>
      </w:r>
      <w:r w:rsidR="00511248">
        <w:rPr>
          <w:rFonts w:ascii="Arial" w:eastAsia="Times New Roman" w:hAnsi="Arial" w:cs="Arial"/>
          <w:color w:val="000000"/>
          <w:sz w:val="24"/>
          <w:szCs w:val="24"/>
          <w:lang w:val="ru-RU"/>
        </w:rPr>
        <w:t>литературный</w:t>
      </w: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обзор.</w:t>
      </w:r>
    </w:p>
    <w:p w:rsidR="00511248" w:rsidRDefault="00F87B36" w:rsidP="00511248">
      <w:pPr>
        <w:shd w:val="clear" w:color="auto" w:fill="FFFFFF"/>
        <w:spacing w:before="80" w:after="0" w:line="360" w:lineRule="atLeast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lastRenderedPageBreak/>
        <w:t xml:space="preserve">Необходимо отметить, нашла ли подтверждение выдвинутая вами гипотеза. Могла и не найти, для настоящего исследователя это не трагедия: как известно, отрицательный результат – тоже результат. </w:t>
      </w:r>
    </w:p>
    <w:p w:rsidR="00F87B36" w:rsidRPr="00F87B36" w:rsidRDefault="00F87B36" w:rsidP="00511248">
      <w:pPr>
        <w:shd w:val="clear" w:color="auto" w:fill="FFFFFF"/>
        <w:spacing w:before="80" w:after="0" w:line="360" w:lineRule="atLeast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А также </w:t>
      </w:r>
      <w:r w:rsidR="00511248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стоит </w:t>
      </w: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обсудить значение полученных вами результатов в контексте соответствующей области. Что бы вы ещё могли сказать по этой теме, если бы позволяли время и жанр работы. Сделайте задел на будущее для других исследователей, которые могут продолжить работу в этом направлении.</w:t>
      </w:r>
    </w:p>
    <w:p w:rsidR="00F87B36" w:rsidRPr="00F87B36" w:rsidRDefault="00F87B36" w:rsidP="00215685">
      <w:pPr>
        <w:shd w:val="clear" w:color="auto" w:fill="FFFFFF"/>
        <w:spacing w:before="192" w:after="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87B3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F87B36" w:rsidRDefault="00F87B36" w:rsidP="00215685">
      <w:pPr>
        <w:shd w:val="clear" w:color="auto" w:fill="FFFFFF"/>
        <w:spacing w:before="192" w:after="0" w:line="360" w:lineRule="atLeast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ru-RU"/>
        </w:rPr>
      </w:pPr>
      <w:r w:rsidRPr="00F87B36">
        <w:rPr>
          <w:rFonts w:ascii="Arial" w:eastAsia="Times New Roman" w:hAnsi="Arial" w:cs="Arial"/>
          <w:i/>
          <w:iCs/>
          <w:color w:val="000000"/>
          <w:sz w:val="24"/>
          <w:szCs w:val="24"/>
          <w:lang w:val="ru-RU"/>
        </w:rPr>
        <w:t>Примеры приведены из реальных работ учащихся Лицея НИУ ВШЭ, а также участников конференции «Языкознание для всех»</w:t>
      </w:r>
      <w:r w:rsidR="00216CBC">
        <w:rPr>
          <w:rFonts w:ascii="Arial" w:eastAsia="Times New Roman" w:hAnsi="Arial" w:cs="Arial"/>
          <w:i/>
          <w:iCs/>
          <w:color w:val="000000"/>
          <w:sz w:val="24"/>
          <w:szCs w:val="24"/>
          <w:lang w:val="ru-RU"/>
        </w:rPr>
        <w:t>.</w:t>
      </w:r>
    </w:p>
    <w:p w:rsidR="004B3188" w:rsidRPr="00F87B36" w:rsidRDefault="004B3188" w:rsidP="00215685">
      <w:pPr>
        <w:shd w:val="clear" w:color="auto" w:fill="FFFFFF"/>
        <w:spacing w:before="192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p w:rsidR="00F87B36" w:rsidRPr="00F87B36" w:rsidRDefault="00F87B36" w:rsidP="00215685">
      <w:pPr>
        <w:shd w:val="clear" w:color="auto" w:fill="FFFFFF"/>
        <w:spacing w:before="192" w:after="0" w:line="36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F87B36">
        <w:rPr>
          <w:rFonts w:ascii="Arial" w:eastAsia="Times New Roman" w:hAnsi="Arial" w:cs="Arial"/>
          <w:b/>
          <w:color w:val="000000"/>
          <w:sz w:val="24"/>
          <w:szCs w:val="24"/>
        </w:rPr>
        <w:t>Литература</w:t>
      </w:r>
      <w:proofErr w:type="spellEnd"/>
    </w:p>
    <w:p w:rsidR="00F87B36" w:rsidRPr="00F87B36" w:rsidRDefault="00F87B36" w:rsidP="00215685">
      <w:pPr>
        <w:shd w:val="clear" w:color="auto" w:fill="FFFFFF"/>
        <w:spacing w:before="192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87B36">
        <w:rPr>
          <w:rFonts w:ascii="Arial" w:eastAsia="Times New Roman" w:hAnsi="Arial" w:cs="Arial"/>
          <w:i/>
          <w:color w:val="000000"/>
          <w:sz w:val="24"/>
          <w:szCs w:val="24"/>
          <w:lang w:val="ru-RU"/>
        </w:rPr>
        <w:t>Шаповал С.А.</w:t>
      </w: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О некоторых типичных ошибках авторов // Научно-практическая конференция «Языкознание для всех». Школьные исследовани</w:t>
      </w:r>
      <w:r w:rsidR="00500855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я: теория и практика. М.: МИОО, 2007. </w:t>
      </w: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С.</w:t>
      </w:r>
      <w:r w:rsidR="00242AE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25-36.</w:t>
      </w:r>
    </w:p>
    <w:p w:rsidR="00F87B36" w:rsidRPr="00F87B36" w:rsidRDefault="00351594" w:rsidP="00215685">
      <w:pPr>
        <w:shd w:val="clear" w:color="auto" w:fill="FFFFFF"/>
        <w:spacing w:before="192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П</w:t>
      </w:r>
      <w:r w:rsidRPr="00351594">
        <w:rPr>
          <w:rFonts w:ascii="Arial" w:eastAsia="Times New Roman" w:hAnsi="Arial" w:cs="Arial"/>
          <w:color w:val="000000"/>
          <w:sz w:val="24"/>
          <w:szCs w:val="24"/>
          <w:lang w:val="ru-RU"/>
        </w:rPr>
        <w:t>убликация в западных журналах: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351594">
        <w:rPr>
          <w:rFonts w:ascii="Arial" w:eastAsia="Times New Roman" w:hAnsi="Arial" w:cs="Arial"/>
          <w:color w:val="000000"/>
          <w:sz w:val="24"/>
          <w:szCs w:val="24"/>
          <w:lang w:val="ru-RU"/>
        </w:rPr>
        <w:t>советы авторам из восточноевропейских стран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. </w:t>
      </w:r>
      <w:r w:rsidR="00F87B36"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Рекомендации Британской и Восточноевропейской психологической группы (председатель Найджел </w:t>
      </w:r>
      <w:proofErr w:type="spellStart"/>
      <w:r w:rsidR="00F87B36"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Форман</w:t>
      </w:r>
      <w:proofErr w:type="spellEnd"/>
      <w:r w:rsidR="00F87B36"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) // Вопросы психологии</w:t>
      </w:r>
      <w:r w:rsidR="00500855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. </w:t>
      </w:r>
      <w:r w:rsidR="00F87B36"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1995.</w:t>
      </w:r>
      <w:r w:rsidR="00242AED" w:rsidRPr="00242AE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="00500855">
        <w:rPr>
          <w:rFonts w:ascii="Arial" w:eastAsia="Times New Roman" w:hAnsi="Arial" w:cs="Arial"/>
          <w:color w:val="000000"/>
          <w:sz w:val="24"/>
          <w:szCs w:val="24"/>
          <w:lang w:val="ru-RU"/>
        </w:rPr>
        <w:t>№2</w:t>
      </w:r>
      <w:r w:rsidR="00500855">
        <w:rPr>
          <w:rFonts w:ascii="Arial" w:eastAsia="Times New Roman" w:hAnsi="Arial" w:cs="Arial"/>
          <w:color w:val="000000"/>
          <w:sz w:val="24"/>
          <w:szCs w:val="24"/>
          <w:lang w:val="ru-RU"/>
        </w:rPr>
        <w:t>.</w:t>
      </w:r>
      <w:r w:rsidR="00242AED"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С.</w:t>
      </w:r>
      <w:r w:rsidR="00242AE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150</w:t>
      </w:r>
      <w:r w:rsidR="00242AED"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-</w:t>
      </w:r>
      <w:r w:rsidR="00242AED">
        <w:rPr>
          <w:rFonts w:ascii="Arial" w:eastAsia="Times New Roman" w:hAnsi="Arial" w:cs="Arial"/>
          <w:color w:val="000000"/>
          <w:sz w:val="24"/>
          <w:szCs w:val="24"/>
          <w:lang w:val="ru-RU"/>
        </w:rPr>
        <w:t>153</w:t>
      </w:r>
      <w:r w:rsidR="00242AED"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.</w:t>
      </w:r>
    </w:p>
    <w:p w:rsidR="00F87B36" w:rsidRPr="00F87B36" w:rsidRDefault="00F87B36" w:rsidP="00215685">
      <w:pPr>
        <w:shd w:val="clear" w:color="auto" w:fill="FFFFFF"/>
        <w:spacing w:before="192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87B36">
        <w:rPr>
          <w:rFonts w:ascii="Arial" w:eastAsia="Times New Roman" w:hAnsi="Arial" w:cs="Arial"/>
          <w:iCs/>
          <w:color w:val="000000"/>
          <w:sz w:val="24"/>
          <w:szCs w:val="24"/>
          <w:lang w:val="ru-RU"/>
        </w:rPr>
        <w:t xml:space="preserve">Руководство по написанию расширенного эссе программы Международного </w:t>
      </w:r>
      <w:proofErr w:type="spellStart"/>
      <w:r w:rsidRPr="00F87B36">
        <w:rPr>
          <w:rFonts w:ascii="Arial" w:eastAsia="Times New Roman" w:hAnsi="Arial" w:cs="Arial"/>
          <w:iCs/>
          <w:color w:val="000000"/>
          <w:sz w:val="24"/>
          <w:szCs w:val="24"/>
          <w:lang w:val="ru-RU"/>
        </w:rPr>
        <w:t>бакалавриата</w:t>
      </w:r>
      <w:proofErr w:type="spellEnd"/>
      <w:r w:rsidRPr="00F87B36">
        <w:rPr>
          <w:rFonts w:ascii="Arial" w:eastAsia="Times New Roman" w:hAnsi="Arial" w:cs="Arial"/>
          <w:iCs/>
          <w:color w:val="000000"/>
          <w:sz w:val="24"/>
          <w:szCs w:val="24"/>
          <w:lang w:val="ru-RU"/>
        </w:rPr>
        <w:t xml:space="preserve"> // </w:t>
      </w:r>
      <w:r w:rsidRPr="00F87B36">
        <w:rPr>
          <w:rFonts w:ascii="Arial" w:eastAsia="Times New Roman" w:hAnsi="Arial" w:cs="Arial"/>
          <w:iCs/>
          <w:color w:val="000000"/>
          <w:sz w:val="24"/>
          <w:szCs w:val="24"/>
        </w:rPr>
        <w:t>Extended</w:t>
      </w:r>
      <w:r w:rsidRPr="00F87B36">
        <w:rPr>
          <w:rFonts w:ascii="Arial" w:eastAsia="Times New Roman" w:hAnsi="Arial" w:cs="Arial"/>
          <w:iCs/>
          <w:color w:val="000000"/>
          <w:sz w:val="24"/>
          <w:szCs w:val="24"/>
          <w:lang w:val="ru-RU"/>
        </w:rPr>
        <w:t xml:space="preserve"> </w:t>
      </w:r>
      <w:r w:rsidRPr="00F87B36">
        <w:rPr>
          <w:rFonts w:ascii="Arial" w:eastAsia="Times New Roman" w:hAnsi="Arial" w:cs="Arial"/>
          <w:iCs/>
          <w:color w:val="000000"/>
          <w:sz w:val="24"/>
          <w:szCs w:val="24"/>
        </w:rPr>
        <w:t>Essay</w:t>
      </w:r>
      <w:r w:rsidRPr="00F87B36">
        <w:rPr>
          <w:rFonts w:ascii="Arial" w:eastAsia="Times New Roman" w:hAnsi="Arial" w:cs="Arial"/>
          <w:iCs/>
          <w:color w:val="000000"/>
          <w:sz w:val="24"/>
          <w:szCs w:val="24"/>
          <w:lang w:val="ru-RU"/>
        </w:rPr>
        <w:t xml:space="preserve"> </w:t>
      </w:r>
      <w:r w:rsidRPr="00F87B36">
        <w:rPr>
          <w:rFonts w:ascii="Arial" w:eastAsia="Times New Roman" w:hAnsi="Arial" w:cs="Arial"/>
          <w:iCs/>
          <w:color w:val="000000"/>
          <w:sz w:val="24"/>
          <w:szCs w:val="24"/>
        </w:rPr>
        <w:t>Guide</w:t>
      </w:r>
      <w:r w:rsidRPr="00F87B36">
        <w:rPr>
          <w:rFonts w:ascii="Arial" w:eastAsia="Times New Roman" w:hAnsi="Arial" w:cs="Arial"/>
          <w:iCs/>
          <w:color w:val="000000"/>
          <w:sz w:val="24"/>
          <w:szCs w:val="24"/>
          <w:lang w:val="ru-RU"/>
        </w:rPr>
        <w:t xml:space="preserve">. </w:t>
      </w:r>
      <w:r w:rsidRPr="00F87B36">
        <w:rPr>
          <w:rFonts w:ascii="Arial" w:eastAsia="Times New Roman" w:hAnsi="Arial" w:cs="Arial"/>
          <w:iCs/>
          <w:color w:val="000000"/>
          <w:sz w:val="24"/>
          <w:szCs w:val="24"/>
        </w:rPr>
        <w:t>International</w:t>
      </w:r>
      <w:r w:rsidRPr="00F87B36">
        <w:rPr>
          <w:rFonts w:ascii="Arial" w:eastAsia="Times New Roman" w:hAnsi="Arial" w:cs="Arial"/>
          <w:iCs/>
          <w:color w:val="000000"/>
          <w:sz w:val="24"/>
          <w:szCs w:val="24"/>
          <w:lang w:val="ru-RU"/>
        </w:rPr>
        <w:t xml:space="preserve"> </w:t>
      </w:r>
      <w:r w:rsidRPr="00F87B36">
        <w:rPr>
          <w:rFonts w:ascii="Arial" w:eastAsia="Times New Roman" w:hAnsi="Arial" w:cs="Arial"/>
          <w:iCs/>
          <w:color w:val="000000"/>
          <w:sz w:val="24"/>
          <w:szCs w:val="24"/>
        </w:rPr>
        <w:t>Baccalaureate</w:t>
      </w:r>
      <w:r w:rsidRPr="00F87B36">
        <w:rPr>
          <w:rFonts w:ascii="Arial" w:eastAsia="Times New Roman" w:hAnsi="Arial" w:cs="Arial"/>
          <w:iCs/>
          <w:color w:val="000000"/>
          <w:sz w:val="24"/>
          <w:szCs w:val="24"/>
          <w:lang w:val="ru-RU"/>
        </w:rPr>
        <w:t xml:space="preserve"> </w:t>
      </w:r>
      <w:r w:rsidRPr="00F87B36">
        <w:rPr>
          <w:rFonts w:ascii="Arial" w:eastAsia="Times New Roman" w:hAnsi="Arial" w:cs="Arial"/>
          <w:iCs/>
          <w:color w:val="000000"/>
          <w:sz w:val="24"/>
          <w:szCs w:val="24"/>
        </w:rPr>
        <w:t>Organization</w:t>
      </w:r>
      <w:r w:rsidR="00500855">
        <w:rPr>
          <w:rFonts w:ascii="Arial" w:eastAsia="Times New Roman" w:hAnsi="Arial" w:cs="Arial"/>
          <w:iCs/>
          <w:color w:val="000000"/>
          <w:sz w:val="24"/>
          <w:szCs w:val="24"/>
          <w:lang w:val="ru-RU"/>
        </w:rPr>
        <w:t xml:space="preserve">. </w:t>
      </w:r>
      <w:r w:rsidRPr="00F87B36">
        <w:rPr>
          <w:rFonts w:ascii="Arial" w:eastAsia="Times New Roman" w:hAnsi="Arial" w:cs="Arial"/>
          <w:iCs/>
          <w:color w:val="000000"/>
          <w:sz w:val="24"/>
          <w:szCs w:val="24"/>
        </w:rPr>
        <w:t>Cardiff</w:t>
      </w:r>
      <w:r w:rsidRPr="00F87B36">
        <w:rPr>
          <w:rFonts w:ascii="Arial" w:eastAsia="Times New Roman" w:hAnsi="Arial" w:cs="Arial"/>
          <w:iCs/>
          <w:color w:val="000000"/>
          <w:sz w:val="24"/>
          <w:szCs w:val="24"/>
          <w:lang w:val="ru-RU"/>
        </w:rPr>
        <w:t>, 2007 (</w:t>
      </w:r>
      <w:r w:rsidRPr="00F87B36">
        <w:rPr>
          <w:rFonts w:ascii="Arial" w:eastAsia="Times New Roman" w:hAnsi="Arial" w:cs="Arial"/>
          <w:iCs/>
          <w:color w:val="000000"/>
          <w:sz w:val="24"/>
          <w:szCs w:val="24"/>
        </w:rPr>
        <w:t>updated</w:t>
      </w:r>
      <w:r w:rsidRPr="00F87B36">
        <w:rPr>
          <w:rFonts w:ascii="Arial" w:eastAsia="Times New Roman" w:hAnsi="Arial" w:cs="Arial"/>
          <w:iCs/>
          <w:color w:val="000000"/>
          <w:sz w:val="24"/>
          <w:szCs w:val="24"/>
          <w:lang w:val="ru-RU"/>
        </w:rPr>
        <w:t xml:space="preserve"> 2012).</w:t>
      </w:r>
    </w:p>
    <w:p w:rsidR="00351594" w:rsidRPr="00F87B36" w:rsidRDefault="00351594" w:rsidP="00351594">
      <w:pPr>
        <w:shd w:val="clear" w:color="auto" w:fill="FFFFFF"/>
        <w:spacing w:before="192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Рабочие материалы </w:t>
      </w:r>
      <w:r w:rsidRPr="00F87B36">
        <w:rPr>
          <w:rFonts w:ascii="Arial" w:eastAsia="Times New Roman" w:hAnsi="Arial" w:cs="Arial"/>
          <w:i/>
          <w:color w:val="000000"/>
          <w:sz w:val="24"/>
          <w:szCs w:val="24"/>
          <w:lang w:val="ru-RU"/>
        </w:rPr>
        <w:t xml:space="preserve">Т.Ш. </w:t>
      </w:r>
      <w:proofErr w:type="spellStart"/>
      <w:r w:rsidRPr="00F87B36">
        <w:rPr>
          <w:rFonts w:ascii="Arial" w:eastAsia="Times New Roman" w:hAnsi="Arial" w:cs="Arial"/>
          <w:i/>
          <w:color w:val="000000"/>
          <w:sz w:val="24"/>
          <w:szCs w:val="24"/>
          <w:lang w:val="ru-RU"/>
        </w:rPr>
        <w:t>Адильбаева</w:t>
      </w:r>
      <w:proofErr w:type="spellEnd"/>
      <w:r w:rsidRPr="00F87B36">
        <w:rPr>
          <w:rFonts w:ascii="Arial" w:eastAsia="Times New Roman" w:hAnsi="Arial" w:cs="Arial"/>
          <w:i/>
          <w:color w:val="000000"/>
          <w:sz w:val="24"/>
          <w:szCs w:val="24"/>
          <w:lang w:val="ru-RU"/>
        </w:rPr>
        <w:t xml:space="preserve">, С.Л. Баринова, А.В. </w:t>
      </w:r>
      <w:proofErr w:type="spellStart"/>
      <w:r w:rsidRPr="00F87B36">
        <w:rPr>
          <w:rFonts w:ascii="Arial" w:eastAsia="Times New Roman" w:hAnsi="Arial" w:cs="Arial"/>
          <w:i/>
          <w:color w:val="000000"/>
          <w:sz w:val="24"/>
          <w:szCs w:val="24"/>
          <w:lang w:val="ru-RU"/>
        </w:rPr>
        <w:t>Красинца</w:t>
      </w:r>
      <w:proofErr w:type="spellEnd"/>
      <w:r w:rsidRPr="00F87B36">
        <w:rPr>
          <w:rFonts w:ascii="Arial" w:eastAsia="Times New Roman" w:hAnsi="Arial" w:cs="Arial"/>
          <w:i/>
          <w:color w:val="000000"/>
          <w:sz w:val="24"/>
          <w:szCs w:val="24"/>
          <w:lang w:val="ru-RU"/>
        </w:rPr>
        <w:t xml:space="preserve">, С.А. Шаповал, Д.В. </w:t>
      </w:r>
      <w:proofErr w:type="spellStart"/>
      <w:r w:rsidRPr="00F87B36">
        <w:rPr>
          <w:rFonts w:ascii="Arial" w:eastAsia="Times New Roman" w:hAnsi="Arial" w:cs="Arial"/>
          <w:i/>
          <w:color w:val="000000"/>
          <w:sz w:val="24"/>
          <w:szCs w:val="24"/>
          <w:lang w:val="ru-RU"/>
        </w:rPr>
        <w:t>Шибалиной</w:t>
      </w:r>
      <w:proofErr w:type="spellEnd"/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- рабочей группы Лицея НИУ ВШЭ по исследовательской деятельности</w:t>
      </w:r>
      <w:r w:rsidR="007668C4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в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2015-2017</w:t>
      </w:r>
      <w:r w:rsidR="007668C4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годах</w:t>
      </w:r>
      <w:r w:rsidRPr="00F87B36">
        <w:rPr>
          <w:rFonts w:ascii="Arial" w:eastAsia="Times New Roman" w:hAnsi="Arial" w:cs="Arial"/>
          <w:color w:val="000000"/>
          <w:sz w:val="24"/>
          <w:szCs w:val="24"/>
          <w:lang w:val="ru-RU"/>
        </w:rPr>
        <w:t>.</w:t>
      </w:r>
    </w:p>
    <w:p w:rsidR="0090198C" w:rsidRPr="00F87B36" w:rsidRDefault="0090198C" w:rsidP="00215685">
      <w:pPr>
        <w:rPr>
          <w:lang w:val="ru-RU"/>
        </w:rPr>
      </w:pPr>
    </w:p>
    <w:sectPr w:rsidR="0090198C" w:rsidRPr="00F87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67EB9"/>
    <w:multiLevelType w:val="multilevel"/>
    <w:tmpl w:val="A3FC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36"/>
    <w:rsid w:val="000835BF"/>
    <w:rsid w:val="00215685"/>
    <w:rsid w:val="00216CBC"/>
    <w:rsid w:val="00242AED"/>
    <w:rsid w:val="002A6CC5"/>
    <w:rsid w:val="002E1DEC"/>
    <w:rsid w:val="00351594"/>
    <w:rsid w:val="003D11AE"/>
    <w:rsid w:val="004A43E5"/>
    <w:rsid w:val="004A501F"/>
    <w:rsid w:val="004B3188"/>
    <w:rsid w:val="004E0C94"/>
    <w:rsid w:val="00500855"/>
    <w:rsid w:val="00511248"/>
    <w:rsid w:val="00674BD3"/>
    <w:rsid w:val="00706A65"/>
    <w:rsid w:val="007341F8"/>
    <w:rsid w:val="007668C4"/>
    <w:rsid w:val="008272CF"/>
    <w:rsid w:val="00835D9D"/>
    <w:rsid w:val="008E0B5C"/>
    <w:rsid w:val="0090198C"/>
    <w:rsid w:val="009B4F66"/>
    <w:rsid w:val="009E2980"/>
    <w:rsid w:val="00A34E5F"/>
    <w:rsid w:val="00A35EA0"/>
    <w:rsid w:val="00A44E92"/>
    <w:rsid w:val="00AC138C"/>
    <w:rsid w:val="00BD1A67"/>
    <w:rsid w:val="00D21248"/>
    <w:rsid w:val="00D30B8F"/>
    <w:rsid w:val="00DF3565"/>
    <w:rsid w:val="00E24548"/>
    <w:rsid w:val="00E4276E"/>
    <w:rsid w:val="00ED5E46"/>
    <w:rsid w:val="00EE5106"/>
    <w:rsid w:val="00F8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DE873"/>
  <w15:chartTrackingRefBased/>
  <w15:docId w15:val="{41DE8313-2794-4BD5-83D8-219F295F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Me">
    <w:name w:val="Caption Me"/>
    <w:basedOn w:val="Caption"/>
    <w:link w:val="CaptionMeChar"/>
    <w:qFormat/>
    <w:rsid w:val="00D30B8F"/>
    <w:pPr>
      <w:jc w:val="center"/>
    </w:pPr>
    <w:rPr>
      <w:color w:val="000000" w:themeColor="text1"/>
    </w:rPr>
  </w:style>
  <w:style w:type="character" w:customStyle="1" w:styleId="CaptionMeChar">
    <w:name w:val="Caption Me Char"/>
    <w:basedOn w:val="DefaultParagraphFont"/>
    <w:link w:val="CaptionMe"/>
    <w:rsid w:val="00D30B8F"/>
    <w:rPr>
      <w:rFonts w:ascii="Arial" w:hAnsi="Arial"/>
      <w:i/>
      <w:iCs/>
      <w:color w:val="000000" w:themeColor="text1"/>
      <w:sz w:val="18"/>
      <w:szCs w:val="18"/>
      <w:lang w:val="de-DE"/>
    </w:rPr>
  </w:style>
  <w:style w:type="paragraph" w:styleId="Caption">
    <w:name w:val="caption"/>
    <w:aliases w:val="Caption Abb."/>
    <w:basedOn w:val="Normal"/>
    <w:next w:val="Normal"/>
    <w:link w:val="CaptionChar"/>
    <w:qFormat/>
    <w:rsid w:val="00A34E5F"/>
    <w:pPr>
      <w:spacing w:after="200" w:line="240" w:lineRule="auto"/>
      <w:ind w:firstLine="720"/>
    </w:pPr>
    <w:rPr>
      <w:rFonts w:ascii="Arial" w:hAnsi="Arial"/>
      <w:i/>
      <w:color w:val="44546A" w:themeColor="text2"/>
      <w:sz w:val="18"/>
      <w:szCs w:val="18"/>
      <w:lang w:val="de-DE"/>
    </w:rPr>
  </w:style>
  <w:style w:type="character" w:customStyle="1" w:styleId="CaptionChar">
    <w:name w:val="Caption Char"/>
    <w:aliases w:val="Caption Abb. Char"/>
    <w:basedOn w:val="DefaultParagraphFont"/>
    <w:link w:val="Caption"/>
    <w:rsid w:val="00A34E5F"/>
    <w:rPr>
      <w:rFonts w:ascii="Arial" w:hAnsi="Arial"/>
      <w:i/>
      <w:color w:val="44546A" w:themeColor="text2"/>
      <w:sz w:val="18"/>
      <w:szCs w:val="18"/>
      <w:lang w:val="de-DE"/>
    </w:rPr>
  </w:style>
  <w:style w:type="paragraph" w:customStyle="1" w:styleId="CaptionTab">
    <w:name w:val="Caption Tab."/>
    <w:basedOn w:val="Caption"/>
    <w:link w:val="CaptionTabChar"/>
    <w:qFormat/>
    <w:rsid w:val="007341F8"/>
    <w:pPr>
      <w:keepNext/>
      <w:spacing w:before="120" w:after="80"/>
    </w:pPr>
    <w:rPr>
      <w:iCs/>
    </w:rPr>
  </w:style>
  <w:style w:type="character" w:customStyle="1" w:styleId="CaptionTabChar">
    <w:name w:val="Caption Tab. Char"/>
    <w:basedOn w:val="DefaultParagraphFont"/>
    <w:link w:val="CaptionTab"/>
    <w:rsid w:val="007341F8"/>
    <w:rPr>
      <w:rFonts w:ascii="Arial" w:hAnsi="Arial"/>
      <w:i/>
      <w:iCs/>
      <w:color w:val="44546A" w:themeColor="text2"/>
      <w:sz w:val="18"/>
      <w:szCs w:val="18"/>
      <w:lang w:val="de-DE"/>
    </w:rPr>
  </w:style>
  <w:style w:type="paragraph" w:customStyle="1" w:styleId="firstchild">
    <w:name w:val="first_child"/>
    <w:basedOn w:val="Normal"/>
    <w:rsid w:val="00F8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F8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child">
    <w:name w:val="last_child"/>
    <w:basedOn w:val="Normal"/>
    <w:rsid w:val="00F8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5D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1995">
                  <w:marLeft w:val="11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929440">
          <w:marLeft w:val="1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1149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chool.hse.ru/nis/teorcha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hool.hse.ru/nis/litobzo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A149D-81AD-4372-B856-F9367CA0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Shi</dc:creator>
  <cp:keywords/>
  <dc:description/>
  <cp:lastModifiedBy>Daria Shi</cp:lastModifiedBy>
  <cp:revision>28</cp:revision>
  <dcterms:created xsi:type="dcterms:W3CDTF">2020-04-04T16:40:00Z</dcterms:created>
  <dcterms:modified xsi:type="dcterms:W3CDTF">2020-04-04T17:38:00Z</dcterms:modified>
</cp:coreProperties>
</file>