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9D" w:rsidRPr="00FF6689" w:rsidRDefault="00BB5F9D" w:rsidP="00BB5F9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BB5F9D" w:rsidRPr="00C93A31" w:rsidTr="000211A3">
        <w:tc>
          <w:tcPr>
            <w:tcW w:w="5778" w:type="dxa"/>
          </w:tcPr>
          <w:p w:rsidR="00BB5F9D" w:rsidRPr="00FE0860" w:rsidRDefault="00BB5F9D" w:rsidP="000211A3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BB5F9D" w:rsidRDefault="00BB5F9D" w:rsidP="000211A3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BB5F9D" w:rsidRPr="00C93A31" w:rsidRDefault="00BB5F9D" w:rsidP="000211A3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BB5F9D" w:rsidRPr="00C93A31" w:rsidRDefault="00BB5F9D" w:rsidP="000211A3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proofErr w:type="gramStart"/>
            <w:r w:rsidRPr="00C93A31">
              <w:rPr>
                <w:sz w:val="26"/>
                <w:szCs w:val="26"/>
              </w:rPr>
              <w:t>исследовательский</w:t>
            </w:r>
            <w:proofErr w:type="gramEnd"/>
            <w:r w:rsidRPr="00C93A31">
              <w:rPr>
                <w:sz w:val="26"/>
                <w:szCs w:val="26"/>
              </w:rPr>
              <w:t xml:space="preserve"> университет </w:t>
            </w:r>
          </w:p>
          <w:p w:rsidR="00BB5F9D" w:rsidRPr="00C93A31" w:rsidRDefault="00BB5F9D" w:rsidP="000211A3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BB5F9D" w:rsidRPr="00C93A31" w:rsidRDefault="00BB5F9D" w:rsidP="000211A3">
            <w:pPr>
              <w:pStyle w:val="a3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BB5F9D" w:rsidRPr="00C93A31" w:rsidRDefault="00BB5F9D" w:rsidP="000211A3">
            <w:pPr>
              <w:pStyle w:val="a8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BB5F9D" w:rsidRPr="00C93A31" w:rsidRDefault="00BB5F9D" w:rsidP="000211A3">
            <w:pPr>
              <w:pStyle w:val="a8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BB5F9D" w:rsidRPr="00C93A31" w:rsidRDefault="00BB5F9D" w:rsidP="000211A3">
            <w:pPr>
              <w:contextualSpacing/>
              <w:rPr>
                <w:sz w:val="26"/>
                <w:szCs w:val="26"/>
              </w:rPr>
            </w:pPr>
          </w:p>
          <w:p w:rsidR="00BB5F9D" w:rsidRPr="00C93A31" w:rsidRDefault="00BB5F9D" w:rsidP="000211A3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BB5F9D" w:rsidRPr="00FF6689" w:rsidRDefault="009236FF" w:rsidP="000211A3">
            <w:pPr>
              <w:ind w:firstLine="3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Приложение 189</w:t>
            </w:r>
          </w:p>
          <w:p w:rsidR="00BB5F9D" w:rsidRPr="00E61F37" w:rsidRDefault="00BB5F9D" w:rsidP="000211A3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BB5F9D" w:rsidRPr="00E61F37" w:rsidRDefault="00BB5F9D" w:rsidP="000211A3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BB5F9D" w:rsidRPr="00E61F37" w:rsidRDefault="00BB5F9D" w:rsidP="000211A3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советом </w:t>
            </w:r>
          </w:p>
          <w:p w:rsidR="00BB5F9D" w:rsidRPr="00E61F37" w:rsidRDefault="00BB5F9D" w:rsidP="000211A3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BB5F9D" w:rsidRPr="00E61F37" w:rsidRDefault="00BB5F9D" w:rsidP="000211A3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протокол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от 04.12.2017 № 1</w:t>
            </w:r>
          </w:p>
          <w:p w:rsidR="00BB5F9D" w:rsidRPr="00E61F37" w:rsidRDefault="00BB5F9D" w:rsidP="000211A3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BB5F9D" w:rsidRPr="00E61F37" w:rsidRDefault="00BB5F9D" w:rsidP="000211A3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BB5F9D" w:rsidRPr="00E61F37" w:rsidRDefault="00BB5F9D" w:rsidP="000211A3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BB5F9D" w:rsidRPr="00E61F37" w:rsidRDefault="00BB5F9D" w:rsidP="000211A3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BB5F9D" w:rsidRPr="00C93A31" w:rsidRDefault="00BB5F9D" w:rsidP="00BB5F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5F9D" w:rsidRPr="00C93A31" w:rsidRDefault="00BB5F9D" w:rsidP="00BB5F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5F9D" w:rsidRDefault="00BB5F9D" w:rsidP="00BB5F9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B5F9D" w:rsidRDefault="00BB5F9D" w:rsidP="00BB5F9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B5F9D" w:rsidRDefault="00BB5F9D" w:rsidP="00BB5F9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B5F9D" w:rsidRDefault="00BB5F9D" w:rsidP="00BB5F9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B5F9D" w:rsidRPr="00C93A31" w:rsidRDefault="00BB5F9D" w:rsidP="00BB5F9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BB5F9D" w:rsidRPr="007C12C3" w:rsidRDefault="00BB5F9D" w:rsidP="00BB5F9D">
      <w:pPr>
        <w:pStyle w:val="a3"/>
        <w:rPr>
          <w:sz w:val="26"/>
          <w:szCs w:val="26"/>
        </w:rPr>
      </w:pPr>
      <w:r w:rsidRPr="007C12C3">
        <w:rPr>
          <w:sz w:val="26"/>
          <w:szCs w:val="26"/>
        </w:rPr>
        <w:t>«Современная лингвистика»</w:t>
      </w:r>
    </w:p>
    <w:p w:rsidR="00BB5F9D" w:rsidRPr="00C93A31" w:rsidRDefault="00BB5F9D" w:rsidP="00BB5F9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11 класс</w:t>
      </w:r>
    </w:p>
    <w:p w:rsidR="00BB5F9D" w:rsidRPr="00C93A31" w:rsidRDefault="00BB5F9D" w:rsidP="00BB5F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5F9D" w:rsidRPr="00C93A31" w:rsidRDefault="00BB5F9D" w:rsidP="00BB5F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5F9D" w:rsidRPr="00C93A31" w:rsidRDefault="00BB5F9D" w:rsidP="00BB5F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5F9D" w:rsidRPr="00C93A31" w:rsidRDefault="00BB5F9D" w:rsidP="00BB5F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5F9D" w:rsidRPr="00C93A31" w:rsidRDefault="00BB5F9D" w:rsidP="00BB5F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5F9D" w:rsidRPr="00C93A31" w:rsidRDefault="00BB5F9D" w:rsidP="00BB5F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5F9D" w:rsidRPr="00C93A31" w:rsidRDefault="00BB5F9D" w:rsidP="00BB5F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5F9D" w:rsidRDefault="00BB5F9D" w:rsidP="00BB5F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5F9D" w:rsidRPr="00C93A31" w:rsidRDefault="00BB5F9D" w:rsidP="00BB5F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5F9D" w:rsidRPr="00C93A31" w:rsidRDefault="00BB5F9D" w:rsidP="00BB5F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5F9D" w:rsidRPr="00C93A31" w:rsidRDefault="00BB5F9D" w:rsidP="00BB5F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5F9D" w:rsidRPr="00C93A31" w:rsidRDefault="00BB5F9D" w:rsidP="00BB5F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5F9D" w:rsidRPr="00C93A31" w:rsidRDefault="00BB5F9D" w:rsidP="00BB5F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5F9D" w:rsidRPr="00C93A31" w:rsidRDefault="00BB5F9D" w:rsidP="00BB5F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5F9D" w:rsidRPr="00C93A31" w:rsidRDefault="0022288B" w:rsidP="00BB5F9D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bookmarkStart w:id="0" w:name="_GoBack"/>
      <w:bookmarkEnd w:id="0"/>
      <w:r w:rsidR="00BB5F9D" w:rsidRPr="00C93A3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BB5F9D" w:rsidRPr="00C93A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5F9D" w:rsidRPr="007C12C3" w:rsidRDefault="00BB5F9D" w:rsidP="00BB5F9D">
      <w:pPr>
        <w:spacing w:after="16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C12C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Илья Юрьевич </w:t>
      </w:r>
      <w:proofErr w:type="spellStart"/>
      <w:r w:rsidRPr="007C12C3">
        <w:rPr>
          <w:rFonts w:ascii="Times New Roman" w:eastAsia="Times New Roman" w:hAnsi="Times New Roman" w:cs="Times New Roman"/>
          <w:sz w:val="28"/>
          <w:szCs w:val="28"/>
          <w:u w:val="single"/>
        </w:rPr>
        <w:t>Чечуро</w:t>
      </w:r>
      <w:proofErr w:type="spellEnd"/>
    </w:p>
    <w:p w:rsidR="00BB5F9D" w:rsidRDefault="00BB5F9D" w:rsidP="00BB5F9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B5F9D" w:rsidRDefault="00BB5F9D" w:rsidP="00BB5F9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B5F9D" w:rsidRDefault="00BB5F9D" w:rsidP="00BB5F9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B5F9D" w:rsidRDefault="00BB5F9D" w:rsidP="00BB5F9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B5F9D" w:rsidRDefault="00BB5F9D" w:rsidP="00BB5F9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B5F9D" w:rsidRPr="00736DFA" w:rsidRDefault="00BB5F9D" w:rsidP="00BB5F9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B5F9D" w:rsidRPr="00736DFA" w:rsidRDefault="00BB5F9D" w:rsidP="00BB5F9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1CC0" w:rsidRDefault="00A21CC0"/>
    <w:p w:rsidR="00A21CC0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CC0" w:rsidRPr="0022288B" w:rsidRDefault="00BB5F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b/>
          <w:sz w:val="28"/>
          <w:szCs w:val="28"/>
        </w:rPr>
        <w:t>1. Содержание учебного предмета</w:t>
      </w:r>
    </w:p>
    <w:p w:rsidR="00A21CC0" w:rsidRPr="0022288B" w:rsidRDefault="00BB5F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>В рамках курса «Языковое разнообразия» слушателям будет дано представление о генетической классификации, ареальном распределении и базовых типологических характеристиках современных языков человеческого общения с экскурсами в их историю, а также вопросы языковой ситуации в современном мире, языковой политики, социального варьирования языков. Курс подразделяется на четыре блока:</w:t>
      </w:r>
    </w:p>
    <w:p w:rsidR="00A21CC0" w:rsidRPr="0022288B" w:rsidRDefault="00BB5F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>I. Краткая история предков современного человека (предшествующие виды) и его расселения в ойкумене (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Out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Africa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). Гипотезы о происхождении языка; проблема «моногенеза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vs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полигенеза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». Изменчивость языка; характер и причины языковых изменений. Сравнительно-историческое языкознание: методы, задачи. Понятие о родословном древе языков (и альтернативные схемы); понятие языковой семьи, группы,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макросемьи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праязыка; проблема языков-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изолятов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«смешанных» языков.</w:t>
      </w:r>
    </w:p>
    <w:p w:rsidR="00A21CC0" w:rsidRPr="0022288B" w:rsidRDefault="00BB5F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II. Общее понятие о типологической классификации языков. Языковые ареалы. Понятие языкового союза. Общественные функции языков. Мировые и региональные языки. Социальные роли языков. Вариативность языка и формы его существования. Понятие о литературном языке, роль письменности; диалекты, наречия, говоры. Билингвизм,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диглоссия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lingua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franca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, субстрат и суперстрат, койне.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Пиджины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 и креольские языки. Социальное варьирование языка.</w:t>
      </w:r>
    </w:p>
    <w:p w:rsidR="00A21CC0" w:rsidRPr="0022288B" w:rsidRDefault="00BB5F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>III. Языковая карта мира; количество языков в мире. Обзор основных языковых ареалов (Южная и Центральная Африка, Северная Африка и Ближний Восток, Центральная и Южная Азия, Китай и Юго-Восточная Азия, Океания, Австралия, Европа и Кавказ, Северная Азия, Северная и Центральная Америка, Южная Америка):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особенности.</w:t>
      </w:r>
    </w:p>
    <w:p w:rsidR="00A21CC0" w:rsidRPr="0022288B" w:rsidRDefault="00BB5F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IV. Языковая ситуация в современном мире. Глобализация,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постколониализм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. Язык и Интернет, язык Интернета. Исчезновение и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ревитализация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 языков, языковая политика в разных государствах; малые языки России. Жестовые языки. Искусственные языки.</w:t>
      </w:r>
    </w:p>
    <w:p w:rsidR="00A21CC0" w:rsidRPr="0022288B" w:rsidRDefault="00BB5F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>Рекомендованная литература по курсу включает:</w:t>
      </w:r>
    </w:p>
    <w:p w:rsidR="00A21CC0" w:rsidRPr="0022288B" w:rsidRDefault="00BB5F9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В. И. Беликов, Л. П. Крысин. </w:t>
      </w:r>
      <w:r w:rsidRPr="0022288B">
        <w:rPr>
          <w:rFonts w:ascii="Times New Roman" w:eastAsia="Times New Roman" w:hAnsi="Times New Roman" w:cs="Times New Roman"/>
          <w:sz w:val="28"/>
          <w:szCs w:val="28"/>
        </w:rPr>
        <w:t>Социолингвистика. М.: Издательство РГГУ, 2001.</w:t>
      </w:r>
    </w:p>
    <w:p w:rsidR="00A21CC0" w:rsidRPr="0022288B" w:rsidRDefault="00BB5F9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i/>
          <w:sz w:val="28"/>
          <w:szCs w:val="28"/>
        </w:rPr>
        <w:t xml:space="preserve">С. А. Бурлак. </w:t>
      </w: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Происхождение языка: Факты, исследования, гипотезы.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2011.</w:t>
      </w:r>
    </w:p>
    <w:p w:rsidR="00A21CC0" w:rsidRPr="0022288B" w:rsidRDefault="00BB5F9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i/>
          <w:sz w:val="28"/>
          <w:szCs w:val="28"/>
        </w:rPr>
        <w:t xml:space="preserve">Н. Б. </w:t>
      </w:r>
      <w:proofErr w:type="spellStart"/>
      <w:r w:rsidRPr="0022288B">
        <w:rPr>
          <w:rFonts w:ascii="Times New Roman" w:eastAsia="Times New Roman" w:hAnsi="Times New Roman" w:cs="Times New Roman"/>
          <w:i/>
          <w:sz w:val="28"/>
          <w:szCs w:val="28"/>
        </w:rPr>
        <w:t>Вахтин</w:t>
      </w:r>
      <w:proofErr w:type="spellEnd"/>
      <w:r w:rsidRPr="0022288B">
        <w:rPr>
          <w:rFonts w:ascii="Times New Roman" w:eastAsia="Times New Roman" w:hAnsi="Times New Roman" w:cs="Times New Roman"/>
          <w:i/>
          <w:sz w:val="28"/>
          <w:szCs w:val="28"/>
        </w:rPr>
        <w:t>, Е. В. Головко</w:t>
      </w: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. Социолингвистика и социология языка: Учебное пособие. </w:t>
      </w:r>
      <w:proofErr w:type="gramStart"/>
      <w:r w:rsidRPr="0022288B">
        <w:rPr>
          <w:rFonts w:ascii="Times New Roman" w:eastAsia="Times New Roman" w:hAnsi="Times New Roman" w:cs="Times New Roman"/>
          <w:sz w:val="28"/>
          <w:szCs w:val="28"/>
        </w:rPr>
        <w:t>СПб.:</w:t>
      </w:r>
      <w:proofErr w:type="gram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Европейского университета в Санкт-Петербурге, 2004.</w:t>
      </w:r>
    </w:p>
    <w:p w:rsidR="00A21CC0" w:rsidRPr="0022288B" w:rsidRDefault="00BB5F9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i/>
          <w:sz w:val="28"/>
          <w:szCs w:val="28"/>
        </w:rPr>
        <w:t xml:space="preserve">В. А. </w:t>
      </w:r>
      <w:proofErr w:type="spellStart"/>
      <w:r w:rsidRPr="0022288B">
        <w:rPr>
          <w:rFonts w:ascii="Times New Roman" w:eastAsia="Times New Roman" w:hAnsi="Times New Roman" w:cs="Times New Roman"/>
          <w:i/>
          <w:sz w:val="28"/>
          <w:szCs w:val="28"/>
        </w:rPr>
        <w:t>Плунгян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. Почему языки такие разные? М.: АСТ-ПРЕСС КНИГА, 2012.</w:t>
      </w:r>
    </w:p>
    <w:p w:rsidR="00A21CC0" w:rsidRPr="0022288B" w:rsidRDefault="00BB5F9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i/>
          <w:sz w:val="28"/>
          <w:szCs w:val="28"/>
        </w:rPr>
        <w:t xml:space="preserve">Г. С. Старостин, А. В. Дыбо, А. Ю. </w:t>
      </w:r>
      <w:proofErr w:type="spellStart"/>
      <w:r w:rsidRPr="0022288B">
        <w:rPr>
          <w:rFonts w:ascii="Times New Roman" w:eastAsia="Times New Roman" w:hAnsi="Times New Roman" w:cs="Times New Roman"/>
          <w:i/>
          <w:sz w:val="28"/>
          <w:szCs w:val="28"/>
        </w:rPr>
        <w:t>Милитарёв</w:t>
      </w:r>
      <w:proofErr w:type="spellEnd"/>
      <w:r w:rsidRPr="0022288B">
        <w:rPr>
          <w:rFonts w:ascii="Times New Roman" w:eastAsia="Times New Roman" w:hAnsi="Times New Roman" w:cs="Times New Roman"/>
          <w:i/>
          <w:sz w:val="28"/>
          <w:szCs w:val="28"/>
        </w:rPr>
        <w:t xml:space="preserve">, И. И. </w:t>
      </w:r>
      <w:proofErr w:type="spellStart"/>
      <w:r w:rsidRPr="0022288B">
        <w:rPr>
          <w:rFonts w:ascii="Times New Roman" w:eastAsia="Times New Roman" w:hAnsi="Times New Roman" w:cs="Times New Roman"/>
          <w:i/>
          <w:sz w:val="28"/>
          <w:szCs w:val="28"/>
        </w:rPr>
        <w:t>Пейрос</w:t>
      </w:r>
      <w:proofErr w:type="spellEnd"/>
      <w:r w:rsidRPr="0022288B">
        <w:rPr>
          <w:rFonts w:ascii="Times New Roman" w:eastAsia="Times New Roman" w:hAnsi="Times New Roman" w:cs="Times New Roman"/>
          <w:i/>
          <w:sz w:val="28"/>
          <w:szCs w:val="28"/>
        </w:rPr>
        <w:t xml:space="preserve">, Е. Я. </w:t>
      </w:r>
      <w:proofErr w:type="spellStart"/>
      <w:r w:rsidRPr="0022288B">
        <w:rPr>
          <w:rFonts w:ascii="Times New Roman" w:eastAsia="Times New Roman" w:hAnsi="Times New Roman" w:cs="Times New Roman"/>
          <w:i/>
          <w:sz w:val="28"/>
          <w:szCs w:val="28"/>
        </w:rPr>
        <w:t>Сатановский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. К истокам языкового разнообразия: Десять бесед о сравнительно-историческом языкознании. М.: Издательский дом «Дело»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РАНХиГС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2015.</w:t>
      </w:r>
    </w:p>
    <w:p w:rsidR="00A21CC0" w:rsidRPr="0022288B" w:rsidRDefault="00BB5F9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i/>
          <w:sz w:val="28"/>
          <w:szCs w:val="28"/>
        </w:rPr>
        <w:t>И. Фридрих</w:t>
      </w:r>
      <w:r w:rsidRPr="0022288B">
        <w:rPr>
          <w:rFonts w:ascii="Times New Roman" w:eastAsia="Times New Roman" w:hAnsi="Times New Roman" w:cs="Times New Roman"/>
          <w:sz w:val="28"/>
          <w:szCs w:val="28"/>
        </w:rPr>
        <w:t>. История письма. М.: Наука, 1979.</w:t>
      </w:r>
    </w:p>
    <w:p w:rsidR="00A21CC0" w:rsidRPr="0022288B" w:rsidRDefault="00BB5F9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i/>
          <w:sz w:val="28"/>
          <w:szCs w:val="28"/>
        </w:rPr>
        <w:t>Серия «Языки мира»</w:t>
      </w:r>
      <w:r w:rsidRPr="002228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>Уральские языки. М.: Наука, 1993.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Тюркские языки.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Индрик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1997.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Палеоазиатские языки.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Индрик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1997.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Монгольские языки. Тунгусо-маньчжурские языки. Японский язык. Корейский язык.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Индрик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1997.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Иранские языки. I. Юго-западные иранские языки.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Индрик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1997.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Дардские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нуристанские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 языки.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Индрик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1999.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Иранские языки. II. Северо-западные иранские языки.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Индрик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1999.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Иранские языки. III.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Восточноиранские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 языки.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Индрик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1999.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Кавказские языки.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Academia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1999.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Германские языки. Кельтские языки.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Academia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2000.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Романские языки.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Academia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2001.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Индоарийские языки древнего и среднего периодов.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Academia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2004.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Славянские языки.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Аcadеmia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2006.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Балтийские языки.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Academia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2006.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Семитские языки. Аккадский язык.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Северозападносемитские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 языки.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Academia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2009.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Древние реликтовые языки Передней Азии.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Academia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2010.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Новые индоарийские языки.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Academia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2011.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Семитские языки.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Эфиосемитские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 языки.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Academia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2013.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Дравидийские языки.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Academia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2013.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Реликтовые индоевропейские языки Передней и Центральной Азии.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Academia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2013.</w:t>
      </w:r>
    </w:p>
    <w:p w:rsidR="00A21CC0" w:rsidRPr="0022288B" w:rsidRDefault="00BB5F9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2288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David Crystal</w:t>
      </w:r>
      <w:r w:rsidRPr="002228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English as a global language. </w:t>
      </w:r>
      <w:proofErr w:type="gramStart"/>
      <w:r w:rsidRPr="0022288B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22288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nd</w:t>
      </w:r>
      <w:proofErr w:type="gramEnd"/>
      <w:r w:rsidRPr="002228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  <w:lang w:val="en-US"/>
        </w:rPr>
        <w:t>edn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Cambridge: CUP, 2003. </w:t>
      </w:r>
    </w:p>
    <w:p w:rsidR="00A21CC0" w:rsidRPr="0022288B" w:rsidRDefault="00BB5F9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2288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David Crystal</w:t>
      </w:r>
      <w:r w:rsidRPr="0022288B">
        <w:rPr>
          <w:rFonts w:ascii="Times New Roman" w:eastAsia="Times New Roman" w:hAnsi="Times New Roman" w:cs="Times New Roman"/>
          <w:sz w:val="28"/>
          <w:szCs w:val="28"/>
          <w:lang w:val="en-US"/>
        </w:rPr>
        <w:t>. Language and the Internet. Cambridge: CUP, 2001</w:t>
      </w:r>
    </w:p>
    <w:p w:rsidR="00A21CC0" w:rsidRPr="0022288B" w:rsidRDefault="00BB5F9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2288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David Crystal</w:t>
      </w:r>
      <w:r w:rsidRPr="0022288B">
        <w:rPr>
          <w:rFonts w:ascii="Times New Roman" w:eastAsia="Times New Roman" w:hAnsi="Times New Roman" w:cs="Times New Roman"/>
          <w:sz w:val="28"/>
          <w:szCs w:val="28"/>
          <w:lang w:val="en-US"/>
        </w:rPr>
        <w:t>. Language death. Cambridge: CUP, 2000.</w:t>
      </w:r>
    </w:p>
    <w:p w:rsidR="00A21CC0" w:rsidRPr="00BB5F9D" w:rsidRDefault="00A21CC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1CC0" w:rsidRPr="00BB5F9D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Личностные, </w:t>
      </w:r>
      <w:proofErr w:type="spellStart"/>
      <w:r w:rsidRPr="002228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2228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предметные результаты освоения учебного предмета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1CC0" w:rsidRPr="0022288B" w:rsidRDefault="00BB5F9D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228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Личностные:</w:t>
      </w: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1) Воспитание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 и демократических ценностей многонационального российского общества; воспитание чувства ответственности и долга перед Родиной;</w:t>
      </w: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2)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3)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4)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2228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Метапредметные</w:t>
      </w:r>
      <w:proofErr w:type="spellEnd"/>
      <w:r w:rsidRPr="002228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1) Смысловое чтение;</w:t>
      </w: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Умение организовывать учебное сотрудничество и совместную </w:t>
      </w: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3)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4)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системами.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228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Предметные: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(Филология)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Русский язык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1)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2)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3) формирование ответственности за языковую культуру как общечеловеческую ценность.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Литература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4)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Иностранный язык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5)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A21CC0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(Общественно-научные предметы)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История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полиэтничном</w:t>
      </w:r>
      <w:proofErr w:type="spellEnd"/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многоконфессиональном Российском государстве.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Обществознание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7)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8) развитие социального кругозора и формирование познавательного интереса к изучению общественных дисциплин.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География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9)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10)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A21CC0" w:rsidRPr="0022288B" w:rsidRDefault="00A21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CC0" w:rsidRDefault="00A21C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CC0" w:rsidRPr="0022288B" w:rsidRDefault="00BB5F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22288B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22288B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Тематическое планирование с указанием количества часов, </w:t>
      </w:r>
    </w:p>
    <w:p w:rsidR="00A21CC0" w:rsidRDefault="00BB5F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proofErr w:type="gramStart"/>
      <w:r w:rsidRPr="0022288B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отводимых</w:t>
      </w:r>
      <w:proofErr w:type="gramEnd"/>
      <w:r w:rsidRPr="0022288B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на освоение каждой темы</w:t>
      </w:r>
    </w:p>
    <w:p w:rsidR="00A21CC0" w:rsidRDefault="00A2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4110"/>
        <w:gridCol w:w="2393"/>
        <w:gridCol w:w="2393"/>
      </w:tblGrid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Контрольные виды деятельности констатирующего типа</w:t>
            </w: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Вводные замечания. Обзор курса. Краткая история предков современного человека (предшествующие виды) и его расселения в ойкумене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Africa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). Гипотезы о происхождении языка; проблема «моногенеза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полигенеза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A21CC0" w:rsidRDefault="00A21C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Изменчивость языка; характер и причины языковых изменений. Сравнительно-историческое языкознание: методы, задачи.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A21C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Понятие о родословном древе языков (и альтернативные схемы); понятие языковой семьи, группы,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макросемьи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праязыка; проблема языков-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изолятов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«смешанных» языков.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A21C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Общее понятие о типологической классификации языков.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Языковая карта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мира; количество языков в мире. Языковые ареалы. Понятие языкового союза.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Общее тестирование по темам 2–4.</w:t>
            </w: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Общественные функции языков. Мировые и региональные языки. Социальные роли языков.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A21CC0">
            <w:pPr>
              <w:rPr>
                <w:rFonts w:ascii="Times New Roman" w:eastAsia="Times New Roman" w:hAnsi="Times New Roman" w:cs="Times New Roman"/>
              </w:rPr>
            </w:pPr>
            <w:bookmarkStart w:id="1" w:name="_gjdgxs" w:colFirst="0" w:colLast="0"/>
            <w:bookmarkEnd w:id="1"/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Вариативность языка и формы его существования. Понятие о литературном языке, роль письменности; диалекты, наречия, говоры. Социальное варьирование языка.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по теме.</w:t>
            </w: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Билингвизм,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диглоссия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lingua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franca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субстрат и суперстрат, койне.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A21C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Обзор основных языковых ареалов: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особенности: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Центральная Африка.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Общее тестирование по темам 5–8.</w:t>
            </w: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Обзор основных языковых ареалов: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особенности: Северная Африка и Ближний Восток.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по теме.</w:t>
            </w: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Обзор основных языковых ареалов: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Центральная и Южная Азия.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по теме.</w:t>
            </w: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Обзор основных языковых ареалов: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Китай и Юго-Восточная Азия.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по теме.</w:t>
            </w: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Обзор основных языковых ареалов: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Океания.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по теме.</w:t>
            </w: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Обзор основных языковых ареалов: основные особенности истории и современного состояния языковой ситуации в ареале, распространённые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его пределах языковые семьи, важнейшие структурные черты языков, ареальные типологические особенности: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Австралия.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по теме.</w:t>
            </w: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Обзор основных языковых ареалов: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Европа и Кавказ.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по теме.</w:t>
            </w: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Обзор основных языковых ареалов: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Северная Азия.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по теме.</w:t>
            </w: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Обзор основных языковых ареалов: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особенности:</w:t>
            </w:r>
            <w: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Северная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Центральная Америка.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по теме.</w:t>
            </w: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Обзор основных языковых ареалов: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Южная Америка.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по теме.</w:t>
            </w: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Языковая ситуация в современном мире. Глобализация,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постколониализм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Язык и Интернет, язык Интернета.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 по темам 1–17.</w:t>
            </w: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Исчезновение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ревитализация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языков, языковая политика в разных государствах; малые языки России. Жестовые языки. Искусственные языки.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A21C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24749">
        <w:tc>
          <w:tcPr>
            <w:tcW w:w="675" w:type="dxa"/>
          </w:tcPr>
          <w:p w:rsidR="00E24749" w:rsidRDefault="00E247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</w:tcPr>
          <w:p w:rsidR="00E24749" w:rsidRDefault="00E247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393" w:type="dxa"/>
          </w:tcPr>
          <w:p w:rsidR="00E24749" w:rsidRDefault="00E247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393" w:type="dxa"/>
          </w:tcPr>
          <w:p w:rsidR="00E24749" w:rsidRDefault="00E2474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21CC0" w:rsidRDefault="00A21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A9D" w:rsidRDefault="00714A9D" w:rsidP="00714A9D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714A9D" w:rsidRDefault="00714A9D" w:rsidP="00714A9D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B5F9D" w:rsidRPr="0022288B" w:rsidRDefault="00BB5F9D" w:rsidP="00BB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>1. Львова С.И., Львов В.В. Русский язык (базовый и углублённый уровни). 1</w:t>
      </w:r>
      <w:r w:rsidRPr="0022288B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 класс.</w:t>
      </w:r>
    </w:p>
    <w:p w:rsidR="00BB5F9D" w:rsidRPr="0022288B" w:rsidRDefault="00BB5F9D" w:rsidP="00BB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288B">
        <w:rPr>
          <w:rFonts w:ascii="Times New Roman" w:eastAsia="Times New Roman" w:hAnsi="Times New Roman" w:cs="Times New Roman"/>
          <w:sz w:val="28"/>
          <w:szCs w:val="28"/>
        </w:rPr>
        <w:t>М:.</w:t>
      </w:r>
      <w:proofErr w:type="gram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 ООО «ИОЦ МНЕМОЗИНА»</w:t>
      </w:r>
    </w:p>
    <w:sectPr w:rsidR="00BB5F9D" w:rsidRPr="0022288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C0"/>
    <w:rsid w:val="0022288B"/>
    <w:rsid w:val="00714A9D"/>
    <w:rsid w:val="007C12C3"/>
    <w:rsid w:val="009236FF"/>
    <w:rsid w:val="00A21CC0"/>
    <w:rsid w:val="00BB5F9D"/>
    <w:rsid w:val="00E24749"/>
    <w:rsid w:val="00E5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A0FB5-69DF-534B-9AAA-1FA54990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B5F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Название Знак"/>
    <w:basedOn w:val="a0"/>
    <w:link w:val="a3"/>
    <w:rsid w:val="00BB5F9D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</w:rPr>
  </w:style>
  <w:style w:type="paragraph" w:styleId="a8">
    <w:name w:val="Normal (Web)"/>
    <w:basedOn w:val="a"/>
    <w:rsid w:val="00BB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Величко Виктория Сергеевна</dc:creator>
  <cp:lastModifiedBy>Величко Виктория Сергеевна</cp:lastModifiedBy>
  <cp:revision>3</cp:revision>
  <dcterms:created xsi:type="dcterms:W3CDTF">2019-10-24T08:43:00Z</dcterms:created>
  <dcterms:modified xsi:type="dcterms:W3CDTF">2019-10-25T11:15:00Z</dcterms:modified>
</cp:coreProperties>
</file>