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6" w:rsidRPr="00E708F8" w:rsidRDefault="004C5256" w:rsidP="004C5256">
      <w:pPr>
        <w:pStyle w:val="22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Формирование образа России в «Новом журнале» в 1942-1945 годах</w:t>
      </w:r>
    </w:p>
    <w:p w:rsidR="004C5256" w:rsidRPr="00E708F8" w:rsidRDefault="004C5256" w:rsidP="00686E7D">
      <w:pPr>
        <w:autoSpaceDE w:val="0"/>
        <w:autoSpaceDN w:val="0"/>
        <w:adjustRightInd w:val="0"/>
        <w:spacing w:before="35"/>
        <w:ind w:firstLine="0"/>
        <w:jc w:val="right"/>
        <w:rPr>
          <w:i/>
        </w:rPr>
      </w:pPr>
      <w:proofErr w:type="gramStart"/>
      <w:r>
        <w:rPr>
          <w:i/>
        </w:rPr>
        <w:t>Лапай</w:t>
      </w:r>
      <w:proofErr w:type="gramEnd"/>
      <w:r>
        <w:rPr>
          <w:i/>
        </w:rPr>
        <w:t xml:space="preserve"> Анна Денисовна</w:t>
      </w:r>
    </w:p>
    <w:p w:rsidR="00D62033" w:rsidRDefault="00B60793" w:rsidP="00686E7D">
      <w:r>
        <w:t xml:space="preserve">Целью </w:t>
      </w:r>
      <w:r w:rsidR="00454DFD">
        <w:t>исследования является</w:t>
      </w:r>
      <w:r>
        <w:t xml:space="preserve"> выявление того, как отображена Россия в «Новом журнале» в 1942-1945 годах.</w:t>
      </w:r>
      <w:r w:rsidR="00D62033">
        <w:t xml:space="preserve"> </w:t>
      </w:r>
    </w:p>
    <w:p w:rsidR="00B60793" w:rsidRDefault="00B60793" w:rsidP="00421A2F">
      <w:r>
        <w:t>Для достижения данной цели необходимо выполнить ряд задач.</w:t>
      </w:r>
    </w:p>
    <w:p w:rsidR="00B60793" w:rsidRDefault="00B60793" w:rsidP="00421A2F">
      <w:r>
        <w:t xml:space="preserve">Во-первых, </w:t>
      </w:r>
      <w:r w:rsidR="0079047C">
        <w:t>важно рассмотреть причины появления «Нового журнала», поскольку они, с одной стороны, отображают положение и настроения эмиграции на фоне исторических событий, что не могло не повлиять на эмигрантское восприятие России, а, с другой, причины появления журнала обуславливают формирование его принципов, которые также сыграли немаловажную роль в репрезентации образа России.</w:t>
      </w:r>
    </w:p>
    <w:p w:rsidR="0079047C" w:rsidRDefault="0079047C" w:rsidP="003121FF">
      <w:pPr>
        <w:rPr>
          <w:szCs w:val="28"/>
        </w:rPr>
      </w:pPr>
      <w:r>
        <w:rPr>
          <w:szCs w:val="28"/>
        </w:rPr>
        <w:t xml:space="preserve">Во-вторых, </w:t>
      </w:r>
      <w:r w:rsidR="00904741">
        <w:rPr>
          <w:szCs w:val="28"/>
        </w:rPr>
        <w:t>необходимо по перепискам эмигрантов проследить историю становления «Нового журнала», потому что условия издания журнала, а также отношение представителей эмиграции к нему не могли не повлиять на формирование его принципов.</w:t>
      </w:r>
    </w:p>
    <w:p w:rsidR="00904741" w:rsidRDefault="00904741" w:rsidP="003121FF">
      <w:pPr>
        <w:rPr>
          <w:szCs w:val="28"/>
        </w:rPr>
      </w:pPr>
      <w:r>
        <w:rPr>
          <w:szCs w:val="28"/>
        </w:rPr>
        <w:t xml:space="preserve">В-третьих, нужно определить, какие именно принципы, обусловившие в дальнейшем отображение России на страницах журнала, были заложены в результате </w:t>
      </w:r>
      <w:r w:rsidR="00A92AF4">
        <w:rPr>
          <w:szCs w:val="28"/>
        </w:rPr>
        <w:t>воздействия условий издания журнала, внешних событий и процессов, происходивших в русской диаспоре.</w:t>
      </w:r>
    </w:p>
    <w:p w:rsidR="00A92AF4" w:rsidRDefault="00A92AF4" w:rsidP="003121FF">
      <w:pPr>
        <w:rPr>
          <w:szCs w:val="28"/>
        </w:rPr>
      </w:pPr>
      <w:r>
        <w:rPr>
          <w:szCs w:val="28"/>
        </w:rPr>
        <w:t>В-четвертых, мы определим, какие аспекты образа России выделяются авторами «Нового журнала», а также проанализируем, как в рамках данных аспектов раскрывается данный образ.</w:t>
      </w:r>
    </w:p>
    <w:p w:rsidR="00A92AF4" w:rsidRDefault="00A92AF4" w:rsidP="003121FF">
      <w:pPr>
        <w:rPr>
          <w:szCs w:val="28"/>
        </w:rPr>
      </w:pPr>
      <w:r>
        <w:rPr>
          <w:szCs w:val="28"/>
        </w:rPr>
        <w:t xml:space="preserve">В соответствии </w:t>
      </w:r>
      <w:r w:rsidR="00EF20BF">
        <w:rPr>
          <w:szCs w:val="28"/>
        </w:rPr>
        <w:t xml:space="preserve">с </w:t>
      </w:r>
      <w:r>
        <w:rPr>
          <w:szCs w:val="28"/>
        </w:rPr>
        <w:t>задачами определена структура работы. Она состоит из введения, двух глав, раскрывающих исторический конте</w:t>
      </w:r>
      <w:proofErr w:type="gramStart"/>
      <w:r>
        <w:rPr>
          <w:szCs w:val="28"/>
        </w:rPr>
        <w:t>кст ст</w:t>
      </w:r>
      <w:proofErr w:type="gramEnd"/>
      <w:r>
        <w:rPr>
          <w:szCs w:val="28"/>
        </w:rPr>
        <w:t xml:space="preserve">ановления «Нового журнала» и его принципов и аспекты формируемого в издании образа России, и заключения. </w:t>
      </w:r>
    </w:p>
    <w:p w:rsidR="00A92AF4" w:rsidRDefault="001137C5" w:rsidP="003121FF">
      <w:pPr>
        <w:rPr>
          <w:szCs w:val="28"/>
        </w:rPr>
      </w:pPr>
      <w:r>
        <w:rPr>
          <w:szCs w:val="28"/>
        </w:rPr>
        <w:t>Для решения поставленных задач были выбраны историко-генетический, хронологически</w:t>
      </w:r>
      <w:r w:rsidR="00696AC6">
        <w:rPr>
          <w:szCs w:val="28"/>
        </w:rPr>
        <w:t>й</w:t>
      </w:r>
      <w:r>
        <w:rPr>
          <w:szCs w:val="28"/>
        </w:rPr>
        <w:t xml:space="preserve"> и описательный методы. </w:t>
      </w:r>
      <w:r w:rsidR="00754172">
        <w:rPr>
          <w:szCs w:val="28"/>
        </w:rPr>
        <w:t xml:space="preserve">На основе историко-генетического и </w:t>
      </w:r>
      <w:r w:rsidR="00754172">
        <w:rPr>
          <w:szCs w:val="28"/>
        </w:rPr>
        <w:lastRenderedPageBreak/>
        <w:t xml:space="preserve">хронологического методов раскрываются причины появления «Нового журнала», а также последовательный процесс его становления и формирования его принципов. Для отображения разных аспектов образа России в «Новом журнале» служит описательный метод. </w:t>
      </w:r>
    </w:p>
    <w:p w:rsidR="006F05E5" w:rsidRDefault="000C1255" w:rsidP="00421A2F">
      <w:proofErr w:type="spellStart"/>
      <w:r>
        <w:t>Источниковая</w:t>
      </w:r>
      <w:proofErr w:type="spellEnd"/>
      <w:r>
        <w:t xml:space="preserve"> база исследования включает в себя опубликованные письма эмигрантов, дневники, а также публицистические статьи в «Новом журнале». На основании писем прослеживается и описывается становление и издание одиннадцати номеров «Нового журнала». Переписка М.А. </w:t>
      </w:r>
      <w:proofErr w:type="spellStart"/>
      <w:r>
        <w:t>Алданова</w:t>
      </w:r>
      <w:proofErr w:type="spellEnd"/>
      <w:r>
        <w:t xml:space="preserve"> с И.А. Буниным</w:t>
      </w:r>
      <w:r w:rsidR="008B43DD">
        <w:rPr>
          <w:rStyle w:val="a7"/>
          <w:rFonts w:cs="Times New Roman"/>
          <w:szCs w:val="28"/>
        </w:rPr>
        <w:footnoteReference w:id="1"/>
      </w:r>
      <w:r>
        <w:t xml:space="preserve"> и с В.В. Набоковым</w:t>
      </w:r>
      <w:r w:rsidR="00EC0419">
        <w:rPr>
          <w:rStyle w:val="a7"/>
          <w:rFonts w:cs="Times New Roman"/>
          <w:szCs w:val="28"/>
        </w:rPr>
        <w:footnoteReference w:id="2"/>
      </w:r>
      <w:r>
        <w:t xml:space="preserve"> позволяет выявить причины появления «Нового журнала», а также установить время возникновения идеи его создания. Кроме того, в этих письмах указываются и некоторые организационные моменты, связанные с</w:t>
      </w:r>
      <w:r w:rsidR="005176FB">
        <w:t>о сбором средств</w:t>
      </w:r>
      <w:r w:rsidR="00372BC7">
        <w:t xml:space="preserve"> и редакционного портфеля</w:t>
      </w:r>
      <w:r w:rsidR="005176FB">
        <w:t xml:space="preserve"> для журнала,</w:t>
      </w:r>
      <w:r>
        <w:t xml:space="preserve"> выпуском первых номеров</w:t>
      </w:r>
      <w:r w:rsidR="00177568">
        <w:t>. В письмах В.В. Набокова</w:t>
      </w:r>
      <w:r w:rsidR="005176FB">
        <w:t xml:space="preserve"> нередко можно встретить критику в отношении некоторых авторов журнала. </w:t>
      </w:r>
      <w:r w:rsidR="00372BC7">
        <w:t xml:space="preserve">Общение с И.А. Буниным из-за военных действий прерывается в 1943 году, но возобновляется в начале 1945 года, </w:t>
      </w:r>
      <w:proofErr w:type="gramStart"/>
      <w:r w:rsidR="00372BC7">
        <w:t>во</w:t>
      </w:r>
      <w:proofErr w:type="gramEnd"/>
      <w:r w:rsidR="00372BC7">
        <w:t xml:space="preserve"> возобновившейся переписке упоминаются некоторые вопросы, касающиеся «Нового журнала», в частности ег</w:t>
      </w:r>
      <w:r w:rsidR="00EC0419">
        <w:t xml:space="preserve">о перехода на новую орфографию. </w:t>
      </w:r>
      <w:r w:rsidR="005176FB">
        <w:t xml:space="preserve">Письма к М.М. </w:t>
      </w:r>
      <w:proofErr w:type="spellStart"/>
      <w:r w:rsidR="005176FB">
        <w:t>Карповичу</w:t>
      </w:r>
      <w:proofErr w:type="spellEnd"/>
      <w:r w:rsidR="005176FB">
        <w:t xml:space="preserve"> и Б.А. </w:t>
      </w:r>
      <w:proofErr w:type="spellStart"/>
      <w:r w:rsidR="005176FB">
        <w:t>Бахметеву</w:t>
      </w:r>
      <w:proofErr w:type="spellEnd"/>
      <w:r w:rsidR="00EC0419">
        <w:rPr>
          <w:rStyle w:val="a7"/>
          <w:rFonts w:cs="Times New Roman"/>
          <w:szCs w:val="28"/>
        </w:rPr>
        <w:footnoteReference w:id="3"/>
      </w:r>
      <w:r w:rsidR="001E0AFB">
        <w:t xml:space="preserve"> имею</w:t>
      </w:r>
      <w:r w:rsidR="005176FB">
        <w:t>т исключительно деловой характер: в них обсуждается сбор сре</w:t>
      </w:r>
      <w:proofErr w:type="gramStart"/>
      <w:r w:rsidR="005176FB">
        <w:t>дств дл</w:t>
      </w:r>
      <w:proofErr w:type="gramEnd"/>
      <w:r w:rsidR="005176FB">
        <w:t xml:space="preserve">я издания «Нового журнала» и другие финансовые вопросы. Важной для исследования является и переписка М.О. </w:t>
      </w:r>
      <w:proofErr w:type="spellStart"/>
      <w:r w:rsidR="005176FB">
        <w:t>Цетлина</w:t>
      </w:r>
      <w:proofErr w:type="spellEnd"/>
      <w:r w:rsidR="005176FB">
        <w:t xml:space="preserve"> с Г.П. Струве</w:t>
      </w:r>
      <w:r w:rsidR="00EC0419">
        <w:rPr>
          <w:rStyle w:val="a7"/>
          <w:rFonts w:cs="Times New Roman"/>
          <w:szCs w:val="28"/>
        </w:rPr>
        <w:footnoteReference w:id="4"/>
      </w:r>
      <w:r w:rsidR="005176FB">
        <w:t xml:space="preserve">, из которой можно узнать, как готовился материал к публикации, а также </w:t>
      </w:r>
      <w:r w:rsidR="00372BC7">
        <w:t xml:space="preserve">отследить выпуск книг журнала, начиная с шестого номера. Письма М.А. </w:t>
      </w:r>
      <w:proofErr w:type="spellStart"/>
      <w:r w:rsidR="00372BC7">
        <w:t>Алданов</w:t>
      </w:r>
      <w:r w:rsidR="007F0AEA">
        <w:t>а</w:t>
      </w:r>
      <w:proofErr w:type="spellEnd"/>
      <w:r w:rsidR="00372BC7">
        <w:t xml:space="preserve"> к </w:t>
      </w:r>
      <w:r w:rsidR="006F375C">
        <w:t>Г.В. Адамовичу</w:t>
      </w:r>
      <w:r w:rsidR="006F375C">
        <w:rPr>
          <w:rStyle w:val="a7"/>
          <w:rFonts w:cs="Times New Roman"/>
          <w:szCs w:val="28"/>
        </w:rPr>
        <w:footnoteReference w:id="5"/>
      </w:r>
      <w:r w:rsidR="006F375C">
        <w:t xml:space="preserve"> и </w:t>
      </w:r>
      <w:r w:rsidR="00372BC7">
        <w:t xml:space="preserve">В.А. </w:t>
      </w:r>
      <w:proofErr w:type="spellStart"/>
      <w:r w:rsidR="00372BC7">
        <w:lastRenderedPageBreak/>
        <w:t>Маклакову</w:t>
      </w:r>
      <w:proofErr w:type="spellEnd"/>
      <w:r w:rsidR="00EC0419">
        <w:rPr>
          <w:rStyle w:val="a7"/>
          <w:rFonts w:cs="Times New Roman"/>
          <w:szCs w:val="28"/>
        </w:rPr>
        <w:footnoteReference w:id="6"/>
      </w:r>
      <w:r w:rsidR="00372BC7">
        <w:t xml:space="preserve"> не только позволяют установить приблизительное время издания некоторых номеров, но и дают представления о процессах раскола эмиграции на разные политические блоки и о взглядах на репутацию русской диаспоры. В свою очередь переписка М.С. </w:t>
      </w:r>
      <w:proofErr w:type="spellStart"/>
      <w:r w:rsidR="00372BC7">
        <w:t>Цетлиной</w:t>
      </w:r>
      <w:proofErr w:type="spellEnd"/>
      <w:r w:rsidR="00372BC7">
        <w:t xml:space="preserve"> и </w:t>
      </w:r>
      <w:r w:rsidR="001E0AFB">
        <w:t>В.Н. Буниной</w:t>
      </w:r>
      <w:r w:rsidR="00EC0419">
        <w:rPr>
          <w:rStyle w:val="a7"/>
          <w:rFonts w:cs="Times New Roman"/>
          <w:szCs w:val="28"/>
        </w:rPr>
        <w:footnoteReference w:id="7"/>
      </w:r>
      <w:r w:rsidR="001E0AFB">
        <w:t xml:space="preserve"> затрагивает некоторые моменты жизни М.О. </w:t>
      </w:r>
      <w:proofErr w:type="spellStart"/>
      <w:r w:rsidR="001E0AFB">
        <w:t>Цетлина</w:t>
      </w:r>
      <w:proofErr w:type="spellEnd"/>
      <w:r w:rsidR="001E0AFB">
        <w:t>, связанные с изданием «Нового журнала». То же самое можно сказать и о дневнике В.Н. Буниной</w:t>
      </w:r>
      <w:r w:rsidR="006413E7">
        <w:rPr>
          <w:rStyle w:val="a7"/>
          <w:rFonts w:cs="Times New Roman"/>
          <w:szCs w:val="28"/>
        </w:rPr>
        <w:footnoteReference w:id="8"/>
      </w:r>
      <w:r w:rsidR="001E0AFB">
        <w:t xml:space="preserve">. Основополагающими для исследования являются публицистические статьи одиннадцати номеров «Нового журнала». В них можно выделить три аспекта образа России: эмигрантская Россия, охарактеризованная воспоминаниями эмигрантов о России до октябрьского переворота и нынешним состоянием русской диаспоры, советская Россия, представленная народом и режимом, и будущая Россия </w:t>
      </w:r>
      <w:r w:rsidR="006413E7">
        <w:t xml:space="preserve">в представлении эмигрантов. </w:t>
      </w:r>
      <w:r w:rsidR="00136602">
        <w:t>Данные аспекты обусловили деление второй главы на три параграфа, в которых подробно на основе одиннадцати номеров журнала раскрывается восприятие эмигрантами этих аспектов.</w:t>
      </w:r>
    </w:p>
    <w:p w:rsidR="00BD62F8" w:rsidRDefault="00136602" w:rsidP="00421A2F">
      <w:r>
        <w:t>В ходе исследования «Новый журнал» рассматривается также как проявление э</w:t>
      </w:r>
      <w:r w:rsidR="00481AF4">
        <w:t>мигрантской литературы. При описании характерных для эмигрантской литературы черт использовались статьи А.Н. Николюкина</w:t>
      </w:r>
      <w:r w:rsidR="006413E7">
        <w:rPr>
          <w:rStyle w:val="a7"/>
          <w:rFonts w:cs="Times New Roman"/>
          <w:szCs w:val="28"/>
        </w:rPr>
        <w:footnoteReference w:id="9"/>
      </w:r>
      <w:r w:rsidR="00481AF4">
        <w:t>, отмечавшего свойственное эмигрантским изданиям стремление к свободе слова и творчества</w:t>
      </w:r>
      <w:r w:rsidR="00BD62F8">
        <w:t xml:space="preserve">, </w:t>
      </w:r>
      <w:proofErr w:type="gramStart"/>
      <w:r w:rsidR="00BD62F8">
        <w:t>а</w:t>
      </w:r>
      <w:proofErr w:type="gramEnd"/>
      <w:r w:rsidR="00BD62F8">
        <w:t xml:space="preserve"> следовательно, отображение происходящего в России с независимой точки зрения</w:t>
      </w:r>
      <w:r w:rsidR="00481AF4">
        <w:t>, и Н.А. Кожевниковой</w:t>
      </w:r>
      <w:r w:rsidR="006413E7">
        <w:rPr>
          <w:rStyle w:val="a7"/>
          <w:rFonts w:cs="Times New Roman"/>
          <w:szCs w:val="28"/>
        </w:rPr>
        <w:footnoteReference w:id="10"/>
      </w:r>
      <w:r w:rsidR="00481AF4">
        <w:t>, подмечавшей лингвистические особенности языка эмигрантов</w:t>
      </w:r>
      <w:r w:rsidR="00BD62F8">
        <w:t xml:space="preserve"> как способа выражения их мировоззрения</w:t>
      </w:r>
      <w:r w:rsidR="00481AF4">
        <w:t xml:space="preserve">, </w:t>
      </w:r>
      <w:r w:rsidR="00BD62F8">
        <w:t>который повлиял на отделение</w:t>
      </w:r>
      <w:r w:rsidR="00481AF4">
        <w:t xml:space="preserve"> эмигрантской литературы от советской. </w:t>
      </w:r>
    </w:p>
    <w:p w:rsidR="00650101" w:rsidRDefault="00481AF4" w:rsidP="00421A2F">
      <w:r>
        <w:lastRenderedPageBreak/>
        <w:t xml:space="preserve">В статьях О.В. </w:t>
      </w:r>
      <w:proofErr w:type="spellStart"/>
      <w:r>
        <w:t>Будницкого</w:t>
      </w:r>
      <w:proofErr w:type="spellEnd"/>
      <w:r w:rsidR="006413E7">
        <w:rPr>
          <w:rStyle w:val="a7"/>
          <w:rFonts w:cs="Times New Roman"/>
          <w:szCs w:val="28"/>
        </w:rPr>
        <w:footnoteReference w:id="11"/>
      </w:r>
      <w:r>
        <w:t xml:space="preserve"> и </w:t>
      </w:r>
      <w:proofErr w:type="spellStart"/>
      <w:r>
        <w:t>Д.Дэвиса</w:t>
      </w:r>
      <w:proofErr w:type="spellEnd"/>
      <w:r w:rsidR="006413E7">
        <w:rPr>
          <w:rStyle w:val="a7"/>
          <w:rFonts w:cs="Times New Roman"/>
          <w:szCs w:val="28"/>
        </w:rPr>
        <w:footnoteReference w:id="12"/>
      </w:r>
      <w:r>
        <w:t xml:space="preserve"> отмечается </w:t>
      </w:r>
      <w:r w:rsidR="0082710E">
        <w:t>состояние русской</w:t>
      </w:r>
      <w:r w:rsidR="008C1765">
        <w:t xml:space="preserve"> диаспоры</w:t>
      </w:r>
      <w:r w:rsidR="0082710E">
        <w:t xml:space="preserve">, ее раскол, а также </w:t>
      </w:r>
      <w:r>
        <w:t>смещение центра русской эмиграции из Парижа в Нью-Йорк, рассматривается связь между появлением «Нового журнала» и гибелью «Современных записок», а также выделяются политическая и культурная причины возникновения «Нового журнала».</w:t>
      </w:r>
      <w:r w:rsidR="009E21A8">
        <w:t xml:space="preserve"> Более того, О.В. </w:t>
      </w:r>
      <w:proofErr w:type="spellStart"/>
      <w:r w:rsidR="009E21A8">
        <w:t>Будницкий</w:t>
      </w:r>
      <w:proofErr w:type="spellEnd"/>
      <w:r w:rsidR="009E21A8">
        <w:t xml:space="preserve"> </w:t>
      </w:r>
      <w:r w:rsidR="00756E81">
        <w:t>дает описание состояния русскоязычн</w:t>
      </w:r>
      <w:r w:rsidR="00FE6B8B">
        <w:t>ой</w:t>
      </w:r>
      <w:r w:rsidR="00756E81">
        <w:t xml:space="preserve"> </w:t>
      </w:r>
      <w:r w:rsidR="00FE6B8B">
        <w:t xml:space="preserve">периодики </w:t>
      </w:r>
      <w:r w:rsidR="00756E81">
        <w:t>за рубежом, обращая внимание на не</w:t>
      </w:r>
      <w:r w:rsidR="00FE6B8B">
        <w:t>регулярност</w:t>
      </w:r>
      <w:r w:rsidR="00756E81">
        <w:t>ь выпуска номеров,</w:t>
      </w:r>
      <w:r w:rsidR="00FE6B8B">
        <w:t xml:space="preserve"> частое закрытие изданий, их убыточность, и</w:t>
      </w:r>
      <w:r w:rsidR="00756E81">
        <w:t xml:space="preserve">  </w:t>
      </w:r>
      <w:r w:rsidR="009E21A8">
        <w:t xml:space="preserve">подчеркивает, что «Новый журнал» воспринимался эмигрантами как последний оплот русской литературы, что в очередной раз показывает сознательное отделение эмигрантами русского </w:t>
      </w:r>
      <w:proofErr w:type="gramStart"/>
      <w:r w:rsidR="009E21A8">
        <w:t>от</w:t>
      </w:r>
      <w:proofErr w:type="gramEnd"/>
      <w:r w:rsidR="009E21A8">
        <w:t xml:space="preserve"> советского. Также в статьях О.В. </w:t>
      </w:r>
      <w:proofErr w:type="spellStart"/>
      <w:r w:rsidR="009E21A8">
        <w:t>Будницкого</w:t>
      </w:r>
      <w:proofErr w:type="spellEnd"/>
      <w:r w:rsidR="009E21A8">
        <w:t xml:space="preserve"> восстанавливается </w:t>
      </w:r>
      <w:r w:rsidR="0082710E">
        <w:t>ход событий, связанный с поиском сре</w:t>
      </w:r>
      <w:proofErr w:type="gramStart"/>
      <w:r w:rsidR="0082710E">
        <w:t>дств дл</w:t>
      </w:r>
      <w:proofErr w:type="gramEnd"/>
      <w:r w:rsidR="0082710E">
        <w:t xml:space="preserve">я финансирования «Нового журнала», на основе переписки М.А. </w:t>
      </w:r>
      <w:proofErr w:type="spellStart"/>
      <w:r w:rsidR="0082710E">
        <w:t>Алданова</w:t>
      </w:r>
      <w:proofErr w:type="spellEnd"/>
      <w:r w:rsidR="0082710E">
        <w:t xml:space="preserve"> с М.М. </w:t>
      </w:r>
      <w:proofErr w:type="spellStart"/>
      <w:r w:rsidR="0082710E">
        <w:t>Карповичем</w:t>
      </w:r>
      <w:proofErr w:type="spellEnd"/>
      <w:r w:rsidR="0082710E">
        <w:t xml:space="preserve"> и </w:t>
      </w:r>
      <w:r w:rsidR="00721088">
        <w:t xml:space="preserve">с </w:t>
      </w:r>
      <w:r w:rsidR="0082710E">
        <w:t>рядом нотаблей.</w:t>
      </w:r>
      <w:r w:rsidR="00FE6B8B">
        <w:t xml:space="preserve"> </w:t>
      </w:r>
      <w:proofErr w:type="gramStart"/>
      <w:r w:rsidR="00FE6B8B">
        <w:t>В стать</w:t>
      </w:r>
      <w:r w:rsidR="008824DB">
        <w:t xml:space="preserve">е </w:t>
      </w:r>
      <w:r w:rsidR="00FE6B8B">
        <w:t>Р. Гуля</w:t>
      </w:r>
      <w:r w:rsidR="00650101">
        <w:rPr>
          <w:rStyle w:val="a7"/>
        </w:rPr>
        <w:footnoteReference w:id="13"/>
      </w:r>
      <w:r w:rsidR="008824DB">
        <w:t>, бывшего редактором в 1959-1986, история «Нового журнала» делится на четыре периода: первый – до окончания войны, второй –</w:t>
      </w:r>
      <w:r w:rsidR="00A30C33">
        <w:t xml:space="preserve"> </w:t>
      </w:r>
      <w:r w:rsidR="00650101">
        <w:t xml:space="preserve">с четырнадцатой книги </w:t>
      </w:r>
      <w:r w:rsidR="008824DB">
        <w:t xml:space="preserve">до начала «оттепели», третий – до середины 60-х и, наконец, четвертый </w:t>
      </w:r>
      <w:r w:rsidR="00650101">
        <w:t xml:space="preserve">- </w:t>
      </w:r>
      <w:r w:rsidR="008824DB">
        <w:t>на семидесятые годы, когда писалась статья.</w:t>
      </w:r>
      <w:proofErr w:type="gramEnd"/>
      <w:r w:rsidR="008824DB">
        <w:t xml:space="preserve"> </w:t>
      </w:r>
      <w:r w:rsidR="00650101">
        <w:t xml:space="preserve">Таким образом, книги «Нового журнала», рассматриваемые в данной работе, относятся к первому периоду, а потому, согласно </w:t>
      </w:r>
      <w:proofErr w:type="spellStart"/>
      <w:r w:rsidR="00650101">
        <w:t>Р.</w:t>
      </w:r>
      <w:proofErr w:type="gramStart"/>
      <w:r w:rsidR="00650101">
        <w:t>Гулю</w:t>
      </w:r>
      <w:proofErr w:type="spellEnd"/>
      <w:proofErr w:type="gramEnd"/>
      <w:r w:rsidR="00650101">
        <w:t xml:space="preserve">, являются наиболее политизированными. </w:t>
      </w:r>
    </w:p>
    <w:p w:rsidR="00136602" w:rsidRDefault="00A066BB" w:rsidP="00421A2F">
      <w:r>
        <w:t xml:space="preserve">М.А. </w:t>
      </w:r>
      <w:proofErr w:type="spellStart"/>
      <w:r>
        <w:t>Бирман</w:t>
      </w:r>
      <w:proofErr w:type="spellEnd"/>
      <w:r w:rsidR="006413E7">
        <w:rPr>
          <w:rStyle w:val="a7"/>
          <w:rFonts w:cs="Times New Roman"/>
          <w:szCs w:val="28"/>
        </w:rPr>
        <w:footnoteReference w:id="14"/>
      </w:r>
      <w:r>
        <w:t xml:space="preserve"> раскрывает роли М.А. </w:t>
      </w:r>
      <w:proofErr w:type="spellStart"/>
      <w:r>
        <w:t>Алданова</w:t>
      </w:r>
      <w:proofErr w:type="spellEnd"/>
      <w:r>
        <w:t xml:space="preserve">, М.О. и М.С. </w:t>
      </w:r>
      <w:proofErr w:type="spellStart"/>
      <w:r>
        <w:t>Цетлиных</w:t>
      </w:r>
      <w:proofErr w:type="spellEnd"/>
      <w:r>
        <w:t xml:space="preserve"> и М.М. </w:t>
      </w:r>
      <w:proofErr w:type="spellStart"/>
      <w:r>
        <w:t>Карповича</w:t>
      </w:r>
      <w:proofErr w:type="spellEnd"/>
      <w:r>
        <w:t xml:space="preserve"> в становлении издания эмигрантского журнала</w:t>
      </w:r>
      <w:r w:rsidR="00D75CB3">
        <w:t xml:space="preserve"> и его развитии</w:t>
      </w:r>
      <w:r>
        <w:t>.</w:t>
      </w:r>
      <w:r w:rsidR="00D75CB3">
        <w:t xml:space="preserve"> Стоит отметить, что именно М.А. </w:t>
      </w:r>
      <w:proofErr w:type="spellStart"/>
      <w:r w:rsidR="00D75CB3">
        <w:t>Бирман</w:t>
      </w:r>
      <w:proofErr w:type="spellEnd"/>
      <w:r w:rsidR="00D75CB3">
        <w:t xml:space="preserve"> наиболее полно рассматривает причины ухода М.А. </w:t>
      </w:r>
      <w:proofErr w:type="spellStart"/>
      <w:r w:rsidR="00D75CB3">
        <w:t>Алданова</w:t>
      </w:r>
      <w:proofErr w:type="spellEnd"/>
      <w:r w:rsidR="00D75CB3">
        <w:t xml:space="preserve"> из редакции и последствия этого ухода.</w:t>
      </w:r>
      <w:r>
        <w:t xml:space="preserve"> </w:t>
      </w:r>
      <w:proofErr w:type="gramStart"/>
      <w:r w:rsidR="00481AF4">
        <w:t>А.А. Чернышев в ряде своих п</w:t>
      </w:r>
      <w:r>
        <w:t>убликаций</w:t>
      </w:r>
      <w:r w:rsidR="006413E7">
        <w:rPr>
          <w:rStyle w:val="a7"/>
          <w:rFonts w:cs="Times New Roman"/>
          <w:szCs w:val="28"/>
        </w:rPr>
        <w:footnoteReference w:id="15"/>
      </w:r>
      <w:r>
        <w:t xml:space="preserve"> </w:t>
      </w:r>
      <w:r w:rsidR="0082710E">
        <w:t xml:space="preserve">рассматривает создание «Нового </w:t>
      </w:r>
      <w:r w:rsidR="0082710E">
        <w:lastRenderedPageBreak/>
        <w:t xml:space="preserve">журнала» с точки зрения факта биографии из жизни М.А. </w:t>
      </w:r>
      <w:proofErr w:type="spellStart"/>
      <w:r w:rsidR="0082710E">
        <w:t>Алданова</w:t>
      </w:r>
      <w:proofErr w:type="spellEnd"/>
      <w:r w:rsidR="0082710E">
        <w:t xml:space="preserve"> и </w:t>
      </w:r>
      <w:r>
        <w:t>дает представление о</w:t>
      </w:r>
      <w:r w:rsidR="006413E7">
        <w:t>б</w:t>
      </w:r>
      <w:r>
        <w:t xml:space="preserve"> «</w:t>
      </w:r>
      <w:r w:rsidR="006413E7">
        <w:t>эмигрантской идее</w:t>
      </w:r>
      <w:r>
        <w:t xml:space="preserve">», заключающейся в сохранении репутации русской диаспоры в глазах мирового сообщества, в понимании М.А. </w:t>
      </w:r>
      <w:proofErr w:type="spellStart"/>
      <w:r>
        <w:t>Алданова</w:t>
      </w:r>
      <w:proofErr w:type="spellEnd"/>
      <w:r>
        <w:t xml:space="preserve">, и, кроме того, используя факты из его биографии, обращаясь к его мировоззрению, объясняет, как именно М.А. </w:t>
      </w:r>
      <w:proofErr w:type="spellStart"/>
      <w:r>
        <w:t>Алданов</w:t>
      </w:r>
      <w:proofErr w:type="spellEnd"/>
      <w:proofErr w:type="gramEnd"/>
      <w:r>
        <w:t xml:space="preserve"> поспособствовал сохранению</w:t>
      </w:r>
      <w:r w:rsidR="003D602C">
        <w:t xml:space="preserve"> </w:t>
      </w:r>
      <w:r>
        <w:t>эмигрантской репутации</w:t>
      </w:r>
      <w:r w:rsidR="00D75CB3">
        <w:t xml:space="preserve">, в частности упоминается статья о </w:t>
      </w:r>
      <w:proofErr w:type="spellStart"/>
      <w:r w:rsidR="00D75CB3">
        <w:t>Д.С</w:t>
      </w:r>
      <w:r>
        <w:t>.</w:t>
      </w:r>
      <w:proofErr w:type="gramStart"/>
      <w:r w:rsidR="00D75CB3">
        <w:t>Мережковском</w:t>
      </w:r>
      <w:proofErr w:type="spellEnd"/>
      <w:proofErr w:type="gramEnd"/>
      <w:r w:rsidR="00D75CB3">
        <w:t xml:space="preserve"> и публикация писем </w:t>
      </w:r>
      <w:proofErr w:type="spellStart"/>
      <w:r w:rsidR="00D75CB3">
        <w:t>В.Ф.Ходасевича</w:t>
      </w:r>
      <w:proofErr w:type="spellEnd"/>
      <w:r w:rsidR="00D75CB3">
        <w:t>.</w:t>
      </w:r>
    </w:p>
    <w:p w:rsidR="00461AAD" w:rsidRDefault="00FE6B8B" w:rsidP="00421A2F">
      <w:r>
        <w:t>Историография, касающаяся</w:t>
      </w:r>
      <w:r w:rsidR="00650101">
        <w:t xml:space="preserve"> непосредственно изучения образа России в «Новом журнале» отсутствует, что указывает на новизну исследования. </w:t>
      </w:r>
      <w:r w:rsidR="00461AAD">
        <w:t>Таким образом, для исследования основную фактическую базу составляют источники.</w:t>
      </w:r>
    </w:p>
    <w:p w:rsidR="008B43DD" w:rsidRDefault="008B43DD" w:rsidP="00421A2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>
        <w:br w:type="page"/>
      </w:r>
    </w:p>
    <w:p w:rsidR="004975FB" w:rsidRDefault="00292317" w:rsidP="00857810">
      <w:pPr>
        <w:pStyle w:val="1"/>
      </w:pPr>
      <w:bookmarkStart w:id="0" w:name="_Toc529292322"/>
      <w:r>
        <w:lastRenderedPageBreak/>
        <w:t>Список источников и литературы</w:t>
      </w:r>
      <w:bookmarkEnd w:id="0"/>
    </w:p>
    <w:p w:rsidR="00292317" w:rsidRPr="00A93F40" w:rsidRDefault="00292317" w:rsidP="00A93F40">
      <w:pPr>
        <w:rPr>
          <w:b/>
        </w:rPr>
      </w:pPr>
      <w:r w:rsidRPr="00A93F40">
        <w:rPr>
          <w:b/>
        </w:rPr>
        <w:t>Источники</w:t>
      </w:r>
    </w:p>
    <w:p w:rsidR="00292317" w:rsidRPr="00BC704D" w:rsidRDefault="00292317" w:rsidP="00857810">
      <w:pPr>
        <w:pStyle w:val="a5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</w:rPr>
      </w:pPr>
      <w:proofErr w:type="spellStart"/>
      <w:r w:rsidRPr="00BC704D">
        <w:rPr>
          <w:rFonts w:cs="Times New Roman"/>
          <w:sz w:val="28"/>
          <w:szCs w:val="28"/>
        </w:rPr>
        <w:t>Алданов</w:t>
      </w:r>
      <w:proofErr w:type="spellEnd"/>
      <w:r w:rsidRPr="00BC704D">
        <w:rPr>
          <w:rFonts w:cs="Times New Roman"/>
          <w:sz w:val="28"/>
          <w:szCs w:val="28"/>
        </w:rPr>
        <w:t xml:space="preserve"> М.А., </w:t>
      </w:r>
      <w:proofErr w:type="spellStart"/>
      <w:r w:rsidRPr="00BC704D">
        <w:rPr>
          <w:rFonts w:cs="Times New Roman"/>
          <w:sz w:val="28"/>
          <w:szCs w:val="28"/>
        </w:rPr>
        <w:t>Цетлин</w:t>
      </w:r>
      <w:proofErr w:type="spellEnd"/>
      <w:r w:rsidRPr="00BC704D">
        <w:rPr>
          <w:rFonts w:cs="Times New Roman"/>
          <w:sz w:val="28"/>
          <w:szCs w:val="28"/>
        </w:rPr>
        <w:t xml:space="preserve"> М.О. От редакционной группы // Новый журнал. 1942. №1. С. 6.</w:t>
      </w:r>
    </w:p>
    <w:p w:rsidR="00292317" w:rsidRPr="00BC704D" w:rsidRDefault="00686E7D" w:rsidP="00857810">
      <w:pPr>
        <w:pStyle w:val="a5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</w:rPr>
      </w:pPr>
      <w:r w:rsidRPr="00FD0BF0">
        <w:rPr>
          <w:rStyle w:val="a9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92317" w:rsidRPr="00FD0BF0">
        <w:rPr>
          <w:rStyle w:val="a9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«Права человека и империи»: В. А. </w:t>
      </w:r>
      <w:proofErr w:type="gramStart"/>
      <w:r w:rsidR="00292317" w:rsidRPr="00FD0BF0">
        <w:rPr>
          <w:rStyle w:val="a9"/>
          <w:rFonts w:cs="Times New Roman"/>
          <w:b w:val="0"/>
          <w:color w:val="000000"/>
          <w:sz w:val="28"/>
          <w:szCs w:val="28"/>
          <w:shd w:val="clear" w:color="auto" w:fill="FFFFFF"/>
        </w:rPr>
        <w:t>Маклаков</w:t>
      </w:r>
      <w:proofErr w:type="gramEnd"/>
      <w:r w:rsidR="00292317" w:rsidRPr="00FD0BF0">
        <w:rPr>
          <w:rStyle w:val="a9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- М. А. </w:t>
      </w:r>
      <w:proofErr w:type="spellStart"/>
      <w:r w:rsidR="00292317" w:rsidRPr="00FD0BF0">
        <w:rPr>
          <w:rStyle w:val="a9"/>
          <w:rFonts w:cs="Times New Roman"/>
          <w:b w:val="0"/>
          <w:color w:val="000000"/>
          <w:sz w:val="28"/>
          <w:szCs w:val="28"/>
          <w:shd w:val="clear" w:color="auto" w:fill="FFFFFF"/>
        </w:rPr>
        <w:t>Алданов</w:t>
      </w:r>
      <w:proofErr w:type="spellEnd"/>
      <w:r w:rsidR="00292317" w:rsidRPr="00FD0BF0">
        <w:rPr>
          <w:rStyle w:val="a9"/>
          <w:rFonts w:cs="Times New Roman"/>
          <w:b w:val="0"/>
          <w:color w:val="000000"/>
          <w:sz w:val="28"/>
          <w:szCs w:val="28"/>
          <w:shd w:val="clear" w:color="auto" w:fill="FFFFFF"/>
        </w:rPr>
        <w:t>. Переписка 1929-1957 гг</w:t>
      </w:r>
      <w:r w:rsidR="00292317" w:rsidRPr="00BC704D">
        <w:rPr>
          <w:rStyle w:val="a9"/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3D602C">
        <w:rPr>
          <w:rStyle w:val="a9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317" w:rsidRPr="00BC704D">
        <w:rPr>
          <w:rFonts w:cs="Times New Roman"/>
          <w:color w:val="000000"/>
          <w:sz w:val="28"/>
          <w:szCs w:val="28"/>
          <w:shd w:val="clear" w:color="auto" w:fill="FFFFFF"/>
        </w:rPr>
        <w:t xml:space="preserve">/ Сост., вступ. статья и примеч. О. В. </w:t>
      </w:r>
      <w:proofErr w:type="spellStart"/>
      <w:r w:rsidR="00292317" w:rsidRPr="00BC704D">
        <w:rPr>
          <w:rFonts w:cs="Times New Roman"/>
          <w:color w:val="000000"/>
          <w:sz w:val="28"/>
          <w:szCs w:val="28"/>
          <w:shd w:val="clear" w:color="auto" w:fill="FFFFFF"/>
        </w:rPr>
        <w:t>Будницкого</w:t>
      </w:r>
      <w:proofErr w:type="spellEnd"/>
      <w:r w:rsidR="00292317" w:rsidRPr="00BC704D">
        <w:rPr>
          <w:rFonts w:cs="Times New Roman"/>
          <w:color w:val="000000"/>
          <w:sz w:val="28"/>
          <w:szCs w:val="28"/>
          <w:shd w:val="clear" w:color="auto" w:fill="FFFFFF"/>
        </w:rPr>
        <w:t>. - М.</w:t>
      </w:r>
      <w:proofErr w:type="gramStart"/>
      <w:r w:rsidR="00292317" w:rsidRPr="00BC704D">
        <w:rPr>
          <w:rFonts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92317" w:rsidRPr="00BC704D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Политическая энциклопедия, 2015. </w:t>
      </w:r>
    </w:p>
    <w:p w:rsidR="00292317" w:rsidRPr="00BC704D" w:rsidRDefault="00292317" w:rsidP="00857810">
      <w:pPr>
        <w:pStyle w:val="a5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</w:rPr>
      </w:pPr>
      <w:r w:rsidRPr="00BC704D">
        <w:rPr>
          <w:rFonts w:cs="Times New Roman"/>
          <w:iCs/>
          <w:color w:val="000000"/>
          <w:sz w:val="28"/>
          <w:szCs w:val="28"/>
          <w:shd w:val="clear" w:color="auto" w:fill="FFFFFF"/>
        </w:rPr>
        <w:t>Винокур Н.Г. Новое о Буниных // Минувшее. Исторический альманах (</w:t>
      </w:r>
      <w:proofErr w:type="spellStart"/>
      <w:r w:rsidRPr="00BC704D">
        <w:rPr>
          <w:rFonts w:cs="Times New Roman"/>
          <w:iCs/>
          <w:color w:val="000000"/>
          <w:sz w:val="28"/>
          <w:szCs w:val="28"/>
          <w:shd w:val="clear" w:color="auto" w:fill="FFFFFF"/>
        </w:rPr>
        <w:t>Paris</w:t>
      </w:r>
      <w:proofErr w:type="spellEnd"/>
      <w:r w:rsidRPr="00BC704D">
        <w:rPr>
          <w:rFonts w:cs="Times New Roman"/>
          <w:iCs/>
          <w:color w:val="000000"/>
          <w:sz w:val="28"/>
          <w:szCs w:val="28"/>
          <w:shd w:val="clear" w:color="auto" w:fill="FFFFFF"/>
        </w:rPr>
        <w:t>). 1988. № 8. С. 282–328.</w:t>
      </w:r>
    </w:p>
    <w:p w:rsidR="00292317" w:rsidRPr="00BC704D" w:rsidRDefault="00686E7D" w:rsidP="00857810">
      <w:pPr>
        <w:pStyle w:val="a5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</w:rPr>
      </w:pPr>
      <w:r w:rsidRPr="00BC704D">
        <w:rPr>
          <w:rFonts w:cs="Times New Roman"/>
          <w:sz w:val="28"/>
          <w:szCs w:val="28"/>
        </w:rPr>
        <w:t xml:space="preserve"> </w:t>
      </w:r>
      <w:r w:rsidR="00292317" w:rsidRPr="00BC704D">
        <w:rPr>
          <w:rFonts w:cs="Times New Roman"/>
          <w:sz w:val="28"/>
          <w:szCs w:val="28"/>
        </w:rPr>
        <w:t xml:space="preserve">«…Не скрывайте от меня вашего настоящего мнения»: переписка Г.В. Адамовича с М.А. </w:t>
      </w:r>
      <w:proofErr w:type="spellStart"/>
      <w:r w:rsidR="00292317" w:rsidRPr="00BC704D">
        <w:rPr>
          <w:rFonts w:cs="Times New Roman"/>
          <w:sz w:val="28"/>
          <w:szCs w:val="28"/>
        </w:rPr>
        <w:t>Алдановым</w:t>
      </w:r>
      <w:proofErr w:type="spellEnd"/>
      <w:r w:rsidR="00292317" w:rsidRPr="00BC704D">
        <w:rPr>
          <w:rFonts w:cs="Times New Roman"/>
          <w:sz w:val="28"/>
          <w:szCs w:val="28"/>
        </w:rPr>
        <w:t xml:space="preserve"> (1944-1957) / Предисловие, </w:t>
      </w:r>
      <w:proofErr w:type="spellStart"/>
      <w:r w:rsidR="00292317" w:rsidRPr="00BC704D">
        <w:rPr>
          <w:rFonts w:cs="Times New Roman"/>
          <w:sz w:val="28"/>
          <w:szCs w:val="28"/>
        </w:rPr>
        <w:t>подг</w:t>
      </w:r>
      <w:proofErr w:type="spellEnd"/>
      <w:r w:rsidR="00292317" w:rsidRPr="00BC704D">
        <w:rPr>
          <w:rFonts w:cs="Times New Roman"/>
          <w:sz w:val="28"/>
          <w:szCs w:val="28"/>
        </w:rPr>
        <w:t>. текста, прим. О.А. Коростелева // «Ежегодник дома русского зарубежья имени Александра Солженицына». 2011. С. 290-478.</w:t>
      </w:r>
    </w:p>
    <w:p w:rsidR="00292317" w:rsidRPr="00BC704D" w:rsidRDefault="00686E7D" w:rsidP="00857810">
      <w:pPr>
        <w:pStyle w:val="a5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  <w:shd w:val="clear" w:color="auto" w:fill="FFFFFF"/>
        </w:rPr>
      </w:pPr>
      <w:bookmarkStart w:id="1" w:name="_GoBack"/>
      <w:bookmarkEnd w:id="1"/>
      <w:r w:rsidRPr="00BC704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292317" w:rsidRPr="00BC704D">
        <w:rPr>
          <w:rFonts w:cs="Times New Roman"/>
          <w:sz w:val="28"/>
          <w:szCs w:val="28"/>
          <w:shd w:val="clear" w:color="auto" w:fill="FFFFFF"/>
        </w:rPr>
        <w:t>«Как </w:t>
      </w:r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редко</w:t>
      </w:r>
      <w:r w:rsidR="00292317" w:rsidRPr="00BC704D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теперь пишу</w:t>
      </w:r>
      <w:r w:rsidR="00292317" w:rsidRPr="00BC704D">
        <w:rPr>
          <w:rFonts w:cs="Times New Roman"/>
          <w:sz w:val="28"/>
          <w:szCs w:val="28"/>
          <w:shd w:val="clear" w:color="auto" w:fill="FFFFFF"/>
        </w:rPr>
        <w:t> по-</w:t>
      </w:r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русски</w:t>
      </w:r>
      <w:r w:rsidR="00292317" w:rsidRPr="00BC704D">
        <w:rPr>
          <w:rFonts w:cs="Times New Roman"/>
          <w:sz w:val="28"/>
          <w:szCs w:val="28"/>
          <w:shd w:val="clear" w:color="auto" w:fill="FFFFFF"/>
        </w:rPr>
        <w:t>…»:Из </w:t>
      </w:r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переписки</w:t>
      </w:r>
      <w:r w:rsidR="00292317" w:rsidRPr="00BC704D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292317" w:rsidRPr="00BC704D">
        <w:rPr>
          <w:rFonts w:cs="Times New Roman"/>
          <w:sz w:val="28"/>
          <w:szCs w:val="28"/>
          <w:shd w:val="clear" w:color="auto" w:fill="FFFFFF"/>
        </w:rPr>
        <w:t>В.В.</w:t>
      </w:r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Набокова</w:t>
      </w:r>
      <w:proofErr w:type="spellEnd"/>
      <w:r w:rsidR="00292317" w:rsidRPr="00BC704D">
        <w:rPr>
          <w:rFonts w:cs="Times New Roman"/>
          <w:sz w:val="28"/>
          <w:szCs w:val="28"/>
          <w:shd w:val="clear" w:color="auto" w:fill="FFFFFF"/>
        </w:rPr>
        <w:t> и </w:t>
      </w:r>
      <w:proofErr w:type="spellStart"/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М</w:t>
      </w:r>
      <w:r w:rsidR="00292317" w:rsidRPr="00BC704D">
        <w:rPr>
          <w:rFonts w:cs="Times New Roman"/>
          <w:sz w:val="28"/>
          <w:szCs w:val="28"/>
          <w:shd w:val="clear" w:color="auto" w:fill="FFFFFF"/>
        </w:rPr>
        <w:t>.</w:t>
      </w:r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А</w:t>
      </w:r>
      <w:r w:rsidR="00292317" w:rsidRPr="00BC704D">
        <w:rPr>
          <w:rFonts w:cs="Times New Roman"/>
          <w:sz w:val="28"/>
          <w:szCs w:val="28"/>
          <w:shd w:val="clear" w:color="auto" w:fill="FFFFFF"/>
        </w:rPr>
        <w:t>.</w:t>
      </w:r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Алданова</w:t>
      </w:r>
      <w:proofErr w:type="spellEnd"/>
      <w:r w:rsidR="00292317" w:rsidRPr="00BC704D">
        <w:rPr>
          <w:rFonts w:cs="Times New Roman"/>
          <w:sz w:val="28"/>
          <w:szCs w:val="28"/>
          <w:shd w:val="clear" w:color="auto" w:fill="FFFFFF"/>
        </w:rPr>
        <w:t xml:space="preserve"> / </w:t>
      </w:r>
      <w:proofErr w:type="spellStart"/>
      <w:r w:rsidR="00292317" w:rsidRPr="00BC704D">
        <w:rPr>
          <w:rFonts w:cs="Times New Roman"/>
          <w:sz w:val="28"/>
          <w:szCs w:val="28"/>
          <w:shd w:val="clear" w:color="auto" w:fill="FFFFFF"/>
        </w:rPr>
        <w:t>Вступл</w:t>
      </w:r>
      <w:proofErr w:type="spellEnd"/>
      <w:r w:rsidR="00292317" w:rsidRPr="00BC704D">
        <w:rPr>
          <w:rFonts w:cs="Times New Roman"/>
          <w:sz w:val="28"/>
          <w:szCs w:val="28"/>
          <w:shd w:val="clear" w:color="auto" w:fill="FFFFFF"/>
        </w:rPr>
        <w:t xml:space="preserve">., примеч., </w:t>
      </w:r>
      <w:proofErr w:type="spellStart"/>
      <w:r w:rsidR="00292317" w:rsidRPr="00BC704D">
        <w:rPr>
          <w:rFonts w:cs="Times New Roman"/>
          <w:sz w:val="28"/>
          <w:szCs w:val="28"/>
          <w:shd w:val="clear" w:color="auto" w:fill="FFFFFF"/>
        </w:rPr>
        <w:t>подг</w:t>
      </w:r>
      <w:proofErr w:type="spellEnd"/>
      <w:r w:rsidR="00292317" w:rsidRPr="00BC704D">
        <w:rPr>
          <w:rFonts w:cs="Times New Roman"/>
          <w:sz w:val="28"/>
          <w:szCs w:val="28"/>
          <w:shd w:val="clear" w:color="auto" w:fill="FFFFFF"/>
        </w:rPr>
        <w:t>. текста А.А. Чернышева // Октябрь. 1996. №</w:t>
      </w:r>
      <w:r w:rsidR="00292317" w:rsidRPr="00BC704D">
        <w:rPr>
          <w:rFonts w:cs="Times New Roman"/>
          <w:bCs/>
          <w:sz w:val="28"/>
          <w:szCs w:val="28"/>
          <w:shd w:val="clear" w:color="auto" w:fill="FFFFFF"/>
        </w:rPr>
        <w:t>1. С.160.</w:t>
      </w:r>
    </w:p>
    <w:p w:rsidR="00292317" w:rsidRPr="00BC704D" w:rsidRDefault="00292317" w:rsidP="00857810">
      <w:pPr>
        <w:pStyle w:val="a5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</w:rPr>
      </w:pPr>
      <w:r w:rsidRPr="00BC704D">
        <w:rPr>
          <w:rFonts w:cs="Times New Roman"/>
          <w:sz w:val="28"/>
          <w:szCs w:val="28"/>
        </w:rPr>
        <w:t>«</w:t>
      </w:r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 xml:space="preserve">Они служили своим идеям, и служили им с честью…»: Из политической переписки М. </w:t>
      </w:r>
      <w:proofErr w:type="spellStart"/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>Алданова</w:t>
      </w:r>
      <w:proofErr w:type="spellEnd"/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 xml:space="preserve"> / </w:t>
      </w:r>
      <w:proofErr w:type="spellStart"/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>Подгот</w:t>
      </w:r>
      <w:proofErr w:type="spellEnd"/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 xml:space="preserve">. текста, </w:t>
      </w:r>
      <w:proofErr w:type="spellStart"/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>публ</w:t>
      </w:r>
      <w:proofErr w:type="spellEnd"/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 xml:space="preserve">. и </w:t>
      </w:r>
      <w:proofErr w:type="spellStart"/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>коммент</w:t>
      </w:r>
      <w:proofErr w:type="spellEnd"/>
      <w:r w:rsidRPr="00BC704D">
        <w:rPr>
          <w:rFonts w:cs="Times New Roman"/>
          <w:color w:val="212121"/>
          <w:sz w:val="28"/>
          <w:szCs w:val="28"/>
          <w:shd w:val="clear" w:color="auto" w:fill="FFFFFF"/>
        </w:rPr>
        <w:t>. А. А. Чернышева // Октябрь. 1996 г. № 6. С.155</w:t>
      </w:r>
    </w:p>
    <w:p w:rsidR="00292317" w:rsidRPr="00BC704D" w:rsidRDefault="00292317" w:rsidP="00857810">
      <w:pPr>
        <w:pStyle w:val="a5"/>
        <w:numPr>
          <w:ilvl w:val="0"/>
          <w:numId w:val="6"/>
        </w:numPr>
        <w:spacing w:line="360" w:lineRule="auto"/>
        <w:rPr>
          <w:rFonts w:cs="Times New Roman"/>
          <w:sz w:val="28"/>
          <w:szCs w:val="28"/>
        </w:rPr>
      </w:pPr>
      <w:r w:rsidRPr="00BC704D">
        <w:rPr>
          <w:rFonts w:cs="Times New Roman"/>
          <w:sz w:val="28"/>
          <w:szCs w:val="28"/>
        </w:rPr>
        <w:t>«</w:t>
      </w:r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Приблизиться к русскому идеалу искусства...": Из литературной переписки М. А. </w:t>
      </w:r>
      <w:proofErr w:type="spellStart"/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>Алданова</w:t>
      </w:r>
      <w:proofErr w:type="spellEnd"/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>Подгот</w:t>
      </w:r>
      <w:proofErr w:type="spellEnd"/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 xml:space="preserve">. текста, </w:t>
      </w:r>
      <w:proofErr w:type="spellStart"/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>публ</w:t>
      </w:r>
      <w:proofErr w:type="spellEnd"/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 xml:space="preserve">. и </w:t>
      </w:r>
      <w:proofErr w:type="spellStart"/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>коммент</w:t>
      </w:r>
      <w:proofErr w:type="spellEnd"/>
      <w:r w:rsidRPr="00BC704D">
        <w:rPr>
          <w:rFonts w:cs="Times New Roman"/>
          <w:color w:val="000000"/>
          <w:sz w:val="28"/>
          <w:szCs w:val="28"/>
          <w:shd w:val="clear" w:color="auto" w:fill="FFFFFF"/>
        </w:rPr>
        <w:t>. А.А. Чернышева // Октябрь. 1998. № 6. С. 153.</w:t>
      </w:r>
    </w:p>
    <w:p w:rsidR="00292317" w:rsidRPr="00A93F40" w:rsidRDefault="00292317" w:rsidP="00A93F40">
      <w:pPr>
        <w:rPr>
          <w:b/>
        </w:rPr>
      </w:pPr>
      <w:r w:rsidRPr="00A93F40">
        <w:rPr>
          <w:b/>
        </w:rPr>
        <w:t xml:space="preserve">Литература </w:t>
      </w:r>
    </w:p>
    <w:p w:rsidR="00292317" w:rsidRPr="00857810" w:rsidRDefault="00292317" w:rsidP="00857810">
      <w:pPr>
        <w:pStyle w:val="aa"/>
        <w:numPr>
          <w:ilvl w:val="0"/>
          <w:numId w:val="5"/>
        </w:numPr>
        <w:spacing w:after="0"/>
        <w:rPr>
          <w:rFonts w:cs="Times New Roman"/>
          <w:szCs w:val="28"/>
        </w:rPr>
      </w:pPr>
      <w:proofErr w:type="spellStart"/>
      <w:r w:rsidRPr="00857810">
        <w:rPr>
          <w:rFonts w:cs="Times New Roman"/>
          <w:szCs w:val="28"/>
        </w:rPr>
        <w:t>Бирман</w:t>
      </w:r>
      <w:proofErr w:type="spellEnd"/>
      <w:r w:rsidRPr="00857810">
        <w:rPr>
          <w:rFonts w:cs="Times New Roman"/>
          <w:szCs w:val="28"/>
        </w:rPr>
        <w:t xml:space="preserve"> М.А. Создатели «Нового журнала» // Евреи в культуре русского зарубежья. Т. 5. / Сост. и издатель Михаил </w:t>
      </w:r>
      <w:proofErr w:type="spellStart"/>
      <w:r w:rsidRPr="00857810">
        <w:rPr>
          <w:rFonts w:cs="Times New Roman"/>
          <w:szCs w:val="28"/>
        </w:rPr>
        <w:t>Пархомовский</w:t>
      </w:r>
      <w:proofErr w:type="spellEnd"/>
      <w:r w:rsidRPr="00857810">
        <w:rPr>
          <w:rFonts w:cs="Times New Roman"/>
          <w:szCs w:val="28"/>
        </w:rPr>
        <w:t>. - Иерусалим, 1996. - С. 153-161.</w:t>
      </w:r>
    </w:p>
    <w:p w:rsidR="00292317" w:rsidRPr="00857810" w:rsidRDefault="00292317" w:rsidP="00857810">
      <w:pPr>
        <w:pStyle w:val="aa"/>
        <w:numPr>
          <w:ilvl w:val="0"/>
          <w:numId w:val="5"/>
        </w:numPr>
        <w:spacing w:after="0"/>
        <w:rPr>
          <w:rFonts w:cs="Times New Roman"/>
          <w:szCs w:val="28"/>
        </w:rPr>
      </w:pPr>
      <w:proofErr w:type="spellStart"/>
      <w:r w:rsidRPr="00857810">
        <w:rPr>
          <w:rFonts w:cs="Times New Roman"/>
          <w:iCs/>
          <w:szCs w:val="28"/>
        </w:rPr>
        <w:t>Будницкий</w:t>
      </w:r>
      <w:proofErr w:type="spellEnd"/>
      <w:r w:rsidRPr="00857810">
        <w:rPr>
          <w:rStyle w:val="a8"/>
          <w:rFonts w:cs="Times New Roman"/>
          <w:i w:val="0"/>
          <w:szCs w:val="28"/>
          <w:shd w:val="clear" w:color="auto" w:fill="FFFFFF"/>
        </w:rPr>
        <w:t xml:space="preserve"> О.В.</w:t>
      </w:r>
      <w:r w:rsidRPr="00857810">
        <w:rPr>
          <w:rFonts w:cs="Times New Roman"/>
          <w:i/>
          <w:szCs w:val="28"/>
          <w:shd w:val="clear" w:color="auto" w:fill="FFFFFF"/>
        </w:rPr>
        <w:t> </w:t>
      </w:r>
      <w:r w:rsidRPr="00857810">
        <w:rPr>
          <w:rFonts w:cs="Times New Roman"/>
          <w:szCs w:val="28"/>
          <w:shd w:val="clear" w:color="auto" w:fill="FFFFFF"/>
        </w:rPr>
        <w:t>"Не погибать же всей зарубежной русской литературе": к истории создания "Нового журнала" // Периодическая печать российской эмиграции. 1920-2000. М., 2009. С. 132-147.</w:t>
      </w:r>
    </w:p>
    <w:p w:rsidR="00292317" w:rsidRPr="00857810" w:rsidRDefault="00292317" w:rsidP="00857810">
      <w:pPr>
        <w:pStyle w:val="aa"/>
        <w:numPr>
          <w:ilvl w:val="0"/>
          <w:numId w:val="5"/>
        </w:numPr>
        <w:spacing w:after="0"/>
        <w:rPr>
          <w:rFonts w:cs="Times New Roman"/>
          <w:szCs w:val="28"/>
        </w:rPr>
      </w:pPr>
      <w:proofErr w:type="gramStart"/>
      <w:r w:rsidRPr="00857810">
        <w:rPr>
          <w:rFonts w:cs="Times New Roman"/>
          <w:szCs w:val="28"/>
        </w:rPr>
        <w:lastRenderedPageBreak/>
        <w:t>Гуль</w:t>
      </w:r>
      <w:proofErr w:type="gramEnd"/>
      <w:r w:rsidRPr="00857810">
        <w:rPr>
          <w:rFonts w:cs="Times New Roman"/>
          <w:color w:val="000000"/>
          <w:szCs w:val="28"/>
          <w:shd w:val="clear" w:color="auto" w:fill="FFFFFF"/>
        </w:rPr>
        <w:t xml:space="preserve"> Р. «Новый журнал» // Русская литература в эмиграции: Сборник статей под редакцией Н. П. Полторацкого. – </w:t>
      </w:r>
      <w:proofErr w:type="spellStart"/>
      <w:r w:rsidRPr="00857810">
        <w:rPr>
          <w:rFonts w:cs="Times New Roman"/>
          <w:color w:val="000000"/>
          <w:szCs w:val="28"/>
          <w:shd w:val="clear" w:color="auto" w:fill="FFFFFF"/>
        </w:rPr>
        <w:t>Питтсбург</w:t>
      </w:r>
      <w:proofErr w:type="spellEnd"/>
      <w:r w:rsidRPr="00857810">
        <w:rPr>
          <w:rFonts w:cs="Times New Roman"/>
          <w:color w:val="000000"/>
          <w:szCs w:val="28"/>
          <w:shd w:val="clear" w:color="auto" w:fill="FFFFFF"/>
        </w:rPr>
        <w:t>, 1972.- С.321-332</w:t>
      </w:r>
    </w:p>
    <w:p w:rsidR="00292317" w:rsidRPr="00857810" w:rsidRDefault="00292317" w:rsidP="00857810">
      <w:pPr>
        <w:pStyle w:val="aa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857810">
        <w:rPr>
          <w:rFonts w:cs="Times New Roman"/>
          <w:szCs w:val="28"/>
        </w:rPr>
        <w:t xml:space="preserve">Дэвис Дональд. Переписка редактора журнала «Современные записки» // Культурное наследие российской эмиграции: 1917-1940 / под ред. </w:t>
      </w:r>
      <w:proofErr w:type="spellStart"/>
      <w:r w:rsidRPr="00857810">
        <w:rPr>
          <w:rFonts w:cs="Times New Roman"/>
          <w:szCs w:val="28"/>
        </w:rPr>
        <w:t>Е.П.Челышева</w:t>
      </w:r>
      <w:proofErr w:type="spellEnd"/>
      <w:r w:rsidRPr="00857810">
        <w:rPr>
          <w:rFonts w:cs="Times New Roman"/>
          <w:szCs w:val="28"/>
        </w:rPr>
        <w:t xml:space="preserve">, </w:t>
      </w:r>
      <w:proofErr w:type="spellStart"/>
      <w:r w:rsidRPr="00857810">
        <w:rPr>
          <w:rFonts w:cs="Times New Roman"/>
          <w:szCs w:val="28"/>
        </w:rPr>
        <w:t>Д.М.Шаховского</w:t>
      </w:r>
      <w:proofErr w:type="spellEnd"/>
      <w:r w:rsidRPr="00857810">
        <w:rPr>
          <w:rFonts w:cs="Times New Roman"/>
          <w:szCs w:val="28"/>
        </w:rPr>
        <w:t>. – М.: Наследие, 1994. – Кн. 2. – С.34-42.</w:t>
      </w:r>
    </w:p>
    <w:p w:rsidR="00292317" w:rsidRPr="00857810" w:rsidRDefault="00292317" w:rsidP="00857810">
      <w:pPr>
        <w:pStyle w:val="aa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857810">
        <w:rPr>
          <w:rFonts w:cs="Times New Roman"/>
          <w:szCs w:val="28"/>
        </w:rPr>
        <w:t xml:space="preserve">Кожевникова Н.А. О языке писателей-эмигрантов // Культурное наследие российской эмиграции: 1917-1940 / под ред. </w:t>
      </w:r>
      <w:proofErr w:type="spellStart"/>
      <w:r w:rsidRPr="00857810">
        <w:rPr>
          <w:rFonts w:cs="Times New Roman"/>
          <w:szCs w:val="28"/>
        </w:rPr>
        <w:t>Е.П.Челышева</w:t>
      </w:r>
      <w:proofErr w:type="spellEnd"/>
      <w:r w:rsidRPr="00857810">
        <w:rPr>
          <w:rFonts w:cs="Times New Roman"/>
          <w:szCs w:val="28"/>
        </w:rPr>
        <w:t xml:space="preserve">, </w:t>
      </w:r>
      <w:proofErr w:type="spellStart"/>
      <w:r w:rsidRPr="00857810">
        <w:rPr>
          <w:rFonts w:cs="Times New Roman"/>
          <w:szCs w:val="28"/>
        </w:rPr>
        <w:t>Д.М.Шаховского</w:t>
      </w:r>
      <w:proofErr w:type="spellEnd"/>
      <w:r w:rsidRPr="00857810">
        <w:rPr>
          <w:rFonts w:cs="Times New Roman"/>
          <w:szCs w:val="28"/>
        </w:rPr>
        <w:t>. – М.: Наследие, 1994. – Кн. 2. – С.43-51.</w:t>
      </w:r>
    </w:p>
    <w:p w:rsidR="00292317" w:rsidRPr="00857810" w:rsidRDefault="00292317" w:rsidP="00857810">
      <w:pPr>
        <w:pStyle w:val="aa"/>
        <w:numPr>
          <w:ilvl w:val="0"/>
          <w:numId w:val="5"/>
        </w:numPr>
        <w:spacing w:after="0"/>
        <w:rPr>
          <w:rFonts w:cs="Times New Roman"/>
          <w:szCs w:val="28"/>
        </w:rPr>
      </w:pPr>
      <w:proofErr w:type="spellStart"/>
      <w:r w:rsidRPr="00857810">
        <w:rPr>
          <w:rFonts w:cs="Times New Roman"/>
          <w:color w:val="000000"/>
          <w:szCs w:val="28"/>
          <w:shd w:val="clear" w:color="auto" w:fill="FFFFFF"/>
        </w:rPr>
        <w:t>Крейд</w:t>
      </w:r>
      <w:proofErr w:type="spellEnd"/>
      <w:r w:rsidRPr="00857810">
        <w:rPr>
          <w:rFonts w:cs="Times New Roman"/>
          <w:color w:val="000000"/>
          <w:szCs w:val="28"/>
          <w:shd w:val="clear" w:color="auto" w:fill="FFFFFF"/>
        </w:rPr>
        <w:t xml:space="preserve"> В. Новый журнал (Нью-Йорк, </w:t>
      </w:r>
      <w:proofErr w:type="spellStart"/>
      <w:r w:rsidRPr="00857810">
        <w:rPr>
          <w:rFonts w:cs="Times New Roman"/>
          <w:color w:val="000000"/>
          <w:szCs w:val="28"/>
          <w:shd w:val="clear" w:color="auto" w:fill="FFFFFF"/>
        </w:rPr>
        <w:t>осн</w:t>
      </w:r>
      <w:proofErr w:type="spellEnd"/>
      <w:r w:rsidRPr="00857810">
        <w:rPr>
          <w:rFonts w:cs="Times New Roman"/>
          <w:color w:val="000000"/>
          <w:szCs w:val="28"/>
          <w:shd w:val="clear" w:color="auto" w:fill="FFFFFF"/>
        </w:rPr>
        <w:t xml:space="preserve">. в 1942 г.) // Новый </w:t>
      </w:r>
      <w:r w:rsidRPr="00857810">
        <w:rPr>
          <w:rFonts w:cs="Times New Roman"/>
          <w:szCs w:val="28"/>
        </w:rPr>
        <w:t>исторический</w:t>
      </w:r>
      <w:r w:rsidRPr="00857810">
        <w:rPr>
          <w:rFonts w:cs="Times New Roman"/>
          <w:color w:val="000000"/>
          <w:szCs w:val="28"/>
          <w:shd w:val="clear" w:color="auto" w:fill="FFFFFF"/>
        </w:rPr>
        <w:t xml:space="preserve"> вестник. - 2002.- № 2. - С.141-149. </w:t>
      </w:r>
    </w:p>
    <w:p w:rsidR="00292317" w:rsidRPr="00857810" w:rsidRDefault="00292317" w:rsidP="00857810">
      <w:pPr>
        <w:pStyle w:val="aa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857810">
        <w:rPr>
          <w:rFonts w:cs="Times New Roman"/>
          <w:szCs w:val="28"/>
        </w:rPr>
        <w:t xml:space="preserve">Николюкин А.Н. «Не в изгнании, а в послании»: миссия литературы // Культурное наследие российской эмиграции: 1917-1940 / под ред. </w:t>
      </w:r>
      <w:proofErr w:type="spellStart"/>
      <w:r w:rsidRPr="00857810">
        <w:rPr>
          <w:rFonts w:cs="Times New Roman"/>
          <w:szCs w:val="28"/>
        </w:rPr>
        <w:t>Е.П.Челышева</w:t>
      </w:r>
      <w:proofErr w:type="spellEnd"/>
      <w:r w:rsidRPr="00857810">
        <w:rPr>
          <w:rFonts w:cs="Times New Roman"/>
          <w:szCs w:val="28"/>
        </w:rPr>
        <w:t xml:space="preserve">, </w:t>
      </w:r>
      <w:proofErr w:type="spellStart"/>
      <w:r w:rsidRPr="00857810">
        <w:rPr>
          <w:rFonts w:cs="Times New Roman"/>
          <w:szCs w:val="28"/>
        </w:rPr>
        <w:t>Д.М.Шаховского</w:t>
      </w:r>
      <w:proofErr w:type="spellEnd"/>
      <w:r w:rsidRPr="00857810">
        <w:rPr>
          <w:rFonts w:cs="Times New Roman"/>
          <w:szCs w:val="28"/>
        </w:rPr>
        <w:t>. – М.: Наследие, 1994. – Кн. 2. – С.6-16.</w:t>
      </w:r>
    </w:p>
    <w:p w:rsidR="00292317" w:rsidRPr="00857810" w:rsidRDefault="00292317" w:rsidP="00857810">
      <w:pPr>
        <w:pStyle w:val="aa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857810">
        <w:rPr>
          <w:rFonts w:cs="Times New Roman"/>
          <w:szCs w:val="28"/>
        </w:rPr>
        <w:t xml:space="preserve">Чернышев А.А. </w:t>
      </w:r>
      <w:proofErr w:type="spellStart"/>
      <w:r w:rsidRPr="00857810">
        <w:rPr>
          <w:rFonts w:cs="Times New Roman"/>
          <w:szCs w:val="28"/>
        </w:rPr>
        <w:t>Алданов</w:t>
      </w:r>
      <w:proofErr w:type="spellEnd"/>
      <w:r w:rsidRPr="00857810">
        <w:rPr>
          <w:rFonts w:cs="Times New Roman"/>
          <w:szCs w:val="28"/>
        </w:rPr>
        <w:t xml:space="preserve"> в Америке // Новый журнал. 2006. №244. </w:t>
      </w:r>
    </w:p>
    <w:p w:rsidR="00292317" w:rsidRPr="00F7011B" w:rsidRDefault="00292317" w:rsidP="00857810">
      <w:pPr>
        <w:pStyle w:val="aa"/>
        <w:numPr>
          <w:ilvl w:val="0"/>
          <w:numId w:val="5"/>
        </w:numPr>
        <w:spacing w:after="0"/>
        <w:rPr>
          <w:rFonts w:eastAsia="Times New Roman" w:cs="Times New Roman"/>
          <w:szCs w:val="28"/>
        </w:rPr>
      </w:pPr>
      <w:proofErr w:type="gramStart"/>
      <w:r w:rsidRPr="00857810">
        <w:rPr>
          <w:rFonts w:cs="Times New Roman"/>
          <w:szCs w:val="28"/>
        </w:rPr>
        <w:t xml:space="preserve">Чернышев </w:t>
      </w:r>
      <w:proofErr w:type="spellStart"/>
      <w:r w:rsidRPr="00857810">
        <w:rPr>
          <w:rFonts w:cs="Times New Roman"/>
          <w:szCs w:val="28"/>
        </w:rPr>
        <w:t>А.А.Открывая</w:t>
      </w:r>
      <w:proofErr w:type="spellEnd"/>
      <w:proofErr w:type="gramEnd"/>
      <w:r w:rsidRPr="00857810">
        <w:rPr>
          <w:rFonts w:cs="Times New Roman"/>
          <w:szCs w:val="28"/>
        </w:rPr>
        <w:t xml:space="preserve"> новый горизонты</w:t>
      </w:r>
      <w:r w:rsidRPr="00857810">
        <w:rPr>
          <w:rFonts w:eastAsia="Times New Roman" w:cs="Times New Roman"/>
          <w:szCs w:val="28"/>
        </w:rPr>
        <w:t>.</w:t>
      </w:r>
      <w:r w:rsidRPr="00857810">
        <w:rPr>
          <w:rFonts w:cs="Times New Roman"/>
          <w:szCs w:val="28"/>
        </w:rPr>
        <w:t xml:space="preserve"> Споры у истоков русского кино. Жизнь и творчество Марка </w:t>
      </w:r>
      <w:proofErr w:type="spellStart"/>
      <w:r w:rsidRPr="00857810">
        <w:rPr>
          <w:rFonts w:cs="Times New Roman"/>
          <w:szCs w:val="28"/>
        </w:rPr>
        <w:t>Алданова</w:t>
      </w:r>
      <w:proofErr w:type="spellEnd"/>
      <w:r w:rsidRPr="00857810">
        <w:rPr>
          <w:rFonts w:cs="Times New Roman"/>
          <w:szCs w:val="28"/>
        </w:rPr>
        <w:t xml:space="preserve">. </w:t>
      </w:r>
      <w:proofErr w:type="spellStart"/>
      <w:r w:rsidRPr="00857810">
        <w:rPr>
          <w:rFonts w:cs="Times New Roman"/>
          <w:szCs w:val="28"/>
        </w:rPr>
        <w:t>ЛитРес</w:t>
      </w:r>
      <w:proofErr w:type="spellEnd"/>
      <w:r w:rsidRPr="00857810">
        <w:rPr>
          <w:rFonts w:eastAsia="Times New Roman" w:cs="Times New Roman"/>
          <w:szCs w:val="28"/>
        </w:rPr>
        <w:t>.</w:t>
      </w:r>
      <w:proofErr w:type="gramStart"/>
      <w:r w:rsidRPr="00857810">
        <w:rPr>
          <w:rFonts w:eastAsia="Times New Roman" w:cs="Times New Roman"/>
          <w:szCs w:val="28"/>
        </w:rPr>
        <w:t>:</w:t>
      </w:r>
      <w:r w:rsidRPr="00857810">
        <w:rPr>
          <w:rFonts w:cs="Times New Roman"/>
          <w:szCs w:val="28"/>
        </w:rPr>
        <w:t>С</w:t>
      </w:r>
      <w:proofErr w:type="gramEnd"/>
      <w:r w:rsidRPr="00857810">
        <w:rPr>
          <w:rFonts w:cs="Times New Roman"/>
          <w:szCs w:val="28"/>
        </w:rPr>
        <w:t>амиздат, 2017</w:t>
      </w:r>
      <w:r w:rsidR="00F7011B">
        <w:rPr>
          <w:rFonts w:cs="Times New Roman"/>
          <w:szCs w:val="28"/>
          <w:shd w:val="clear" w:color="auto" w:fill="FFFFFF"/>
        </w:rPr>
        <w:t>[Электронный ресурс</w:t>
      </w:r>
      <w:r w:rsidR="00F7011B" w:rsidRPr="00F7011B">
        <w:rPr>
          <w:rFonts w:cs="Times New Roman"/>
          <w:szCs w:val="28"/>
          <w:shd w:val="clear" w:color="auto" w:fill="FFFFFF"/>
        </w:rPr>
        <w:t>]</w:t>
      </w:r>
      <w:r w:rsidRPr="00F7011B">
        <w:rPr>
          <w:rFonts w:eastAsia="Times New Roman" w:cs="Times New Roman"/>
          <w:szCs w:val="28"/>
        </w:rPr>
        <w:t>.</w:t>
      </w:r>
      <w:r w:rsidR="00F7011B">
        <w:rPr>
          <w:rFonts w:eastAsia="Times New Roman" w:cs="Times New Roman"/>
          <w:szCs w:val="28"/>
        </w:rPr>
        <w:t xml:space="preserve"> Режим доступа: </w:t>
      </w:r>
      <w:hyperlink r:id="rId9" w:history="1">
        <w:r w:rsidR="00F7011B" w:rsidRPr="00EC228E">
          <w:rPr>
            <w:rStyle w:val="af1"/>
            <w:rFonts w:eastAsia="Times New Roman" w:cs="Times New Roman"/>
            <w:szCs w:val="28"/>
            <w:lang w:val="en-US"/>
          </w:rPr>
          <w:t>http</w:t>
        </w:r>
        <w:r w:rsidR="00F7011B" w:rsidRPr="00686E7D">
          <w:rPr>
            <w:rStyle w:val="af1"/>
            <w:rFonts w:eastAsia="Times New Roman" w:cs="Times New Roman"/>
            <w:szCs w:val="28"/>
          </w:rPr>
          <w:t>://</w:t>
        </w:r>
        <w:r w:rsidR="00F7011B" w:rsidRPr="00EC228E">
          <w:rPr>
            <w:rStyle w:val="af1"/>
            <w:rFonts w:eastAsia="Times New Roman" w:cs="Times New Roman"/>
            <w:szCs w:val="28"/>
            <w:lang w:val="en-US"/>
          </w:rPr>
          <w:t>www</w:t>
        </w:r>
        <w:r w:rsidR="00F7011B" w:rsidRPr="00686E7D">
          <w:rPr>
            <w:rStyle w:val="af1"/>
            <w:rFonts w:eastAsia="Times New Roman" w:cs="Times New Roman"/>
            <w:szCs w:val="28"/>
          </w:rPr>
          <w:t>.</w:t>
        </w:r>
        <w:proofErr w:type="spellStart"/>
        <w:r w:rsidR="00F7011B" w:rsidRPr="00EC228E">
          <w:rPr>
            <w:rStyle w:val="af1"/>
            <w:rFonts w:eastAsia="Times New Roman" w:cs="Times New Roman"/>
            <w:szCs w:val="28"/>
            <w:lang w:val="en-US"/>
          </w:rPr>
          <w:t>litres</w:t>
        </w:r>
        <w:proofErr w:type="spellEnd"/>
        <w:r w:rsidR="00F7011B" w:rsidRPr="00686E7D">
          <w:rPr>
            <w:rStyle w:val="af1"/>
            <w:rFonts w:eastAsia="Times New Roman" w:cs="Times New Roman"/>
            <w:szCs w:val="28"/>
          </w:rPr>
          <w:t>.</w:t>
        </w:r>
        <w:proofErr w:type="spellStart"/>
        <w:r w:rsidR="00F7011B" w:rsidRPr="00EC228E">
          <w:rPr>
            <w:rStyle w:val="af1"/>
            <w:rFonts w:eastAsia="Times New Roman" w:cs="Times New Roman"/>
            <w:szCs w:val="28"/>
            <w:lang w:val="en-US"/>
          </w:rPr>
          <w:t>ru</w:t>
        </w:r>
        <w:proofErr w:type="spellEnd"/>
      </w:hyperlink>
      <w:r w:rsidR="00F7011B" w:rsidRPr="00686E7D">
        <w:rPr>
          <w:rFonts w:eastAsia="Times New Roman" w:cs="Times New Roman"/>
          <w:szCs w:val="28"/>
          <w:u w:val="single"/>
        </w:rPr>
        <w:t xml:space="preserve"> </w:t>
      </w:r>
      <w:r w:rsidR="00F7011B" w:rsidRPr="00686E7D">
        <w:rPr>
          <w:rFonts w:eastAsia="Times New Roman" w:cs="Times New Roman"/>
          <w:szCs w:val="28"/>
        </w:rPr>
        <w:t>(</w:t>
      </w:r>
      <w:r w:rsidR="00F7011B" w:rsidRPr="00F7011B">
        <w:rPr>
          <w:rFonts w:eastAsia="Times New Roman" w:cs="Times New Roman"/>
          <w:szCs w:val="28"/>
        </w:rPr>
        <w:t>дата</w:t>
      </w:r>
      <w:r w:rsidR="00F7011B">
        <w:rPr>
          <w:rFonts w:eastAsia="Times New Roman" w:cs="Times New Roman"/>
          <w:szCs w:val="28"/>
          <w:u w:val="single"/>
        </w:rPr>
        <w:t xml:space="preserve"> </w:t>
      </w:r>
      <w:r w:rsidR="00D066AC">
        <w:rPr>
          <w:rFonts w:eastAsia="Times New Roman" w:cs="Times New Roman"/>
          <w:szCs w:val="28"/>
        </w:rPr>
        <w:t xml:space="preserve"> обращения 11.10.18).</w:t>
      </w:r>
    </w:p>
    <w:p w:rsidR="00292317" w:rsidRPr="00BC704D" w:rsidRDefault="00292317" w:rsidP="00292317">
      <w:pPr>
        <w:pStyle w:val="1"/>
        <w:shd w:val="clear" w:color="auto" w:fill="FFFFFF"/>
        <w:spacing w:before="0"/>
        <w:rPr>
          <w:rFonts w:cs="Times New Roman"/>
        </w:rPr>
      </w:pPr>
    </w:p>
    <w:p w:rsidR="00292317" w:rsidRPr="008B11ED" w:rsidRDefault="00292317" w:rsidP="00292317">
      <w:pPr>
        <w:rPr>
          <w:rFonts w:cs="Times New Roman"/>
          <w:color w:val="000000"/>
          <w:szCs w:val="28"/>
        </w:rPr>
      </w:pPr>
    </w:p>
    <w:sectPr w:rsidR="00292317" w:rsidRPr="008B11ED" w:rsidSect="00A57EBF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BC" w:rsidRDefault="00E358BC" w:rsidP="00436064">
      <w:pPr>
        <w:spacing w:after="0" w:line="240" w:lineRule="auto"/>
      </w:pPr>
      <w:r>
        <w:separator/>
      </w:r>
    </w:p>
  </w:endnote>
  <w:endnote w:type="continuationSeparator" w:id="0">
    <w:p w:rsidR="00E358BC" w:rsidRDefault="00E358BC" w:rsidP="004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239"/>
      <w:docPartObj>
        <w:docPartGallery w:val="Page Numbers (Bottom of Page)"/>
        <w:docPartUnique/>
      </w:docPartObj>
    </w:sdtPr>
    <w:sdtEndPr/>
    <w:sdtContent>
      <w:p w:rsidR="00E751EF" w:rsidRDefault="00E358B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E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51EF" w:rsidRDefault="00E751E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BC" w:rsidRDefault="00E358BC" w:rsidP="00436064">
      <w:pPr>
        <w:spacing w:after="0" w:line="240" w:lineRule="auto"/>
      </w:pPr>
      <w:r>
        <w:separator/>
      </w:r>
    </w:p>
  </w:footnote>
  <w:footnote w:type="continuationSeparator" w:id="0">
    <w:p w:rsidR="00E358BC" w:rsidRDefault="00E358BC" w:rsidP="00436064">
      <w:pPr>
        <w:spacing w:after="0" w:line="240" w:lineRule="auto"/>
      </w:pPr>
      <w:r>
        <w:continuationSeparator/>
      </w:r>
    </w:p>
  </w:footnote>
  <w:footnote w:id="1">
    <w:p w:rsidR="00E751EF" w:rsidRPr="00EC0419" w:rsidRDefault="00E751EF">
      <w:pPr>
        <w:pStyle w:val="a5"/>
        <w:rPr>
          <w:rFonts w:cs="Times New Roman"/>
        </w:rPr>
      </w:pPr>
      <w:r w:rsidRPr="00EC0419">
        <w:rPr>
          <w:rStyle w:val="a7"/>
          <w:rFonts w:cs="Times New Roman"/>
        </w:rPr>
        <w:footnoteRef/>
      </w:r>
      <w:r w:rsidRPr="00EC0419">
        <w:rPr>
          <w:rFonts w:cs="Times New Roman"/>
        </w:rPr>
        <w:t xml:space="preserve"> 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Письма М</w:t>
      </w:r>
      <w:r w:rsidRPr="00EC0419">
        <w:rPr>
          <w:rFonts w:cs="Times New Roman"/>
          <w:i/>
          <w:shd w:val="clear" w:color="auto" w:fill="FFFFFF"/>
        </w:rPr>
        <w:t>.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А</w:t>
      </w:r>
      <w:r w:rsidRPr="00EC0419">
        <w:rPr>
          <w:rFonts w:cs="Times New Roman"/>
          <w:i/>
          <w:shd w:val="clear" w:color="auto" w:fill="FFFFFF"/>
        </w:rPr>
        <w:t>. </w:t>
      </w:r>
      <w:proofErr w:type="spellStart"/>
      <w:r w:rsidRPr="00EC0419">
        <w:rPr>
          <w:rStyle w:val="a8"/>
          <w:rFonts w:cs="Times New Roman"/>
          <w:bCs/>
          <w:i w:val="0"/>
          <w:shd w:val="clear" w:color="auto" w:fill="FFFFFF"/>
        </w:rPr>
        <w:t>Алданова</w:t>
      </w:r>
      <w:proofErr w:type="spellEnd"/>
      <w:r w:rsidRPr="00EC0419">
        <w:rPr>
          <w:rStyle w:val="a8"/>
          <w:rFonts w:cs="Times New Roman"/>
          <w:b/>
          <w:bCs/>
          <w:shd w:val="clear" w:color="auto" w:fill="FFFFFF"/>
        </w:rPr>
        <w:t xml:space="preserve"> </w:t>
      </w:r>
      <w:r w:rsidRPr="00EC0419">
        <w:rPr>
          <w:rFonts w:cs="Times New Roman"/>
          <w:shd w:val="clear" w:color="auto" w:fill="FFFFFF"/>
        </w:rPr>
        <w:t>к И.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А</w:t>
      </w:r>
      <w:r w:rsidRPr="00EC0419">
        <w:rPr>
          <w:rFonts w:cs="Times New Roman"/>
          <w:shd w:val="clear" w:color="auto" w:fill="FFFFFF"/>
        </w:rPr>
        <w:t>. и В.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Н</w:t>
      </w:r>
      <w:r w:rsidRPr="00EC0419">
        <w:rPr>
          <w:rFonts w:cs="Times New Roman"/>
          <w:i/>
          <w:shd w:val="clear" w:color="auto" w:fill="FFFFFF"/>
        </w:rPr>
        <w:t>. 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Буниным</w:t>
      </w:r>
      <w:r w:rsidRPr="00EC0419">
        <w:rPr>
          <w:rFonts w:cs="Times New Roman"/>
          <w:shd w:val="clear" w:color="auto" w:fill="FFFFFF"/>
        </w:rPr>
        <w:t xml:space="preserve"> / </w:t>
      </w:r>
      <w:proofErr w:type="spellStart"/>
      <w:r w:rsidRPr="00EC0419">
        <w:rPr>
          <w:rFonts w:cs="Times New Roman"/>
          <w:shd w:val="clear" w:color="auto" w:fill="FFFFFF"/>
        </w:rPr>
        <w:t>публ</w:t>
      </w:r>
      <w:proofErr w:type="spellEnd"/>
      <w:r w:rsidRPr="00EC0419">
        <w:rPr>
          <w:rFonts w:cs="Times New Roman"/>
          <w:shd w:val="clear" w:color="auto" w:fill="FFFFFF"/>
        </w:rPr>
        <w:t>. М.Э. Грин // Новый 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журнал</w:t>
      </w:r>
      <w:r w:rsidRPr="00EC0419">
        <w:rPr>
          <w:rFonts w:cs="Times New Roman"/>
          <w:i/>
          <w:shd w:val="clear" w:color="auto" w:fill="FFFFFF"/>
        </w:rPr>
        <w:t>. 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1965</w:t>
      </w:r>
      <w:r w:rsidRPr="00EC0419">
        <w:rPr>
          <w:rFonts w:cs="Times New Roman"/>
          <w:shd w:val="clear" w:color="auto" w:fill="FFFFFF"/>
        </w:rPr>
        <w:t>. 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№</w:t>
      </w:r>
      <w:r w:rsidRPr="00EC0419">
        <w:rPr>
          <w:rFonts w:cs="Times New Roman"/>
          <w:shd w:val="clear" w:color="auto" w:fill="FFFFFF"/>
        </w:rPr>
        <w:t> 80. С. 258–287.</w:t>
      </w:r>
    </w:p>
  </w:footnote>
  <w:footnote w:id="2">
    <w:p w:rsidR="00E751EF" w:rsidRPr="00EC0419" w:rsidRDefault="00E751EF" w:rsidP="00EC0419">
      <w:pPr>
        <w:pStyle w:val="a5"/>
        <w:rPr>
          <w:rFonts w:cs="Times New Roman"/>
        </w:rPr>
      </w:pPr>
      <w:r w:rsidRPr="00EC0419">
        <w:rPr>
          <w:rStyle w:val="a7"/>
          <w:rFonts w:cs="Times New Roman"/>
        </w:rPr>
        <w:footnoteRef/>
      </w:r>
      <w:r w:rsidRPr="00EC0419">
        <w:rPr>
          <w:rFonts w:cs="Times New Roman"/>
        </w:rPr>
        <w:t xml:space="preserve"> </w:t>
      </w:r>
      <w:r w:rsidRPr="00EC0419">
        <w:rPr>
          <w:rFonts w:cs="Times New Roman"/>
          <w:shd w:val="clear" w:color="auto" w:fill="FFFFFF"/>
        </w:rPr>
        <w:t>«Как 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редко</w:t>
      </w:r>
      <w:r w:rsidRPr="00EC0419">
        <w:rPr>
          <w:rStyle w:val="a8"/>
          <w:rFonts w:cs="Times New Roman"/>
          <w:b/>
          <w:bCs/>
          <w:i w:val="0"/>
          <w:shd w:val="clear" w:color="auto" w:fill="FFFFFF"/>
        </w:rPr>
        <w:t xml:space="preserve"> 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теперь пишу</w:t>
      </w:r>
      <w:r w:rsidRPr="00EC0419">
        <w:rPr>
          <w:rFonts w:cs="Times New Roman"/>
          <w:i/>
          <w:shd w:val="clear" w:color="auto" w:fill="FFFFFF"/>
        </w:rPr>
        <w:t> </w:t>
      </w:r>
      <w:r w:rsidRPr="00EC0419">
        <w:rPr>
          <w:rFonts w:cs="Times New Roman"/>
          <w:shd w:val="clear" w:color="auto" w:fill="FFFFFF"/>
        </w:rPr>
        <w:t>по</w:t>
      </w:r>
      <w:r w:rsidRPr="00EC0419">
        <w:rPr>
          <w:rFonts w:cs="Times New Roman"/>
          <w:i/>
          <w:shd w:val="clear" w:color="auto" w:fill="FFFFFF"/>
        </w:rPr>
        <w:t>-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русски</w:t>
      </w:r>
      <w:r w:rsidRPr="00EC0419">
        <w:rPr>
          <w:rFonts w:cs="Times New Roman"/>
          <w:shd w:val="clear" w:color="auto" w:fill="FFFFFF"/>
        </w:rPr>
        <w:t>…» Из 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переписки</w:t>
      </w:r>
      <w:r w:rsidRPr="00EC0419">
        <w:rPr>
          <w:rFonts w:cs="Times New Roman"/>
          <w:shd w:val="clear" w:color="auto" w:fill="FFFFFF"/>
        </w:rPr>
        <w:t xml:space="preserve">. </w:t>
      </w:r>
      <w:proofErr w:type="spellStart"/>
      <w:r w:rsidRPr="00EC0419">
        <w:rPr>
          <w:rFonts w:cs="Times New Roman"/>
          <w:shd w:val="clear" w:color="auto" w:fill="FFFFFF"/>
        </w:rPr>
        <w:t>В.В.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Набокова</w:t>
      </w:r>
      <w:proofErr w:type="spellEnd"/>
      <w:r w:rsidRPr="00EC0419">
        <w:rPr>
          <w:rFonts w:cs="Times New Roman"/>
          <w:i/>
          <w:shd w:val="clear" w:color="auto" w:fill="FFFFFF"/>
        </w:rPr>
        <w:t> </w:t>
      </w:r>
      <w:r w:rsidRPr="00EC0419">
        <w:rPr>
          <w:rFonts w:cs="Times New Roman"/>
          <w:shd w:val="clear" w:color="auto" w:fill="FFFFFF"/>
        </w:rPr>
        <w:t>и </w:t>
      </w:r>
      <w:proofErr w:type="spellStart"/>
      <w:r w:rsidRPr="00EC0419">
        <w:rPr>
          <w:rStyle w:val="a8"/>
          <w:rFonts w:cs="Times New Roman"/>
          <w:bCs/>
          <w:i w:val="0"/>
          <w:shd w:val="clear" w:color="auto" w:fill="FFFFFF"/>
        </w:rPr>
        <w:t>М</w:t>
      </w:r>
      <w:r w:rsidRPr="00EC0419">
        <w:rPr>
          <w:rFonts w:cs="Times New Roman"/>
          <w:i/>
          <w:shd w:val="clear" w:color="auto" w:fill="FFFFFF"/>
        </w:rPr>
        <w:t>.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А</w:t>
      </w:r>
      <w:r w:rsidRPr="00EC0419">
        <w:rPr>
          <w:rFonts w:cs="Times New Roman"/>
          <w:i/>
          <w:shd w:val="clear" w:color="auto" w:fill="FFFFFF"/>
        </w:rPr>
        <w:t>.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Алданова</w:t>
      </w:r>
      <w:proofErr w:type="spellEnd"/>
      <w:r w:rsidRPr="00EC0419">
        <w:rPr>
          <w:rFonts w:cs="Times New Roman"/>
          <w:shd w:val="clear" w:color="auto" w:fill="FFFFFF"/>
        </w:rPr>
        <w:t xml:space="preserve"> / </w:t>
      </w:r>
      <w:proofErr w:type="spellStart"/>
      <w:r w:rsidRPr="00EC0419">
        <w:rPr>
          <w:rFonts w:cs="Times New Roman"/>
          <w:shd w:val="clear" w:color="auto" w:fill="FFFFFF"/>
        </w:rPr>
        <w:t>Вступл</w:t>
      </w:r>
      <w:proofErr w:type="spellEnd"/>
      <w:r w:rsidRPr="00EC0419">
        <w:rPr>
          <w:rFonts w:cs="Times New Roman"/>
          <w:shd w:val="clear" w:color="auto" w:fill="FFFFFF"/>
        </w:rPr>
        <w:t xml:space="preserve">., примеч., </w:t>
      </w:r>
      <w:proofErr w:type="spellStart"/>
      <w:r w:rsidRPr="00EC0419">
        <w:rPr>
          <w:rFonts w:cs="Times New Roman"/>
          <w:shd w:val="clear" w:color="auto" w:fill="FFFFFF"/>
        </w:rPr>
        <w:t>подг</w:t>
      </w:r>
      <w:proofErr w:type="spellEnd"/>
      <w:r w:rsidRPr="00EC0419">
        <w:rPr>
          <w:rFonts w:cs="Times New Roman"/>
          <w:shd w:val="clear" w:color="auto" w:fill="FFFFFF"/>
        </w:rPr>
        <w:t xml:space="preserve">. текста </w:t>
      </w:r>
      <w:proofErr w:type="spellStart"/>
      <w:r w:rsidRPr="00EC0419">
        <w:rPr>
          <w:rFonts w:cs="Times New Roman"/>
          <w:shd w:val="clear" w:color="auto" w:fill="FFFFFF"/>
        </w:rPr>
        <w:t>А.Чернышева</w:t>
      </w:r>
      <w:proofErr w:type="spellEnd"/>
      <w:r w:rsidRPr="00EC0419">
        <w:rPr>
          <w:rFonts w:cs="Times New Roman"/>
          <w:shd w:val="clear" w:color="auto" w:fill="FFFFFF"/>
        </w:rPr>
        <w:t xml:space="preserve"> // Октябрь. 1996. №</w:t>
      </w:r>
      <w:r w:rsidRPr="00EC0419">
        <w:rPr>
          <w:rStyle w:val="a8"/>
          <w:rFonts w:cs="Times New Roman"/>
          <w:bCs/>
          <w:i w:val="0"/>
          <w:shd w:val="clear" w:color="auto" w:fill="FFFFFF"/>
        </w:rPr>
        <w:t>1. С.160</w:t>
      </w:r>
      <w:r w:rsidRPr="00EC0419">
        <w:rPr>
          <w:rStyle w:val="a8"/>
          <w:rFonts w:cs="Times New Roman"/>
          <w:bCs/>
          <w:shd w:val="clear" w:color="auto" w:fill="FFFFFF"/>
        </w:rPr>
        <w:t>.</w:t>
      </w:r>
    </w:p>
  </w:footnote>
  <w:footnote w:id="3">
    <w:p w:rsidR="00E751EF" w:rsidRPr="00EC0419" w:rsidRDefault="00E751EF" w:rsidP="00EC0419">
      <w:pPr>
        <w:pStyle w:val="a5"/>
        <w:rPr>
          <w:rFonts w:cs="Times New Roman"/>
        </w:rPr>
      </w:pPr>
      <w:r w:rsidRPr="00EC0419">
        <w:rPr>
          <w:rStyle w:val="a7"/>
          <w:rFonts w:cs="Times New Roman"/>
        </w:rPr>
        <w:footnoteRef/>
      </w:r>
      <w:r w:rsidRPr="00EC0419">
        <w:rPr>
          <w:rFonts w:cs="Times New Roman"/>
        </w:rPr>
        <w:t xml:space="preserve"> </w:t>
      </w:r>
      <w:proofErr w:type="spellStart"/>
      <w:r w:rsidRPr="00EC0419">
        <w:rPr>
          <w:rStyle w:val="a8"/>
          <w:rFonts w:cs="Times New Roman"/>
          <w:i w:val="0"/>
          <w:shd w:val="clear" w:color="auto" w:fill="FFFFFF"/>
        </w:rPr>
        <w:t>Будницкий</w:t>
      </w:r>
      <w:proofErr w:type="spellEnd"/>
      <w:r w:rsidRPr="00EC0419">
        <w:rPr>
          <w:rStyle w:val="a8"/>
          <w:rFonts w:cs="Times New Roman"/>
          <w:i w:val="0"/>
          <w:shd w:val="clear" w:color="auto" w:fill="FFFFFF"/>
        </w:rPr>
        <w:t xml:space="preserve"> О.В.</w:t>
      </w:r>
      <w:r w:rsidRPr="00EC0419">
        <w:rPr>
          <w:rFonts w:cs="Times New Roman"/>
          <w:shd w:val="clear" w:color="auto" w:fill="FFFFFF"/>
        </w:rPr>
        <w:t> "Не погибать же всей зарубежной русской литературе": к истории создания "Нового журнала" // Периодическая печать российской эмиграции. 1920-2000. М., 2009. С. 132-147.</w:t>
      </w:r>
    </w:p>
  </w:footnote>
  <w:footnote w:id="4">
    <w:p w:rsidR="00E751EF" w:rsidRPr="00EC0419" w:rsidRDefault="00E751EF">
      <w:pPr>
        <w:pStyle w:val="a5"/>
        <w:rPr>
          <w:rFonts w:cs="Times New Roman"/>
        </w:rPr>
      </w:pPr>
      <w:r w:rsidRPr="00EC0419">
        <w:rPr>
          <w:rStyle w:val="a7"/>
          <w:rFonts w:cs="Times New Roman"/>
        </w:rPr>
        <w:footnoteRef/>
      </w:r>
      <w:r w:rsidRPr="00EC0419">
        <w:rPr>
          <w:rFonts w:cs="Times New Roman"/>
        </w:rPr>
        <w:t xml:space="preserve"> 10 писем М.О. </w:t>
      </w:r>
      <w:proofErr w:type="spellStart"/>
      <w:r w:rsidRPr="00EC0419">
        <w:rPr>
          <w:rFonts w:cs="Times New Roman"/>
        </w:rPr>
        <w:t>Цетлина</w:t>
      </w:r>
      <w:proofErr w:type="spellEnd"/>
      <w:r w:rsidRPr="00EC0419">
        <w:rPr>
          <w:rFonts w:cs="Times New Roman"/>
        </w:rPr>
        <w:t xml:space="preserve"> к Г.П. Струве / </w:t>
      </w:r>
      <w:proofErr w:type="spellStart"/>
      <w:r w:rsidRPr="00EC0419">
        <w:rPr>
          <w:rFonts w:cs="Times New Roman"/>
        </w:rPr>
        <w:t>Публ</w:t>
      </w:r>
      <w:proofErr w:type="spellEnd"/>
      <w:r w:rsidRPr="00EC0419">
        <w:rPr>
          <w:rFonts w:cs="Times New Roman"/>
        </w:rPr>
        <w:t>. текста Владимир Хазан // Новый журнал. 2012. №267</w:t>
      </w:r>
    </w:p>
  </w:footnote>
  <w:footnote w:id="5">
    <w:p w:rsidR="00E751EF" w:rsidRPr="006F375C" w:rsidRDefault="00E751EF">
      <w:pPr>
        <w:pStyle w:val="a5"/>
        <w:rPr>
          <w:rFonts w:cs="Times New Roman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«…Не скрывайте от меня вашего настоящего мнения»: переписка Г.В. Адамовича с М.А. </w:t>
      </w:r>
      <w:proofErr w:type="spellStart"/>
      <w:r w:rsidRPr="006F375C">
        <w:rPr>
          <w:rFonts w:cs="Times New Roman"/>
        </w:rPr>
        <w:t>Алдановым</w:t>
      </w:r>
      <w:proofErr w:type="spellEnd"/>
      <w:r w:rsidRPr="006F375C">
        <w:rPr>
          <w:rFonts w:cs="Times New Roman"/>
        </w:rPr>
        <w:t xml:space="preserve"> (1944-1957) / Предисловие, </w:t>
      </w:r>
      <w:proofErr w:type="spellStart"/>
      <w:r w:rsidRPr="006F375C">
        <w:rPr>
          <w:rFonts w:cs="Times New Roman"/>
        </w:rPr>
        <w:t>подг</w:t>
      </w:r>
      <w:proofErr w:type="spellEnd"/>
      <w:r w:rsidRPr="006F375C">
        <w:rPr>
          <w:rFonts w:cs="Times New Roman"/>
        </w:rPr>
        <w:t>. текста, прим. О.А. Коростелева // «Ежегодник дома русского зарубежья имени Александра Солженицына». 2011. С. 290-478.</w:t>
      </w:r>
    </w:p>
  </w:footnote>
  <w:footnote w:id="6">
    <w:p w:rsidR="00E751EF" w:rsidRPr="006F375C" w:rsidRDefault="00E751EF">
      <w:pPr>
        <w:pStyle w:val="a5"/>
        <w:rPr>
          <w:rFonts w:cs="Times New Roman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</w:t>
      </w:r>
      <w:r w:rsidRPr="006F375C">
        <w:rPr>
          <w:rStyle w:val="a9"/>
          <w:rFonts w:cs="Times New Roman"/>
          <w:b w:val="0"/>
          <w:color w:val="000000"/>
          <w:shd w:val="clear" w:color="auto" w:fill="FFFFFF"/>
        </w:rPr>
        <w:t>«Права человека и империи»</w:t>
      </w:r>
      <w:proofErr w:type="gramStart"/>
      <w:r w:rsidRPr="006F375C">
        <w:rPr>
          <w:rStyle w:val="a9"/>
          <w:rFonts w:cs="Times New Roman"/>
          <w:b w:val="0"/>
          <w:color w:val="000000"/>
          <w:shd w:val="clear" w:color="auto" w:fill="FFFFFF"/>
        </w:rPr>
        <w:t xml:space="preserve"> :</w:t>
      </w:r>
      <w:proofErr w:type="gramEnd"/>
      <w:r w:rsidRPr="006F375C">
        <w:rPr>
          <w:rStyle w:val="a9"/>
          <w:rFonts w:cs="Times New Roman"/>
          <w:b w:val="0"/>
          <w:color w:val="000000"/>
          <w:shd w:val="clear" w:color="auto" w:fill="FFFFFF"/>
        </w:rPr>
        <w:t xml:space="preserve"> В. А. </w:t>
      </w:r>
      <w:proofErr w:type="gramStart"/>
      <w:r w:rsidRPr="006F375C">
        <w:rPr>
          <w:rStyle w:val="a9"/>
          <w:rFonts w:cs="Times New Roman"/>
          <w:b w:val="0"/>
          <w:color w:val="000000"/>
          <w:shd w:val="clear" w:color="auto" w:fill="FFFFFF"/>
        </w:rPr>
        <w:t>Маклаков</w:t>
      </w:r>
      <w:proofErr w:type="gramEnd"/>
      <w:r w:rsidRPr="006F375C">
        <w:rPr>
          <w:rStyle w:val="a9"/>
          <w:rFonts w:cs="Times New Roman"/>
          <w:b w:val="0"/>
          <w:color w:val="000000"/>
          <w:shd w:val="clear" w:color="auto" w:fill="FFFFFF"/>
        </w:rPr>
        <w:t xml:space="preserve"> - М. А. </w:t>
      </w:r>
      <w:proofErr w:type="spellStart"/>
      <w:r w:rsidRPr="006F375C">
        <w:rPr>
          <w:rStyle w:val="a9"/>
          <w:rFonts w:cs="Times New Roman"/>
          <w:b w:val="0"/>
          <w:color w:val="000000"/>
          <w:shd w:val="clear" w:color="auto" w:fill="FFFFFF"/>
        </w:rPr>
        <w:t>Алданов</w:t>
      </w:r>
      <w:proofErr w:type="spellEnd"/>
      <w:r w:rsidRPr="006F375C">
        <w:rPr>
          <w:rStyle w:val="a9"/>
          <w:rFonts w:cs="Times New Roman"/>
          <w:b w:val="0"/>
          <w:color w:val="000000"/>
          <w:shd w:val="clear" w:color="auto" w:fill="FFFFFF"/>
        </w:rPr>
        <w:t>. Переписка 1929-1957 гг.</w:t>
      </w:r>
      <w:r w:rsidRPr="006F375C">
        <w:rPr>
          <w:rStyle w:val="a9"/>
          <w:rFonts w:cs="Times New Roman"/>
          <w:color w:val="000000"/>
          <w:shd w:val="clear" w:color="auto" w:fill="FFFFFF"/>
        </w:rPr>
        <w:t> </w:t>
      </w:r>
      <w:r w:rsidRPr="006F375C">
        <w:rPr>
          <w:rFonts w:cs="Times New Roman"/>
          <w:color w:val="000000"/>
          <w:shd w:val="clear" w:color="auto" w:fill="FFFFFF"/>
        </w:rPr>
        <w:t xml:space="preserve">/ Сост., вступ. статья и примеч. О. В. </w:t>
      </w:r>
      <w:proofErr w:type="spellStart"/>
      <w:r w:rsidRPr="006F375C">
        <w:rPr>
          <w:rFonts w:cs="Times New Roman"/>
          <w:color w:val="000000"/>
          <w:shd w:val="clear" w:color="auto" w:fill="FFFFFF"/>
        </w:rPr>
        <w:t>Будницкого</w:t>
      </w:r>
      <w:proofErr w:type="spellEnd"/>
      <w:r w:rsidRPr="006F375C">
        <w:rPr>
          <w:rFonts w:cs="Times New Roman"/>
          <w:color w:val="000000"/>
          <w:shd w:val="clear" w:color="auto" w:fill="FFFFFF"/>
        </w:rPr>
        <w:t>. - М.</w:t>
      </w:r>
      <w:proofErr w:type="gramStart"/>
      <w:r w:rsidRPr="006F375C">
        <w:rPr>
          <w:rFonts w:cs="Times New Roman"/>
          <w:color w:val="000000"/>
          <w:shd w:val="clear" w:color="auto" w:fill="FFFFFF"/>
        </w:rPr>
        <w:t xml:space="preserve"> :</w:t>
      </w:r>
      <w:proofErr w:type="gramEnd"/>
      <w:r w:rsidRPr="006F375C">
        <w:rPr>
          <w:rFonts w:cs="Times New Roman"/>
          <w:color w:val="000000"/>
          <w:shd w:val="clear" w:color="auto" w:fill="FFFFFF"/>
        </w:rPr>
        <w:t xml:space="preserve"> Политическая энциклопедия, 2015. - 143 с. </w:t>
      </w:r>
    </w:p>
  </w:footnote>
  <w:footnote w:id="7">
    <w:p w:rsidR="00E751EF" w:rsidRPr="006F375C" w:rsidRDefault="00E751EF">
      <w:pPr>
        <w:pStyle w:val="a5"/>
        <w:rPr>
          <w:rFonts w:cs="Times New Roman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</w:t>
      </w:r>
      <w:r w:rsidRPr="006F375C">
        <w:rPr>
          <w:rFonts w:cs="Times New Roman"/>
          <w:iCs/>
          <w:color w:val="000000"/>
          <w:shd w:val="clear" w:color="auto" w:fill="FFFFFF"/>
        </w:rPr>
        <w:t>Винокур Н.Г. Новое о Буниных // Минувшее. Исторический альманах (</w:t>
      </w:r>
      <w:proofErr w:type="spellStart"/>
      <w:r w:rsidRPr="006F375C">
        <w:rPr>
          <w:rFonts w:cs="Times New Roman"/>
          <w:iCs/>
          <w:color w:val="000000"/>
          <w:shd w:val="clear" w:color="auto" w:fill="FFFFFF"/>
        </w:rPr>
        <w:t>Paris</w:t>
      </w:r>
      <w:proofErr w:type="spellEnd"/>
      <w:r w:rsidRPr="006F375C">
        <w:rPr>
          <w:rFonts w:cs="Times New Roman"/>
          <w:iCs/>
          <w:color w:val="000000"/>
          <w:shd w:val="clear" w:color="auto" w:fill="FFFFFF"/>
        </w:rPr>
        <w:t>). 1988. № 8. С. 282–328.</w:t>
      </w:r>
    </w:p>
  </w:footnote>
  <w:footnote w:id="8">
    <w:p w:rsidR="00E751EF" w:rsidRPr="006F375C" w:rsidRDefault="00E751EF">
      <w:pPr>
        <w:pStyle w:val="a5"/>
        <w:rPr>
          <w:rFonts w:cs="Times New Roman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Устами Буниных. Том 3 / Дневники И.А. и В.Н. Буниных и другие архивные материалы под редакцией </w:t>
      </w:r>
      <w:proofErr w:type="spellStart"/>
      <w:r w:rsidRPr="006F375C">
        <w:rPr>
          <w:rFonts w:cs="Times New Roman"/>
        </w:rPr>
        <w:t>М.Э.Грин</w:t>
      </w:r>
      <w:proofErr w:type="spellEnd"/>
      <w:r w:rsidRPr="006F375C">
        <w:rPr>
          <w:rFonts w:cs="Times New Roman"/>
        </w:rPr>
        <w:t>. – Посев, 2005. – 99 с.</w:t>
      </w:r>
    </w:p>
  </w:footnote>
  <w:footnote w:id="9">
    <w:p w:rsidR="00E751EF" w:rsidRPr="006F375C" w:rsidRDefault="00E751EF" w:rsidP="006413E7">
      <w:pPr>
        <w:pStyle w:val="a5"/>
        <w:rPr>
          <w:rFonts w:cs="Times New Roman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Николюкин А.Н. «Не в изгнании, а в послании»: миссия литературы // Культурное наследие российской эмиграции: 1917-1940 / под ред. </w:t>
      </w:r>
      <w:proofErr w:type="spellStart"/>
      <w:r w:rsidRPr="006F375C">
        <w:rPr>
          <w:rFonts w:cs="Times New Roman"/>
        </w:rPr>
        <w:t>Е.П.Челышева</w:t>
      </w:r>
      <w:proofErr w:type="spellEnd"/>
      <w:r w:rsidRPr="006F375C">
        <w:rPr>
          <w:rFonts w:cs="Times New Roman"/>
        </w:rPr>
        <w:t xml:space="preserve">, </w:t>
      </w:r>
      <w:proofErr w:type="spellStart"/>
      <w:r w:rsidRPr="006F375C">
        <w:rPr>
          <w:rFonts w:cs="Times New Roman"/>
        </w:rPr>
        <w:t>Д.М.Шаховского</w:t>
      </w:r>
      <w:proofErr w:type="spellEnd"/>
      <w:r w:rsidRPr="006F375C">
        <w:rPr>
          <w:rFonts w:cs="Times New Roman"/>
        </w:rPr>
        <w:t>. – М., 1994. – Кн. 2. – С.6-16.</w:t>
      </w:r>
    </w:p>
  </w:footnote>
  <w:footnote w:id="10">
    <w:p w:rsidR="00E751EF" w:rsidRPr="006F375C" w:rsidRDefault="00E751EF" w:rsidP="006413E7">
      <w:pPr>
        <w:pStyle w:val="a5"/>
        <w:rPr>
          <w:rFonts w:cs="Times New Roman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Кожевникова Н.А. О языке писателей-эмигрантов// Культурное наследие российской эмиграции: 1917-1940 / под ред. </w:t>
      </w:r>
      <w:proofErr w:type="spellStart"/>
      <w:r w:rsidRPr="006F375C">
        <w:rPr>
          <w:rFonts w:cs="Times New Roman"/>
        </w:rPr>
        <w:t>Е.П.Челышева</w:t>
      </w:r>
      <w:proofErr w:type="spellEnd"/>
      <w:r w:rsidRPr="006F375C">
        <w:rPr>
          <w:rFonts w:cs="Times New Roman"/>
        </w:rPr>
        <w:t xml:space="preserve">, </w:t>
      </w:r>
      <w:proofErr w:type="spellStart"/>
      <w:r w:rsidRPr="006F375C">
        <w:rPr>
          <w:rFonts w:cs="Times New Roman"/>
        </w:rPr>
        <w:t>Д.М.Шаховского</w:t>
      </w:r>
      <w:proofErr w:type="spellEnd"/>
      <w:r w:rsidRPr="006F375C">
        <w:rPr>
          <w:rFonts w:cs="Times New Roman"/>
        </w:rPr>
        <w:t>. – М., 1994. – Кн. 2. – С.43-51.</w:t>
      </w:r>
    </w:p>
  </w:footnote>
  <w:footnote w:id="11">
    <w:p w:rsidR="00E751EF" w:rsidRPr="006F375C" w:rsidRDefault="00E751EF" w:rsidP="006413E7">
      <w:pPr>
        <w:pStyle w:val="a5"/>
        <w:rPr>
          <w:rFonts w:cs="Times New Roman"/>
          <w:color w:val="000000" w:themeColor="text1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</w:t>
      </w:r>
      <w:proofErr w:type="spellStart"/>
      <w:r w:rsidRPr="006F375C">
        <w:rPr>
          <w:rFonts w:cs="Times New Roman"/>
          <w:color w:val="000000" w:themeColor="text1"/>
          <w:shd w:val="clear" w:color="auto" w:fill="FFFFFF"/>
        </w:rPr>
        <w:t>Будницкий</w:t>
      </w:r>
      <w:proofErr w:type="spellEnd"/>
      <w:r w:rsidRPr="006F375C">
        <w:rPr>
          <w:rFonts w:cs="Times New Roman"/>
          <w:color w:val="000000" w:themeColor="text1"/>
          <w:shd w:val="clear" w:color="auto" w:fill="FFFFFF"/>
        </w:rPr>
        <w:t xml:space="preserve"> О.В. </w:t>
      </w:r>
      <w:r w:rsidRPr="006F375C">
        <w:rPr>
          <w:rStyle w:val="a8"/>
          <w:rFonts w:cs="Times New Roman"/>
          <w:bCs/>
          <w:i w:val="0"/>
          <w:color w:val="000000" w:themeColor="text1"/>
          <w:shd w:val="clear" w:color="auto" w:fill="FFFFFF"/>
        </w:rPr>
        <w:t>1945 год</w:t>
      </w:r>
      <w:r w:rsidRPr="006F375C">
        <w:rPr>
          <w:rFonts w:cs="Times New Roman"/>
          <w:color w:val="000000" w:themeColor="text1"/>
          <w:shd w:val="clear" w:color="auto" w:fill="FFFFFF"/>
        </w:rPr>
        <w:t> и </w:t>
      </w:r>
      <w:r w:rsidRPr="006F375C">
        <w:rPr>
          <w:rStyle w:val="a8"/>
          <w:rFonts w:cs="Times New Roman"/>
          <w:bCs/>
          <w:i w:val="0"/>
          <w:color w:val="000000" w:themeColor="text1"/>
          <w:shd w:val="clear" w:color="auto" w:fill="FFFFFF"/>
        </w:rPr>
        <w:t>русская эмиграция</w:t>
      </w:r>
      <w:r w:rsidRPr="006F375C">
        <w:rPr>
          <w:rFonts w:cs="Times New Roman"/>
          <w:color w:val="000000" w:themeColor="text1"/>
          <w:shd w:val="clear" w:color="auto" w:fill="FFFFFF"/>
        </w:rPr>
        <w:t>: Из переписки </w:t>
      </w:r>
      <w:r w:rsidRPr="006F375C">
        <w:rPr>
          <w:rStyle w:val="a8"/>
          <w:rFonts w:cs="Times New Roman"/>
          <w:bCs/>
          <w:i w:val="0"/>
          <w:color w:val="000000" w:themeColor="text1"/>
          <w:shd w:val="clear" w:color="auto" w:fill="FFFFFF"/>
        </w:rPr>
        <w:t>М</w:t>
      </w:r>
      <w:r w:rsidRPr="006F375C">
        <w:rPr>
          <w:rFonts w:cs="Times New Roman"/>
          <w:i/>
          <w:color w:val="000000" w:themeColor="text1"/>
          <w:shd w:val="clear" w:color="auto" w:fill="FFFFFF"/>
        </w:rPr>
        <w:t>.</w:t>
      </w:r>
      <w:r w:rsidRPr="006F375C">
        <w:rPr>
          <w:rStyle w:val="a8"/>
          <w:rFonts w:cs="Times New Roman"/>
          <w:bCs/>
          <w:i w:val="0"/>
          <w:color w:val="000000" w:themeColor="text1"/>
          <w:shd w:val="clear" w:color="auto" w:fill="FFFFFF"/>
        </w:rPr>
        <w:t>А</w:t>
      </w:r>
      <w:r w:rsidRPr="006F375C">
        <w:rPr>
          <w:rFonts w:cs="Times New Roman"/>
          <w:i/>
          <w:color w:val="000000" w:themeColor="text1"/>
          <w:shd w:val="clear" w:color="auto" w:fill="FFFFFF"/>
        </w:rPr>
        <w:t>. </w:t>
      </w:r>
      <w:proofErr w:type="spellStart"/>
      <w:r w:rsidRPr="006F375C">
        <w:rPr>
          <w:rStyle w:val="a8"/>
          <w:rFonts w:cs="Times New Roman"/>
          <w:bCs/>
          <w:i w:val="0"/>
          <w:color w:val="000000" w:themeColor="text1"/>
          <w:shd w:val="clear" w:color="auto" w:fill="FFFFFF"/>
        </w:rPr>
        <w:t>Алданова</w:t>
      </w:r>
      <w:proofErr w:type="spellEnd"/>
      <w:r w:rsidRPr="006F375C">
        <w:rPr>
          <w:rFonts w:cs="Times New Roman"/>
          <w:i/>
          <w:color w:val="000000" w:themeColor="text1"/>
          <w:shd w:val="clear" w:color="auto" w:fill="FFFFFF"/>
        </w:rPr>
        <w:t>,</w:t>
      </w:r>
      <w:r w:rsidRPr="006F375C">
        <w:rPr>
          <w:rFonts w:cs="Times New Roman"/>
          <w:color w:val="000000" w:themeColor="text1"/>
          <w:shd w:val="clear" w:color="auto" w:fill="FFFFFF"/>
        </w:rPr>
        <w:t xml:space="preserve"> В.</w:t>
      </w:r>
      <w:r w:rsidRPr="006F375C">
        <w:rPr>
          <w:rStyle w:val="a8"/>
          <w:rFonts w:cs="Times New Roman"/>
          <w:bCs/>
          <w:i w:val="0"/>
          <w:color w:val="000000" w:themeColor="text1"/>
          <w:shd w:val="clear" w:color="auto" w:fill="FFFFFF"/>
        </w:rPr>
        <w:t>А</w:t>
      </w:r>
      <w:r w:rsidRPr="006F375C">
        <w:rPr>
          <w:rFonts w:cs="Times New Roman"/>
          <w:i/>
          <w:color w:val="000000" w:themeColor="text1"/>
          <w:shd w:val="clear" w:color="auto" w:fill="FFFFFF"/>
        </w:rPr>
        <w:t>. </w:t>
      </w:r>
      <w:proofErr w:type="spellStart"/>
      <w:r w:rsidRPr="006F375C">
        <w:rPr>
          <w:rStyle w:val="a8"/>
          <w:rFonts w:cs="Times New Roman"/>
          <w:bCs/>
          <w:i w:val="0"/>
          <w:color w:val="000000" w:themeColor="text1"/>
          <w:shd w:val="clear" w:color="auto" w:fill="FFFFFF"/>
        </w:rPr>
        <w:t>Маклакова</w:t>
      </w:r>
      <w:proofErr w:type="spellEnd"/>
      <w:r w:rsidRPr="006F375C">
        <w:rPr>
          <w:rFonts w:cs="Times New Roman"/>
          <w:color w:val="000000" w:themeColor="text1"/>
          <w:shd w:val="clear" w:color="auto" w:fill="FFFFFF"/>
        </w:rPr>
        <w:t> и </w:t>
      </w:r>
      <w:r w:rsidRPr="006F375C">
        <w:rPr>
          <w:rStyle w:val="a8"/>
          <w:rFonts w:cs="Times New Roman"/>
          <w:bCs/>
          <w:i w:val="0"/>
          <w:color w:val="000000" w:themeColor="text1"/>
          <w:shd w:val="clear" w:color="auto" w:fill="FFFFFF"/>
        </w:rPr>
        <w:t>их друзей</w:t>
      </w:r>
      <w:r w:rsidRPr="006F375C">
        <w:rPr>
          <w:rFonts w:cs="Times New Roman"/>
          <w:color w:val="000000" w:themeColor="text1"/>
          <w:shd w:val="clear" w:color="auto" w:fill="FFFFFF"/>
        </w:rPr>
        <w:t xml:space="preserve"> // </w:t>
      </w:r>
      <w:proofErr w:type="spellStart"/>
      <w:r w:rsidRPr="006F375C">
        <w:rPr>
          <w:rFonts w:cs="Times New Roman"/>
          <w:color w:val="000000" w:themeColor="text1"/>
          <w:shd w:val="clear" w:color="auto" w:fill="FFFFFF"/>
        </w:rPr>
        <w:t>Ab</w:t>
      </w:r>
      <w:proofErr w:type="spellEnd"/>
      <w:r w:rsidRPr="006F375C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6F375C">
        <w:rPr>
          <w:rFonts w:cs="Times New Roman"/>
          <w:color w:val="000000" w:themeColor="text1"/>
          <w:shd w:val="clear" w:color="auto" w:fill="FFFFFF"/>
        </w:rPr>
        <w:t>Imperio</w:t>
      </w:r>
      <w:proofErr w:type="spellEnd"/>
      <w:r w:rsidRPr="006F375C">
        <w:rPr>
          <w:rFonts w:cs="Times New Roman"/>
          <w:color w:val="000000" w:themeColor="text1"/>
          <w:shd w:val="clear" w:color="auto" w:fill="FFFFFF"/>
        </w:rPr>
        <w:t>. 2011. № 3. С. 243-311.</w:t>
      </w:r>
    </w:p>
  </w:footnote>
  <w:footnote w:id="12">
    <w:p w:rsidR="00E751EF" w:rsidRPr="006F375C" w:rsidRDefault="00E751EF" w:rsidP="006F375C">
      <w:pPr>
        <w:pStyle w:val="a5"/>
        <w:rPr>
          <w:rFonts w:cs="Times New Roman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Дэвис Дональд. Переписка редактора журнала «Современные записки» // Культурное наследие российской эмиграции: 1917-1940 / под ред. </w:t>
      </w:r>
      <w:proofErr w:type="spellStart"/>
      <w:r w:rsidRPr="006F375C">
        <w:rPr>
          <w:rFonts w:cs="Times New Roman"/>
        </w:rPr>
        <w:t>Е.П.Челышева</w:t>
      </w:r>
      <w:proofErr w:type="spellEnd"/>
      <w:r w:rsidRPr="006F375C">
        <w:rPr>
          <w:rFonts w:cs="Times New Roman"/>
        </w:rPr>
        <w:t xml:space="preserve">, </w:t>
      </w:r>
      <w:proofErr w:type="spellStart"/>
      <w:r w:rsidRPr="006F375C">
        <w:rPr>
          <w:rFonts w:cs="Times New Roman"/>
        </w:rPr>
        <w:t>Д.М.Шаховского</w:t>
      </w:r>
      <w:proofErr w:type="spellEnd"/>
      <w:r w:rsidRPr="006F375C">
        <w:rPr>
          <w:rFonts w:cs="Times New Roman"/>
        </w:rPr>
        <w:t>. – М., 1994. – Кн. 2. – С.34-42.</w:t>
      </w:r>
    </w:p>
  </w:footnote>
  <w:footnote w:id="13">
    <w:p w:rsidR="00E751EF" w:rsidRDefault="00E751EF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 w:rsidRPr="006F375C">
        <w:rPr>
          <w:rFonts w:cs="Times New Roman"/>
          <w:color w:val="000000"/>
          <w:shd w:val="clear" w:color="auto" w:fill="FFFFFF"/>
        </w:rPr>
        <w:t>Гуль</w:t>
      </w:r>
      <w:proofErr w:type="gramEnd"/>
      <w:r w:rsidRPr="006F375C">
        <w:rPr>
          <w:rFonts w:cs="Times New Roman"/>
          <w:color w:val="000000"/>
          <w:shd w:val="clear" w:color="auto" w:fill="FFFFFF"/>
        </w:rPr>
        <w:t xml:space="preserve"> Р. «Новый журнал» // Русская литература в эмиграции: Сборник статей под редакцией Н. П. Полторацкого. – </w:t>
      </w:r>
      <w:proofErr w:type="spellStart"/>
      <w:r w:rsidRPr="006F375C">
        <w:rPr>
          <w:rFonts w:cs="Times New Roman"/>
          <w:color w:val="000000"/>
          <w:shd w:val="clear" w:color="auto" w:fill="FFFFFF"/>
        </w:rPr>
        <w:t>Питтсбург</w:t>
      </w:r>
      <w:proofErr w:type="spellEnd"/>
      <w:r w:rsidRPr="006F375C">
        <w:rPr>
          <w:rFonts w:cs="Times New Roman"/>
          <w:color w:val="000000"/>
          <w:shd w:val="clear" w:color="auto" w:fill="FFFFFF"/>
        </w:rPr>
        <w:t>, 1972.- С.321-332</w:t>
      </w:r>
    </w:p>
  </w:footnote>
  <w:footnote w:id="14">
    <w:p w:rsidR="00E751EF" w:rsidRPr="006F375C" w:rsidRDefault="00E751EF" w:rsidP="00650101">
      <w:pPr>
        <w:pStyle w:val="a5"/>
        <w:rPr>
          <w:rFonts w:cs="Times New Roman"/>
        </w:rPr>
      </w:pPr>
      <w:r w:rsidRPr="006F375C">
        <w:rPr>
          <w:rStyle w:val="a7"/>
          <w:rFonts w:cs="Times New Roman"/>
        </w:rPr>
        <w:footnoteRef/>
      </w:r>
      <w:r w:rsidRPr="006F375C">
        <w:rPr>
          <w:rFonts w:cs="Times New Roman"/>
        </w:rPr>
        <w:t xml:space="preserve"> </w:t>
      </w:r>
      <w:proofErr w:type="spellStart"/>
      <w:r w:rsidRPr="006F375C">
        <w:rPr>
          <w:rFonts w:cs="Times New Roman"/>
        </w:rPr>
        <w:t>Бирман</w:t>
      </w:r>
      <w:proofErr w:type="spellEnd"/>
      <w:r w:rsidRPr="006F375C">
        <w:rPr>
          <w:rFonts w:cs="Times New Roman"/>
        </w:rPr>
        <w:t xml:space="preserve"> М.А. Создатели «Нового журнала» // Евреи в культуре русского зарубежья. Т. 5. / Сост. и издатель Михаил </w:t>
      </w:r>
      <w:proofErr w:type="spellStart"/>
      <w:r w:rsidRPr="006F375C">
        <w:rPr>
          <w:rFonts w:cs="Times New Roman"/>
        </w:rPr>
        <w:t>Пархомовский</w:t>
      </w:r>
      <w:proofErr w:type="spellEnd"/>
      <w:r w:rsidRPr="006F375C">
        <w:rPr>
          <w:rFonts w:cs="Times New Roman"/>
        </w:rPr>
        <w:t>. - Иерусалим, 1996. - С. 153-161.</w:t>
      </w:r>
    </w:p>
  </w:footnote>
  <w:footnote w:id="15">
    <w:p w:rsidR="00E751EF" w:rsidRPr="00DB2CE5" w:rsidRDefault="00E751EF" w:rsidP="00650101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93F40">
        <w:rPr>
          <w:rStyle w:val="a7"/>
          <w:rFonts w:cs="Times New Roman"/>
          <w:sz w:val="20"/>
          <w:szCs w:val="20"/>
        </w:rPr>
        <w:footnoteRef/>
      </w:r>
      <w:r w:rsidRPr="00DB2CE5">
        <w:rPr>
          <w:rFonts w:cs="Times New Roman"/>
        </w:rPr>
        <w:t xml:space="preserve"> </w:t>
      </w:r>
      <w:r w:rsidRPr="00DB2CE5">
        <w:rPr>
          <w:rFonts w:cs="Times New Roman"/>
          <w:sz w:val="20"/>
          <w:szCs w:val="20"/>
        </w:rPr>
        <w:t xml:space="preserve">Чернышев А.А. </w:t>
      </w:r>
      <w:proofErr w:type="spellStart"/>
      <w:r w:rsidRPr="00DB2CE5">
        <w:rPr>
          <w:rFonts w:cs="Times New Roman"/>
          <w:sz w:val="20"/>
          <w:szCs w:val="20"/>
        </w:rPr>
        <w:t>Алданов</w:t>
      </w:r>
      <w:proofErr w:type="spellEnd"/>
      <w:r w:rsidRPr="00DB2CE5">
        <w:rPr>
          <w:rFonts w:cs="Times New Roman"/>
          <w:sz w:val="20"/>
          <w:szCs w:val="20"/>
        </w:rPr>
        <w:t xml:space="preserve"> в Америке //Новый журнал. 2006. №244; Чернышев </w:t>
      </w:r>
      <w:proofErr w:type="spellStart"/>
      <w:r w:rsidRPr="00DB2CE5">
        <w:rPr>
          <w:rFonts w:cs="Times New Roman"/>
          <w:sz w:val="20"/>
          <w:szCs w:val="20"/>
        </w:rPr>
        <w:t>А.А.</w:t>
      </w:r>
      <w:r w:rsidRPr="00DB2CE5">
        <w:rPr>
          <w:sz w:val="20"/>
          <w:szCs w:val="20"/>
        </w:rPr>
        <w:t>Открывая</w:t>
      </w:r>
      <w:proofErr w:type="spellEnd"/>
      <w:r w:rsidRPr="00DB2CE5">
        <w:rPr>
          <w:sz w:val="20"/>
          <w:szCs w:val="20"/>
        </w:rPr>
        <w:t xml:space="preserve"> новые горизонты</w:t>
      </w:r>
      <w:r w:rsidRPr="00DB2CE5">
        <w:rPr>
          <w:rFonts w:eastAsia="Times New Roman" w:cs="Times New Roman"/>
          <w:sz w:val="20"/>
          <w:szCs w:val="20"/>
        </w:rPr>
        <w:t>.</w:t>
      </w:r>
      <w:r w:rsidRPr="00DB2CE5">
        <w:rPr>
          <w:sz w:val="20"/>
          <w:szCs w:val="20"/>
        </w:rPr>
        <w:t xml:space="preserve"> Споры у истоков русского кино. Жизнь и творчество Марка </w:t>
      </w:r>
      <w:proofErr w:type="spellStart"/>
      <w:r w:rsidRPr="00DB2CE5">
        <w:rPr>
          <w:sz w:val="20"/>
          <w:szCs w:val="20"/>
        </w:rPr>
        <w:t>Алданова</w:t>
      </w:r>
      <w:proofErr w:type="spellEnd"/>
      <w:r w:rsidRPr="00DB2CE5">
        <w:rPr>
          <w:sz w:val="20"/>
          <w:szCs w:val="20"/>
        </w:rPr>
        <w:t xml:space="preserve">. </w:t>
      </w:r>
      <w:proofErr w:type="spellStart"/>
      <w:r w:rsidRPr="00DB2CE5">
        <w:rPr>
          <w:sz w:val="20"/>
          <w:szCs w:val="20"/>
        </w:rPr>
        <w:t>ЛитРес</w:t>
      </w:r>
      <w:proofErr w:type="spellEnd"/>
      <w:r w:rsidRPr="00DB2CE5">
        <w:rPr>
          <w:rFonts w:eastAsia="Times New Roman" w:cs="Times New Roman"/>
          <w:sz w:val="20"/>
          <w:szCs w:val="20"/>
        </w:rPr>
        <w:t>.</w:t>
      </w:r>
      <w:proofErr w:type="gramStart"/>
      <w:r w:rsidRPr="00DB2CE5">
        <w:rPr>
          <w:rFonts w:eastAsia="Times New Roman" w:cs="Times New Roman"/>
          <w:sz w:val="20"/>
          <w:szCs w:val="20"/>
        </w:rPr>
        <w:t>:</w:t>
      </w:r>
      <w:r w:rsidRPr="00DB2CE5">
        <w:rPr>
          <w:sz w:val="20"/>
          <w:szCs w:val="20"/>
        </w:rPr>
        <w:t>С</w:t>
      </w:r>
      <w:proofErr w:type="gramEnd"/>
      <w:r w:rsidRPr="00DB2CE5">
        <w:rPr>
          <w:sz w:val="20"/>
          <w:szCs w:val="20"/>
        </w:rPr>
        <w:t>амиздат, 2017</w:t>
      </w:r>
      <w:r w:rsidRPr="00DB2CE5">
        <w:rPr>
          <w:rFonts w:cs="Times New Roman"/>
          <w:sz w:val="20"/>
          <w:szCs w:val="20"/>
          <w:shd w:val="clear" w:color="auto" w:fill="FFFFFF"/>
        </w:rPr>
        <w:t>[Электронный ресурс]</w:t>
      </w:r>
      <w:r w:rsidRPr="00DB2CE5">
        <w:rPr>
          <w:rFonts w:eastAsia="Times New Roman" w:cs="Times New Roman"/>
          <w:sz w:val="20"/>
          <w:szCs w:val="20"/>
        </w:rPr>
        <w:t xml:space="preserve">. Режим доступа: </w:t>
      </w:r>
      <w:hyperlink r:id="rId1" w:history="1">
        <w:r w:rsidRPr="00DB2CE5">
          <w:rPr>
            <w:rStyle w:val="af1"/>
            <w:rFonts w:eastAsia="Times New Roman" w:cs="Times New Roman"/>
            <w:sz w:val="20"/>
            <w:szCs w:val="20"/>
            <w:lang w:val="en-US"/>
          </w:rPr>
          <w:t>http</w:t>
        </w:r>
        <w:r w:rsidRPr="00DB2CE5">
          <w:rPr>
            <w:rStyle w:val="af1"/>
            <w:rFonts w:eastAsia="Times New Roman" w:cs="Times New Roman"/>
            <w:sz w:val="20"/>
            <w:szCs w:val="20"/>
          </w:rPr>
          <w:t>://</w:t>
        </w:r>
        <w:r w:rsidRPr="00DB2CE5">
          <w:rPr>
            <w:rStyle w:val="af1"/>
            <w:rFonts w:eastAsia="Times New Roman" w:cs="Times New Roman"/>
            <w:sz w:val="20"/>
            <w:szCs w:val="20"/>
            <w:lang w:val="en-US"/>
          </w:rPr>
          <w:t>www</w:t>
        </w:r>
        <w:r w:rsidRPr="00DB2CE5">
          <w:rPr>
            <w:rStyle w:val="af1"/>
            <w:rFonts w:eastAsia="Times New Roman" w:cs="Times New Roman"/>
            <w:sz w:val="20"/>
            <w:szCs w:val="20"/>
          </w:rPr>
          <w:t>.</w:t>
        </w:r>
        <w:proofErr w:type="spellStart"/>
        <w:r w:rsidRPr="00DB2CE5">
          <w:rPr>
            <w:rStyle w:val="af1"/>
            <w:rFonts w:eastAsia="Times New Roman" w:cs="Times New Roman"/>
            <w:sz w:val="20"/>
            <w:szCs w:val="20"/>
            <w:lang w:val="en-US"/>
          </w:rPr>
          <w:t>litres</w:t>
        </w:r>
        <w:proofErr w:type="spellEnd"/>
        <w:r w:rsidRPr="00DB2CE5">
          <w:rPr>
            <w:rStyle w:val="af1"/>
            <w:rFonts w:eastAsia="Times New Roman" w:cs="Times New Roman"/>
            <w:sz w:val="20"/>
            <w:szCs w:val="20"/>
          </w:rPr>
          <w:t>.</w:t>
        </w:r>
        <w:proofErr w:type="spellStart"/>
        <w:r w:rsidRPr="00DB2CE5">
          <w:rPr>
            <w:rStyle w:val="af1"/>
            <w:rFonts w:eastAsia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DB2CE5">
        <w:rPr>
          <w:rFonts w:eastAsia="Times New Roman" w:cs="Times New Roman"/>
          <w:sz w:val="20"/>
          <w:szCs w:val="20"/>
          <w:u w:val="single"/>
        </w:rPr>
        <w:t xml:space="preserve"> </w:t>
      </w:r>
      <w:r w:rsidRPr="00DB2CE5">
        <w:rPr>
          <w:rFonts w:eastAsia="Times New Roman" w:cs="Times New Roman"/>
          <w:sz w:val="20"/>
          <w:szCs w:val="20"/>
        </w:rPr>
        <w:t>(дата</w:t>
      </w:r>
      <w:r w:rsidRPr="00DB2CE5">
        <w:rPr>
          <w:rFonts w:eastAsia="Times New Roman" w:cs="Times New Roman"/>
          <w:sz w:val="20"/>
          <w:szCs w:val="20"/>
          <w:u w:val="single"/>
        </w:rPr>
        <w:t xml:space="preserve"> </w:t>
      </w:r>
      <w:r w:rsidRPr="00DB2CE5">
        <w:rPr>
          <w:rFonts w:eastAsia="Times New Roman" w:cs="Times New Roman"/>
          <w:sz w:val="20"/>
          <w:szCs w:val="20"/>
        </w:rPr>
        <w:t xml:space="preserve"> обращения 11.10.18).</w:t>
      </w:r>
      <w:r w:rsidRPr="006F375C">
        <w:rPr>
          <w:rFonts w:cs="Times New Roman"/>
        </w:rPr>
        <w:t xml:space="preserve">; </w:t>
      </w:r>
      <w:r w:rsidRPr="00A93F40">
        <w:rPr>
          <w:rFonts w:cs="Times New Roman"/>
          <w:sz w:val="20"/>
          <w:szCs w:val="20"/>
        </w:rPr>
        <w:t>«</w:t>
      </w:r>
      <w:r w:rsidRPr="00A93F40">
        <w:rPr>
          <w:rFonts w:cs="Times New Roman"/>
          <w:sz w:val="20"/>
          <w:szCs w:val="20"/>
          <w:shd w:val="clear" w:color="auto" w:fill="FFFFFF"/>
        </w:rPr>
        <w:t xml:space="preserve">Они служили своим идеям, и служили им с честью…»: Из политической переписки М. </w:t>
      </w:r>
      <w:proofErr w:type="spellStart"/>
      <w:r w:rsidRPr="00A93F40">
        <w:rPr>
          <w:rFonts w:cs="Times New Roman"/>
          <w:sz w:val="20"/>
          <w:szCs w:val="20"/>
          <w:shd w:val="clear" w:color="auto" w:fill="FFFFFF"/>
        </w:rPr>
        <w:t>Алданова</w:t>
      </w:r>
      <w:proofErr w:type="spellEnd"/>
      <w:r w:rsidRPr="00A93F40">
        <w:rPr>
          <w:rFonts w:cs="Times New Roman"/>
          <w:sz w:val="20"/>
          <w:szCs w:val="20"/>
          <w:shd w:val="clear" w:color="auto" w:fill="FFFFFF"/>
        </w:rPr>
        <w:t xml:space="preserve"> / </w:t>
      </w:r>
      <w:proofErr w:type="spellStart"/>
      <w:r w:rsidRPr="00A93F40">
        <w:rPr>
          <w:rFonts w:cs="Times New Roman"/>
          <w:sz w:val="20"/>
          <w:szCs w:val="20"/>
          <w:shd w:val="clear" w:color="auto" w:fill="FFFFFF"/>
        </w:rPr>
        <w:t>Подгот</w:t>
      </w:r>
      <w:proofErr w:type="spellEnd"/>
      <w:r w:rsidRPr="00A93F40">
        <w:rPr>
          <w:rFonts w:cs="Times New Roman"/>
          <w:sz w:val="20"/>
          <w:szCs w:val="20"/>
          <w:shd w:val="clear" w:color="auto" w:fill="FFFFFF"/>
        </w:rPr>
        <w:t xml:space="preserve">. текста, </w:t>
      </w:r>
      <w:proofErr w:type="spellStart"/>
      <w:r w:rsidRPr="00A93F40">
        <w:rPr>
          <w:rFonts w:cs="Times New Roman"/>
          <w:sz w:val="20"/>
          <w:szCs w:val="20"/>
          <w:shd w:val="clear" w:color="auto" w:fill="FFFFFF"/>
        </w:rPr>
        <w:t>публ</w:t>
      </w:r>
      <w:proofErr w:type="spellEnd"/>
      <w:r w:rsidRPr="00A93F40">
        <w:rPr>
          <w:rFonts w:cs="Times New Roman"/>
          <w:sz w:val="20"/>
          <w:szCs w:val="20"/>
          <w:shd w:val="clear" w:color="auto" w:fill="FFFFFF"/>
        </w:rPr>
        <w:t xml:space="preserve">. и </w:t>
      </w:r>
      <w:proofErr w:type="spellStart"/>
      <w:r w:rsidRPr="00A93F40">
        <w:rPr>
          <w:rFonts w:cs="Times New Roman"/>
          <w:sz w:val="20"/>
          <w:szCs w:val="20"/>
          <w:shd w:val="clear" w:color="auto" w:fill="FFFFFF"/>
        </w:rPr>
        <w:t>коммент</w:t>
      </w:r>
      <w:proofErr w:type="spellEnd"/>
      <w:r w:rsidRPr="00A93F40">
        <w:rPr>
          <w:rFonts w:cs="Times New Roman"/>
          <w:sz w:val="20"/>
          <w:szCs w:val="20"/>
          <w:shd w:val="clear" w:color="auto" w:fill="FFFFFF"/>
        </w:rPr>
        <w:t xml:space="preserve">. А. А. Чернышева // Октябрь. 1996 г. № 6. С.155.; </w:t>
      </w:r>
      <w:r w:rsidRPr="00A93F40">
        <w:rPr>
          <w:rFonts w:cs="Times New Roman"/>
          <w:sz w:val="20"/>
          <w:szCs w:val="20"/>
        </w:rPr>
        <w:t>«</w:t>
      </w:r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 xml:space="preserve">Приблизиться к русскому идеалу искусства...": Из литературной переписки М. А. </w:t>
      </w:r>
      <w:proofErr w:type="spellStart"/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>Алданова</w:t>
      </w:r>
      <w:proofErr w:type="spellEnd"/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 xml:space="preserve"> / </w:t>
      </w:r>
      <w:proofErr w:type="spellStart"/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>Подгот</w:t>
      </w:r>
      <w:proofErr w:type="spellEnd"/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 xml:space="preserve">. текста, </w:t>
      </w:r>
      <w:proofErr w:type="spellStart"/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>публ</w:t>
      </w:r>
      <w:proofErr w:type="spellEnd"/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 xml:space="preserve">. и </w:t>
      </w:r>
      <w:proofErr w:type="spellStart"/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>коммент</w:t>
      </w:r>
      <w:proofErr w:type="spellEnd"/>
      <w:r w:rsidRPr="00A93F40">
        <w:rPr>
          <w:rFonts w:cs="Times New Roman"/>
          <w:color w:val="000000"/>
          <w:sz w:val="20"/>
          <w:szCs w:val="20"/>
          <w:shd w:val="clear" w:color="auto" w:fill="FFFFFF"/>
        </w:rPr>
        <w:t>. А.А. Чернышева // Октябрь. 1998. № 6. С. 153.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C77"/>
    <w:multiLevelType w:val="hybridMultilevel"/>
    <w:tmpl w:val="BDBC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143DD"/>
    <w:multiLevelType w:val="hybridMultilevel"/>
    <w:tmpl w:val="99BEBCE4"/>
    <w:lvl w:ilvl="0" w:tplc="CFCEB43A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50F10164"/>
    <w:multiLevelType w:val="hybridMultilevel"/>
    <w:tmpl w:val="2F26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6088F"/>
    <w:multiLevelType w:val="hybridMultilevel"/>
    <w:tmpl w:val="8CF06DE4"/>
    <w:lvl w:ilvl="0" w:tplc="97DC6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D34D26"/>
    <w:multiLevelType w:val="hybridMultilevel"/>
    <w:tmpl w:val="C3B6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770B0"/>
    <w:multiLevelType w:val="multilevel"/>
    <w:tmpl w:val="3D7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5384"/>
    <w:rsid w:val="00001957"/>
    <w:rsid w:val="000047E2"/>
    <w:rsid w:val="00021AC1"/>
    <w:rsid w:val="00023EDA"/>
    <w:rsid w:val="00024906"/>
    <w:rsid w:val="00025C7B"/>
    <w:rsid w:val="00032956"/>
    <w:rsid w:val="0003432B"/>
    <w:rsid w:val="00037148"/>
    <w:rsid w:val="00050984"/>
    <w:rsid w:val="00051A7F"/>
    <w:rsid w:val="00054FC2"/>
    <w:rsid w:val="00055135"/>
    <w:rsid w:val="0005684D"/>
    <w:rsid w:val="00057F4A"/>
    <w:rsid w:val="0006117C"/>
    <w:rsid w:val="000628EC"/>
    <w:rsid w:val="00064031"/>
    <w:rsid w:val="0006433C"/>
    <w:rsid w:val="00064560"/>
    <w:rsid w:val="00072301"/>
    <w:rsid w:val="0008029D"/>
    <w:rsid w:val="000865E5"/>
    <w:rsid w:val="00094CDC"/>
    <w:rsid w:val="000A442A"/>
    <w:rsid w:val="000A6559"/>
    <w:rsid w:val="000C1255"/>
    <w:rsid w:val="000D7F92"/>
    <w:rsid w:val="000E3609"/>
    <w:rsid w:val="000E6379"/>
    <w:rsid w:val="000E7579"/>
    <w:rsid w:val="000E762A"/>
    <w:rsid w:val="000F2644"/>
    <w:rsid w:val="000F2852"/>
    <w:rsid w:val="00101450"/>
    <w:rsid w:val="00102B00"/>
    <w:rsid w:val="00102D87"/>
    <w:rsid w:val="001062C5"/>
    <w:rsid w:val="00112F72"/>
    <w:rsid w:val="001137C5"/>
    <w:rsid w:val="00113BE8"/>
    <w:rsid w:val="00114196"/>
    <w:rsid w:val="00117650"/>
    <w:rsid w:val="00120918"/>
    <w:rsid w:val="00121804"/>
    <w:rsid w:val="0012448B"/>
    <w:rsid w:val="0013063E"/>
    <w:rsid w:val="001333FB"/>
    <w:rsid w:val="00136602"/>
    <w:rsid w:val="001369D0"/>
    <w:rsid w:val="0013739B"/>
    <w:rsid w:val="001453E4"/>
    <w:rsid w:val="00147BCA"/>
    <w:rsid w:val="001578A3"/>
    <w:rsid w:val="00162DFB"/>
    <w:rsid w:val="00163CA4"/>
    <w:rsid w:val="0016671C"/>
    <w:rsid w:val="00166BBE"/>
    <w:rsid w:val="00166E31"/>
    <w:rsid w:val="0017552A"/>
    <w:rsid w:val="00177568"/>
    <w:rsid w:val="00180632"/>
    <w:rsid w:val="00180766"/>
    <w:rsid w:val="00181402"/>
    <w:rsid w:val="00185B08"/>
    <w:rsid w:val="00185E3B"/>
    <w:rsid w:val="0019066E"/>
    <w:rsid w:val="0019435D"/>
    <w:rsid w:val="001A0E00"/>
    <w:rsid w:val="001B6A27"/>
    <w:rsid w:val="001C7B3F"/>
    <w:rsid w:val="001D0BF6"/>
    <w:rsid w:val="001D4478"/>
    <w:rsid w:val="001E0AFB"/>
    <w:rsid w:val="001E10C7"/>
    <w:rsid w:val="001F4281"/>
    <w:rsid w:val="001F70D2"/>
    <w:rsid w:val="002049AB"/>
    <w:rsid w:val="002108A5"/>
    <w:rsid w:val="00216DD0"/>
    <w:rsid w:val="0022625F"/>
    <w:rsid w:val="00226F4B"/>
    <w:rsid w:val="0023160F"/>
    <w:rsid w:val="00235030"/>
    <w:rsid w:val="002448CE"/>
    <w:rsid w:val="00247000"/>
    <w:rsid w:val="00247503"/>
    <w:rsid w:val="00250688"/>
    <w:rsid w:val="0025770D"/>
    <w:rsid w:val="00257819"/>
    <w:rsid w:val="002613ED"/>
    <w:rsid w:val="00263037"/>
    <w:rsid w:val="00266A30"/>
    <w:rsid w:val="00270860"/>
    <w:rsid w:val="0027281A"/>
    <w:rsid w:val="00272DAE"/>
    <w:rsid w:val="002826BF"/>
    <w:rsid w:val="00282C2A"/>
    <w:rsid w:val="00284779"/>
    <w:rsid w:val="00292317"/>
    <w:rsid w:val="00292FE6"/>
    <w:rsid w:val="002A2148"/>
    <w:rsid w:val="002A2B34"/>
    <w:rsid w:val="002B103B"/>
    <w:rsid w:val="002B137D"/>
    <w:rsid w:val="002C1E3A"/>
    <w:rsid w:val="002D1816"/>
    <w:rsid w:val="002D5BB0"/>
    <w:rsid w:val="002E6A66"/>
    <w:rsid w:val="002F1DAD"/>
    <w:rsid w:val="002F26CA"/>
    <w:rsid w:val="003121FF"/>
    <w:rsid w:val="0031348F"/>
    <w:rsid w:val="00315D43"/>
    <w:rsid w:val="00316E7C"/>
    <w:rsid w:val="00321B87"/>
    <w:rsid w:val="00321BA1"/>
    <w:rsid w:val="0032261B"/>
    <w:rsid w:val="00327156"/>
    <w:rsid w:val="00327CAB"/>
    <w:rsid w:val="00336BF3"/>
    <w:rsid w:val="00337A3D"/>
    <w:rsid w:val="00343129"/>
    <w:rsid w:val="00347DEB"/>
    <w:rsid w:val="00353DA1"/>
    <w:rsid w:val="003640B8"/>
    <w:rsid w:val="00365926"/>
    <w:rsid w:val="00372165"/>
    <w:rsid w:val="00372BC7"/>
    <w:rsid w:val="0037399F"/>
    <w:rsid w:val="003750E9"/>
    <w:rsid w:val="00380527"/>
    <w:rsid w:val="003832FF"/>
    <w:rsid w:val="0039620B"/>
    <w:rsid w:val="00397556"/>
    <w:rsid w:val="003A1AF6"/>
    <w:rsid w:val="003A4E63"/>
    <w:rsid w:val="003A768E"/>
    <w:rsid w:val="003B26CA"/>
    <w:rsid w:val="003B7C74"/>
    <w:rsid w:val="003C08C1"/>
    <w:rsid w:val="003C44BD"/>
    <w:rsid w:val="003C4CB1"/>
    <w:rsid w:val="003C6DE3"/>
    <w:rsid w:val="003D58F5"/>
    <w:rsid w:val="003D602C"/>
    <w:rsid w:val="003E27E3"/>
    <w:rsid w:val="003E3B77"/>
    <w:rsid w:val="003F4174"/>
    <w:rsid w:val="00405C0D"/>
    <w:rsid w:val="00407205"/>
    <w:rsid w:val="00413127"/>
    <w:rsid w:val="00416B63"/>
    <w:rsid w:val="00417E91"/>
    <w:rsid w:val="00421355"/>
    <w:rsid w:val="00421A2F"/>
    <w:rsid w:val="00421B9E"/>
    <w:rsid w:val="00436064"/>
    <w:rsid w:val="00436D22"/>
    <w:rsid w:val="00441AE1"/>
    <w:rsid w:val="004452C4"/>
    <w:rsid w:val="004459C2"/>
    <w:rsid w:val="0045255C"/>
    <w:rsid w:val="00454DFD"/>
    <w:rsid w:val="00461AAD"/>
    <w:rsid w:val="00471ACC"/>
    <w:rsid w:val="004738B5"/>
    <w:rsid w:val="004746A0"/>
    <w:rsid w:val="00481AF4"/>
    <w:rsid w:val="0048334B"/>
    <w:rsid w:val="0049056B"/>
    <w:rsid w:val="004975FB"/>
    <w:rsid w:val="004A7DF6"/>
    <w:rsid w:val="004B1A01"/>
    <w:rsid w:val="004B3242"/>
    <w:rsid w:val="004B7BB9"/>
    <w:rsid w:val="004C37C4"/>
    <w:rsid w:val="004C5256"/>
    <w:rsid w:val="004D4505"/>
    <w:rsid w:val="004E2F54"/>
    <w:rsid w:val="004E44CB"/>
    <w:rsid w:val="004E59A2"/>
    <w:rsid w:val="004F281B"/>
    <w:rsid w:val="004F318F"/>
    <w:rsid w:val="004F3FD4"/>
    <w:rsid w:val="004F61F4"/>
    <w:rsid w:val="004F7660"/>
    <w:rsid w:val="00502B59"/>
    <w:rsid w:val="00513CB7"/>
    <w:rsid w:val="0051406D"/>
    <w:rsid w:val="005176FB"/>
    <w:rsid w:val="00521ED5"/>
    <w:rsid w:val="005348B0"/>
    <w:rsid w:val="00541196"/>
    <w:rsid w:val="0054129D"/>
    <w:rsid w:val="005417D3"/>
    <w:rsid w:val="0055038E"/>
    <w:rsid w:val="00552771"/>
    <w:rsid w:val="00555547"/>
    <w:rsid w:val="00557EF5"/>
    <w:rsid w:val="0056495D"/>
    <w:rsid w:val="00565138"/>
    <w:rsid w:val="00577F1D"/>
    <w:rsid w:val="0058507F"/>
    <w:rsid w:val="00587501"/>
    <w:rsid w:val="00591F82"/>
    <w:rsid w:val="00592672"/>
    <w:rsid w:val="005A0F75"/>
    <w:rsid w:val="005C0FB2"/>
    <w:rsid w:val="005D1D3F"/>
    <w:rsid w:val="005E22B8"/>
    <w:rsid w:val="005E54E4"/>
    <w:rsid w:val="005F668E"/>
    <w:rsid w:val="00610D21"/>
    <w:rsid w:val="0061731D"/>
    <w:rsid w:val="00621C3C"/>
    <w:rsid w:val="00621F90"/>
    <w:rsid w:val="00627631"/>
    <w:rsid w:val="00633B26"/>
    <w:rsid w:val="006413E7"/>
    <w:rsid w:val="00641C11"/>
    <w:rsid w:val="00645CDD"/>
    <w:rsid w:val="00650101"/>
    <w:rsid w:val="0065272C"/>
    <w:rsid w:val="00656147"/>
    <w:rsid w:val="006571F3"/>
    <w:rsid w:val="00665ECD"/>
    <w:rsid w:val="00670F7E"/>
    <w:rsid w:val="0067576E"/>
    <w:rsid w:val="00677E5A"/>
    <w:rsid w:val="00680863"/>
    <w:rsid w:val="006824FF"/>
    <w:rsid w:val="00684FF2"/>
    <w:rsid w:val="00685B54"/>
    <w:rsid w:val="00686E7D"/>
    <w:rsid w:val="00696AC6"/>
    <w:rsid w:val="006A115C"/>
    <w:rsid w:val="006A27EB"/>
    <w:rsid w:val="006C3D26"/>
    <w:rsid w:val="006C46F0"/>
    <w:rsid w:val="006D2FFF"/>
    <w:rsid w:val="006D5B71"/>
    <w:rsid w:val="006D7492"/>
    <w:rsid w:val="006E0A35"/>
    <w:rsid w:val="006E1483"/>
    <w:rsid w:val="006E2C5E"/>
    <w:rsid w:val="006E4879"/>
    <w:rsid w:val="006F05E5"/>
    <w:rsid w:val="006F34A5"/>
    <w:rsid w:val="006F375C"/>
    <w:rsid w:val="00707586"/>
    <w:rsid w:val="00711B9D"/>
    <w:rsid w:val="00713EB9"/>
    <w:rsid w:val="007170F6"/>
    <w:rsid w:val="00717B86"/>
    <w:rsid w:val="00721088"/>
    <w:rsid w:val="0072645E"/>
    <w:rsid w:val="00727AC0"/>
    <w:rsid w:val="00727B4C"/>
    <w:rsid w:val="00733D7E"/>
    <w:rsid w:val="00737914"/>
    <w:rsid w:val="00752D08"/>
    <w:rsid w:val="00754172"/>
    <w:rsid w:val="00756E81"/>
    <w:rsid w:val="00762C1E"/>
    <w:rsid w:val="00766FB4"/>
    <w:rsid w:val="00771ECC"/>
    <w:rsid w:val="007763A6"/>
    <w:rsid w:val="00776628"/>
    <w:rsid w:val="007819AB"/>
    <w:rsid w:val="007820C4"/>
    <w:rsid w:val="0079047C"/>
    <w:rsid w:val="00795272"/>
    <w:rsid w:val="007A095B"/>
    <w:rsid w:val="007A5573"/>
    <w:rsid w:val="007B567C"/>
    <w:rsid w:val="007D35E2"/>
    <w:rsid w:val="007E37B8"/>
    <w:rsid w:val="007E4C7F"/>
    <w:rsid w:val="007E70D6"/>
    <w:rsid w:val="007F0AEA"/>
    <w:rsid w:val="007F0BF7"/>
    <w:rsid w:val="00800733"/>
    <w:rsid w:val="008071B6"/>
    <w:rsid w:val="008119B8"/>
    <w:rsid w:val="00815DCF"/>
    <w:rsid w:val="00816C34"/>
    <w:rsid w:val="0081790B"/>
    <w:rsid w:val="00821C9D"/>
    <w:rsid w:val="0082300F"/>
    <w:rsid w:val="00823298"/>
    <w:rsid w:val="00823D91"/>
    <w:rsid w:val="0082710E"/>
    <w:rsid w:val="00834560"/>
    <w:rsid w:val="008410CB"/>
    <w:rsid w:val="008439CF"/>
    <w:rsid w:val="0084485F"/>
    <w:rsid w:val="0084651B"/>
    <w:rsid w:val="0084659C"/>
    <w:rsid w:val="00856B3C"/>
    <w:rsid w:val="00857810"/>
    <w:rsid w:val="00860265"/>
    <w:rsid w:val="008615D4"/>
    <w:rsid w:val="00863057"/>
    <w:rsid w:val="0087722D"/>
    <w:rsid w:val="00881242"/>
    <w:rsid w:val="008824DB"/>
    <w:rsid w:val="00883EA5"/>
    <w:rsid w:val="00892291"/>
    <w:rsid w:val="00895AD1"/>
    <w:rsid w:val="008A1317"/>
    <w:rsid w:val="008A3876"/>
    <w:rsid w:val="008A5ACA"/>
    <w:rsid w:val="008A5BED"/>
    <w:rsid w:val="008A6028"/>
    <w:rsid w:val="008A7B4B"/>
    <w:rsid w:val="008B1160"/>
    <w:rsid w:val="008B11ED"/>
    <w:rsid w:val="008B27B9"/>
    <w:rsid w:val="008B43DD"/>
    <w:rsid w:val="008C10E1"/>
    <w:rsid w:val="008C1765"/>
    <w:rsid w:val="008C2998"/>
    <w:rsid w:val="008C5F01"/>
    <w:rsid w:val="008D3DDA"/>
    <w:rsid w:val="008D552D"/>
    <w:rsid w:val="008E6894"/>
    <w:rsid w:val="0090099A"/>
    <w:rsid w:val="00902DA4"/>
    <w:rsid w:val="00904078"/>
    <w:rsid w:val="00904741"/>
    <w:rsid w:val="009055FB"/>
    <w:rsid w:val="009219A3"/>
    <w:rsid w:val="00940CE3"/>
    <w:rsid w:val="00943227"/>
    <w:rsid w:val="009454BE"/>
    <w:rsid w:val="00951F73"/>
    <w:rsid w:val="009536AA"/>
    <w:rsid w:val="00953F7A"/>
    <w:rsid w:val="009657C5"/>
    <w:rsid w:val="009667FB"/>
    <w:rsid w:val="009744BD"/>
    <w:rsid w:val="009824A9"/>
    <w:rsid w:val="00985AE5"/>
    <w:rsid w:val="009877EF"/>
    <w:rsid w:val="00987871"/>
    <w:rsid w:val="009974DA"/>
    <w:rsid w:val="009975EE"/>
    <w:rsid w:val="009A69A2"/>
    <w:rsid w:val="009B0D26"/>
    <w:rsid w:val="009C72DB"/>
    <w:rsid w:val="009E21A8"/>
    <w:rsid w:val="009E239B"/>
    <w:rsid w:val="009E37E2"/>
    <w:rsid w:val="009E476F"/>
    <w:rsid w:val="009E5384"/>
    <w:rsid w:val="009E796C"/>
    <w:rsid w:val="009F1517"/>
    <w:rsid w:val="009F5DA6"/>
    <w:rsid w:val="009F7DA3"/>
    <w:rsid w:val="00A066BB"/>
    <w:rsid w:val="00A108DD"/>
    <w:rsid w:val="00A13FDC"/>
    <w:rsid w:val="00A140A1"/>
    <w:rsid w:val="00A16CBC"/>
    <w:rsid w:val="00A212B3"/>
    <w:rsid w:val="00A21A2B"/>
    <w:rsid w:val="00A24E32"/>
    <w:rsid w:val="00A30C33"/>
    <w:rsid w:val="00A35DF8"/>
    <w:rsid w:val="00A514F4"/>
    <w:rsid w:val="00A57184"/>
    <w:rsid w:val="00A57EBF"/>
    <w:rsid w:val="00A669B4"/>
    <w:rsid w:val="00A83D60"/>
    <w:rsid w:val="00A846DF"/>
    <w:rsid w:val="00A902DD"/>
    <w:rsid w:val="00A92AF4"/>
    <w:rsid w:val="00A93F40"/>
    <w:rsid w:val="00A9639B"/>
    <w:rsid w:val="00AA435E"/>
    <w:rsid w:val="00AA7CF0"/>
    <w:rsid w:val="00AD195A"/>
    <w:rsid w:val="00AD20BD"/>
    <w:rsid w:val="00AE4554"/>
    <w:rsid w:val="00AE5643"/>
    <w:rsid w:val="00AF0302"/>
    <w:rsid w:val="00AF2EF7"/>
    <w:rsid w:val="00AF3A57"/>
    <w:rsid w:val="00AF481F"/>
    <w:rsid w:val="00B006B3"/>
    <w:rsid w:val="00B01320"/>
    <w:rsid w:val="00B0207F"/>
    <w:rsid w:val="00B03E92"/>
    <w:rsid w:val="00B04331"/>
    <w:rsid w:val="00B06336"/>
    <w:rsid w:val="00B20B5B"/>
    <w:rsid w:val="00B2154D"/>
    <w:rsid w:val="00B2656D"/>
    <w:rsid w:val="00B316A7"/>
    <w:rsid w:val="00B35096"/>
    <w:rsid w:val="00B60793"/>
    <w:rsid w:val="00B75B5A"/>
    <w:rsid w:val="00B75B6F"/>
    <w:rsid w:val="00B76C64"/>
    <w:rsid w:val="00B8239C"/>
    <w:rsid w:val="00B82503"/>
    <w:rsid w:val="00B83ED3"/>
    <w:rsid w:val="00BA2587"/>
    <w:rsid w:val="00BA74FE"/>
    <w:rsid w:val="00BA791C"/>
    <w:rsid w:val="00BB0CA8"/>
    <w:rsid w:val="00BB7CDC"/>
    <w:rsid w:val="00BC2421"/>
    <w:rsid w:val="00BC3EA4"/>
    <w:rsid w:val="00BD45E9"/>
    <w:rsid w:val="00BD62F8"/>
    <w:rsid w:val="00BE033C"/>
    <w:rsid w:val="00BE75C6"/>
    <w:rsid w:val="00BF613B"/>
    <w:rsid w:val="00C12C1A"/>
    <w:rsid w:val="00C22498"/>
    <w:rsid w:val="00C30EB9"/>
    <w:rsid w:val="00C3169A"/>
    <w:rsid w:val="00C32785"/>
    <w:rsid w:val="00C36554"/>
    <w:rsid w:val="00C43FE0"/>
    <w:rsid w:val="00C47C05"/>
    <w:rsid w:val="00C51D0F"/>
    <w:rsid w:val="00C53DDB"/>
    <w:rsid w:val="00C55558"/>
    <w:rsid w:val="00C634E1"/>
    <w:rsid w:val="00C66F4C"/>
    <w:rsid w:val="00C772C5"/>
    <w:rsid w:val="00C806AA"/>
    <w:rsid w:val="00C9279C"/>
    <w:rsid w:val="00C93E21"/>
    <w:rsid w:val="00CA15AF"/>
    <w:rsid w:val="00CC0C02"/>
    <w:rsid w:val="00CD20ED"/>
    <w:rsid w:val="00CD2E74"/>
    <w:rsid w:val="00CD4CF2"/>
    <w:rsid w:val="00CE1A99"/>
    <w:rsid w:val="00CE38D2"/>
    <w:rsid w:val="00CE3BFA"/>
    <w:rsid w:val="00CF0699"/>
    <w:rsid w:val="00CF7DD8"/>
    <w:rsid w:val="00D008A6"/>
    <w:rsid w:val="00D066AC"/>
    <w:rsid w:val="00D10520"/>
    <w:rsid w:val="00D11CBC"/>
    <w:rsid w:val="00D1504C"/>
    <w:rsid w:val="00D152D4"/>
    <w:rsid w:val="00D15795"/>
    <w:rsid w:val="00D15A43"/>
    <w:rsid w:val="00D1659D"/>
    <w:rsid w:val="00D24DE0"/>
    <w:rsid w:val="00D34A69"/>
    <w:rsid w:val="00D35152"/>
    <w:rsid w:val="00D35586"/>
    <w:rsid w:val="00D36852"/>
    <w:rsid w:val="00D40A10"/>
    <w:rsid w:val="00D41C91"/>
    <w:rsid w:val="00D451DD"/>
    <w:rsid w:val="00D509BA"/>
    <w:rsid w:val="00D534DC"/>
    <w:rsid w:val="00D54F85"/>
    <w:rsid w:val="00D55BC2"/>
    <w:rsid w:val="00D569F0"/>
    <w:rsid w:val="00D56B66"/>
    <w:rsid w:val="00D62033"/>
    <w:rsid w:val="00D67AE6"/>
    <w:rsid w:val="00D709A4"/>
    <w:rsid w:val="00D7219B"/>
    <w:rsid w:val="00D7328F"/>
    <w:rsid w:val="00D73782"/>
    <w:rsid w:val="00D745AC"/>
    <w:rsid w:val="00D75135"/>
    <w:rsid w:val="00D75CB3"/>
    <w:rsid w:val="00D769A2"/>
    <w:rsid w:val="00D80872"/>
    <w:rsid w:val="00D8754E"/>
    <w:rsid w:val="00D9076D"/>
    <w:rsid w:val="00D91BE7"/>
    <w:rsid w:val="00D95297"/>
    <w:rsid w:val="00D95ABE"/>
    <w:rsid w:val="00DA1BEC"/>
    <w:rsid w:val="00DA1F68"/>
    <w:rsid w:val="00DB2CE5"/>
    <w:rsid w:val="00DC15CC"/>
    <w:rsid w:val="00DC5AA9"/>
    <w:rsid w:val="00DD070E"/>
    <w:rsid w:val="00DD47A0"/>
    <w:rsid w:val="00DE41AF"/>
    <w:rsid w:val="00E03D56"/>
    <w:rsid w:val="00E101C6"/>
    <w:rsid w:val="00E165AD"/>
    <w:rsid w:val="00E250DB"/>
    <w:rsid w:val="00E32398"/>
    <w:rsid w:val="00E358BC"/>
    <w:rsid w:val="00E42149"/>
    <w:rsid w:val="00E427BD"/>
    <w:rsid w:val="00E538B6"/>
    <w:rsid w:val="00E65540"/>
    <w:rsid w:val="00E71901"/>
    <w:rsid w:val="00E72C67"/>
    <w:rsid w:val="00E751EF"/>
    <w:rsid w:val="00E80CEB"/>
    <w:rsid w:val="00E810E4"/>
    <w:rsid w:val="00E81711"/>
    <w:rsid w:val="00E81CB5"/>
    <w:rsid w:val="00E91E60"/>
    <w:rsid w:val="00E92AC4"/>
    <w:rsid w:val="00E93729"/>
    <w:rsid w:val="00EA6FE5"/>
    <w:rsid w:val="00EB30DD"/>
    <w:rsid w:val="00EB623E"/>
    <w:rsid w:val="00EB7D14"/>
    <w:rsid w:val="00EC0419"/>
    <w:rsid w:val="00EC1264"/>
    <w:rsid w:val="00EC6B18"/>
    <w:rsid w:val="00EC76C0"/>
    <w:rsid w:val="00ED2F4D"/>
    <w:rsid w:val="00EE3E34"/>
    <w:rsid w:val="00EE69A1"/>
    <w:rsid w:val="00EF20BF"/>
    <w:rsid w:val="00F26321"/>
    <w:rsid w:val="00F32A97"/>
    <w:rsid w:val="00F34CE4"/>
    <w:rsid w:val="00F3530B"/>
    <w:rsid w:val="00F42762"/>
    <w:rsid w:val="00F50FF2"/>
    <w:rsid w:val="00F517B2"/>
    <w:rsid w:val="00F521E2"/>
    <w:rsid w:val="00F523A9"/>
    <w:rsid w:val="00F525B6"/>
    <w:rsid w:val="00F54147"/>
    <w:rsid w:val="00F606DC"/>
    <w:rsid w:val="00F64B58"/>
    <w:rsid w:val="00F7011B"/>
    <w:rsid w:val="00F72311"/>
    <w:rsid w:val="00F80CE2"/>
    <w:rsid w:val="00F87AF6"/>
    <w:rsid w:val="00F93FD4"/>
    <w:rsid w:val="00FB10C6"/>
    <w:rsid w:val="00FB1D56"/>
    <w:rsid w:val="00FB26D9"/>
    <w:rsid w:val="00FB43BD"/>
    <w:rsid w:val="00FD05C0"/>
    <w:rsid w:val="00FD07AE"/>
    <w:rsid w:val="00FD0BF0"/>
    <w:rsid w:val="00FD2DDB"/>
    <w:rsid w:val="00FE36F9"/>
    <w:rsid w:val="00FE45CB"/>
    <w:rsid w:val="00FE4DB0"/>
    <w:rsid w:val="00FE6B8B"/>
    <w:rsid w:val="00FF0FAC"/>
    <w:rsid w:val="00FF2A67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CB"/>
    <w:pPr>
      <w:suppressAutoHyphens/>
      <w:spacing w:after="6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D602C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02C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02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A24E32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24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4360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360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36064"/>
    <w:rPr>
      <w:vertAlign w:val="superscript"/>
    </w:rPr>
  </w:style>
  <w:style w:type="character" w:styleId="a8">
    <w:name w:val="Emphasis"/>
    <w:basedOn w:val="a0"/>
    <w:uiPriority w:val="20"/>
    <w:qFormat/>
    <w:rsid w:val="00436064"/>
    <w:rPr>
      <w:i/>
      <w:iCs/>
    </w:rPr>
  </w:style>
  <w:style w:type="character" w:styleId="a9">
    <w:name w:val="Strong"/>
    <w:basedOn w:val="a0"/>
    <w:uiPriority w:val="22"/>
    <w:qFormat/>
    <w:rsid w:val="003E27E3"/>
    <w:rPr>
      <w:b/>
      <w:bCs/>
    </w:rPr>
  </w:style>
  <w:style w:type="paragraph" w:styleId="aa">
    <w:name w:val="List Paragraph"/>
    <w:basedOn w:val="a"/>
    <w:uiPriority w:val="34"/>
    <w:qFormat/>
    <w:rsid w:val="0029231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5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57EB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5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7EBF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3D602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">
    <w:name w:val="No Spacing"/>
    <w:uiPriority w:val="1"/>
    <w:qFormat/>
    <w:rsid w:val="0027281A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247503"/>
    <w:pPr>
      <w:suppressAutoHyphens w:val="0"/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4750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7503"/>
    <w:pPr>
      <w:spacing w:after="100"/>
      <w:ind w:left="280"/>
    </w:pPr>
  </w:style>
  <w:style w:type="character" w:styleId="af1">
    <w:name w:val="Hyperlink"/>
    <w:basedOn w:val="a0"/>
    <w:uiPriority w:val="99"/>
    <w:unhideWhenUsed/>
    <w:rsid w:val="00247503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4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750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4C5256"/>
    <w:pPr>
      <w:suppressAutoHyphens w:val="0"/>
      <w:autoSpaceDE w:val="0"/>
      <w:autoSpaceDN w:val="0"/>
      <w:adjustRightInd w:val="0"/>
      <w:spacing w:before="35" w:after="0" w:line="240" w:lineRule="auto"/>
      <w:ind w:right="278" w:firstLine="0"/>
      <w:jc w:val="left"/>
    </w:pPr>
    <w:rPr>
      <w:rFonts w:eastAsia="Times New Roman" w:cs="Times New Roman"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4C5256"/>
    <w:rPr>
      <w:rFonts w:ascii="Times New Roman" w:eastAsia="Times New Roman" w:hAnsi="Times New Roman" w:cs="Times New Roman"/>
      <w:sz w:val="24"/>
      <w:szCs w:val="18"/>
    </w:rPr>
  </w:style>
  <w:style w:type="paragraph" w:customStyle="1" w:styleId="FR1">
    <w:name w:val="FR1"/>
    <w:rsid w:val="004C5256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styleId="af4">
    <w:name w:val="FollowedHyperlink"/>
    <w:basedOn w:val="a0"/>
    <w:uiPriority w:val="99"/>
    <w:semiHidden/>
    <w:unhideWhenUsed/>
    <w:rsid w:val="00DB2C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45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24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tres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tr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EA86-17FE-4B57-A92E-13E22D4B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47</cp:revision>
  <dcterms:created xsi:type="dcterms:W3CDTF">2018-11-04T18:36:00Z</dcterms:created>
  <dcterms:modified xsi:type="dcterms:W3CDTF">2019-09-26T19:13:00Z</dcterms:modified>
</cp:coreProperties>
</file>