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15" w:rsidRDefault="005B1D15" w:rsidP="00F377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7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5B1D15">
        <w:tc>
          <w:tcPr>
            <w:tcW w:w="5778" w:type="dxa"/>
          </w:tcPr>
          <w:p w:rsidR="005B1D15" w:rsidRDefault="005B1D15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5B1D15" w:rsidRDefault="005B1D15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5B1D15" w:rsidRDefault="005D25A5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:rsidR="005B1D15" w:rsidRDefault="005D25A5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исследовательский</w:t>
            </w:r>
            <w:proofErr w:type="gramEnd"/>
            <w:r>
              <w:rPr>
                <w:sz w:val="26"/>
                <w:szCs w:val="26"/>
              </w:rPr>
              <w:t xml:space="preserve"> университет </w:t>
            </w:r>
          </w:p>
          <w:p w:rsidR="005B1D15" w:rsidRDefault="005D25A5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:rsidR="005B1D15" w:rsidRDefault="005B1D15">
            <w:pPr>
              <w:pStyle w:val="a3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5B1D15" w:rsidRDefault="005D25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Лицей</w:t>
            </w:r>
          </w:p>
          <w:p w:rsidR="005B1D15" w:rsidRDefault="005B1D1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  <w:p w:rsidR="005B1D15" w:rsidRDefault="005B1D15">
            <w:pPr>
              <w:spacing w:line="276" w:lineRule="auto"/>
              <w:rPr>
                <w:sz w:val="26"/>
                <w:szCs w:val="26"/>
              </w:rPr>
            </w:pPr>
          </w:p>
          <w:p w:rsidR="005B1D15" w:rsidRDefault="005B1D15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5B1D15" w:rsidRPr="00F37762" w:rsidRDefault="00F37762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 w:rsidRPr="00F37762">
              <w:rPr>
                <w:sz w:val="26"/>
                <w:szCs w:val="26"/>
              </w:rPr>
              <w:t>Приложение 179</w:t>
            </w:r>
          </w:p>
          <w:p w:rsidR="00F37762" w:rsidRPr="00F37762" w:rsidRDefault="00F37762" w:rsidP="00F37762"/>
          <w:p w:rsidR="005B1D15" w:rsidRDefault="005D25A5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:rsidR="005B1D15" w:rsidRDefault="005D25A5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>
              <w:rPr>
                <w:b w:val="0"/>
                <w:sz w:val="26"/>
                <w:szCs w:val="26"/>
              </w:rPr>
              <w:t xml:space="preserve"> советом </w:t>
            </w:r>
          </w:p>
          <w:p w:rsidR="005B1D15" w:rsidRDefault="005D25A5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Лицея НИУ ВШЭ</w:t>
            </w:r>
          </w:p>
          <w:p w:rsidR="005B1D15" w:rsidRDefault="005D25A5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протокол</w:t>
            </w:r>
            <w:proofErr w:type="gramEnd"/>
            <w:r>
              <w:rPr>
                <w:b w:val="0"/>
                <w:sz w:val="26"/>
                <w:szCs w:val="26"/>
              </w:rPr>
              <w:t xml:space="preserve"> от 04.12.2017 № 1</w:t>
            </w:r>
          </w:p>
          <w:p w:rsidR="005B1D15" w:rsidRDefault="005B1D15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5B1D15" w:rsidRDefault="005B1D15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5B1D15" w:rsidRDefault="005B1D15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5B1D15" w:rsidRDefault="005B1D15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</w:tbl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p w:rsidR="005B1D15" w:rsidRDefault="005D25A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Рабочая программа учебного предмета (курса)</w:t>
      </w:r>
    </w:p>
    <w:p w:rsidR="005B1D15" w:rsidRDefault="008864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</w:t>
      </w:r>
      <w:r w:rsidR="005D25A5">
        <w:rPr>
          <w:b/>
          <w:color w:val="000000"/>
          <w:sz w:val="26"/>
          <w:szCs w:val="26"/>
        </w:rPr>
        <w:t>Математика для гуманитариев</w:t>
      </w:r>
      <w:r>
        <w:rPr>
          <w:b/>
          <w:color w:val="000000"/>
          <w:sz w:val="26"/>
          <w:szCs w:val="26"/>
        </w:rPr>
        <w:t>»</w:t>
      </w:r>
      <w:r w:rsidR="005D25A5">
        <w:rPr>
          <w:b/>
          <w:color w:val="000000"/>
          <w:sz w:val="26"/>
          <w:szCs w:val="26"/>
        </w:rPr>
        <w:t xml:space="preserve"> </w:t>
      </w:r>
    </w:p>
    <w:p w:rsidR="0088646F" w:rsidRDefault="0088646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10 класс</w:t>
      </w: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</w:p>
    <w:p w:rsidR="005B1D15" w:rsidRDefault="005D25A5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Авторы:</w:t>
      </w:r>
      <w:r>
        <w:rPr>
          <w:color w:val="000000"/>
          <w:sz w:val="28"/>
          <w:szCs w:val="28"/>
        </w:rPr>
        <w:t xml:space="preserve"> </w:t>
      </w:r>
    </w:p>
    <w:p w:rsidR="005B1D15" w:rsidRPr="007702D2" w:rsidRDefault="005D25A5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u w:val="single"/>
        </w:rPr>
      </w:pPr>
      <w:proofErr w:type="spellStart"/>
      <w:r w:rsidRPr="007702D2">
        <w:rPr>
          <w:color w:val="000000"/>
          <w:sz w:val="28"/>
          <w:szCs w:val="28"/>
          <w:u w:val="single"/>
        </w:rPr>
        <w:t>Походня</w:t>
      </w:r>
      <w:proofErr w:type="spellEnd"/>
      <w:r w:rsidRPr="007702D2">
        <w:rPr>
          <w:color w:val="000000"/>
          <w:sz w:val="28"/>
          <w:szCs w:val="28"/>
          <w:u w:val="single"/>
        </w:rPr>
        <w:t xml:space="preserve"> Наталья Витальевна</w:t>
      </w:r>
    </w:p>
    <w:p w:rsidR="005B1D15" w:rsidRPr="007702D2" w:rsidRDefault="005D25A5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u w:val="single"/>
        </w:rPr>
      </w:pPr>
      <w:proofErr w:type="spellStart"/>
      <w:r w:rsidRPr="007702D2">
        <w:rPr>
          <w:color w:val="000000"/>
          <w:sz w:val="28"/>
          <w:szCs w:val="28"/>
          <w:u w:val="single"/>
        </w:rPr>
        <w:t>Шарич</w:t>
      </w:r>
      <w:proofErr w:type="spellEnd"/>
      <w:r w:rsidRPr="007702D2">
        <w:rPr>
          <w:color w:val="000000"/>
          <w:sz w:val="28"/>
          <w:szCs w:val="28"/>
          <w:u w:val="single"/>
        </w:rPr>
        <w:t xml:space="preserve"> Владимир</w:t>
      </w:r>
    </w:p>
    <w:p w:rsidR="005B1D15" w:rsidRPr="007702D2" w:rsidRDefault="005D25A5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u w:val="single"/>
        </w:rPr>
      </w:pPr>
      <w:bookmarkStart w:id="0" w:name="_gjdgxs" w:colFirst="0" w:colLast="0"/>
      <w:bookmarkEnd w:id="0"/>
      <w:proofErr w:type="gramStart"/>
      <w:r w:rsidRPr="007702D2">
        <w:rPr>
          <w:color w:val="000000"/>
          <w:sz w:val="28"/>
          <w:szCs w:val="28"/>
          <w:u w:val="single"/>
        </w:rPr>
        <w:t>факультет</w:t>
      </w:r>
      <w:proofErr w:type="gramEnd"/>
      <w:r w:rsidRPr="007702D2">
        <w:rPr>
          <w:color w:val="000000"/>
          <w:sz w:val="28"/>
          <w:szCs w:val="28"/>
          <w:u w:val="single"/>
        </w:rPr>
        <w:t xml:space="preserve"> математики НИУ ВШЭ</w:t>
      </w: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B1D15" w:rsidRDefault="005D25A5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</w:t>
      </w:r>
    </w:p>
    <w:p w:rsidR="005B1D15" w:rsidRDefault="005D25A5">
      <w:pPr>
        <w:widowControl/>
        <w:rPr>
          <w:sz w:val="28"/>
          <w:szCs w:val="28"/>
        </w:rPr>
      </w:pPr>
      <w:r>
        <w:br w:type="page"/>
      </w: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color w:val="000000"/>
          <w:sz w:val="28"/>
          <w:szCs w:val="28"/>
        </w:rPr>
      </w:pPr>
    </w:p>
    <w:p w:rsidR="005B1D15" w:rsidRDefault="005D25A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Планируемые результаты освоения учебного предмета</w:t>
      </w:r>
    </w:p>
    <w:p w:rsidR="005B1D15" w:rsidRDefault="005D25A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соответствии с Федеральным государственным образовательным стандартом среднего общего образования (10-11 классов) освоение учебного предмета «Математика для гуманитариев» предполагает достижение личностных, </w:t>
      </w:r>
      <w:proofErr w:type="spellStart"/>
      <w:r>
        <w:rPr>
          <w:color w:val="000000"/>
          <w:sz w:val="24"/>
          <w:szCs w:val="24"/>
        </w:rPr>
        <w:t>метапредметных</w:t>
      </w:r>
      <w:proofErr w:type="spellEnd"/>
      <w:r>
        <w:rPr>
          <w:color w:val="000000"/>
          <w:sz w:val="24"/>
          <w:szCs w:val="24"/>
        </w:rPr>
        <w:t xml:space="preserve"> и предметных результатов.</w:t>
      </w:r>
    </w:p>
    <w:p w:rsidR="005B1D15" w:rsidRDefault="005D25A5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b/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Изучение математики на углубленном уровне среднего (полного) общего образования направлено на достижение следующих </w:t>
      </w:r>
      <w:r>
        <w:rPr>
          <w:b/>
          <w:i/>
          <w:color w:val="000000"/>
          <w:sz w:val="24"/>
          <w:szCs w:val="24"/>
        </w:rPr>
        <w:t>целей:</w:t>
      </w:r>
    </w:p>
    <w:p w:rsidR="005B1D15" w:rsidRDefault="005D25A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proofErr w:type="gramStart"/>
      <w:r>
        <w:rPr>
          <w:b/>
          <w:color w:val="000000"/>
          <w:sz w:val="24"/>
          <w:szCs w:val="24"/>
        </w:rPr>
        <w:t>формирование</w:t>
      </w:r>
      <w:proofErr w:type="gramEnd"/>
      <w:r>
        <w:rPr>
          <w:b/>
          <w:color w:val="000000"/>
          <w:sz w:val="24"/>
          <w:szCs w:val="24"/>
        </w:rPr>
        <w:t xml:space="preserve"> представлений </w:t>
      </w:r>
      <w:r>
        <w:rPr>
          <w:color w:val="000000"/>
          <w:sz w:val="24"/>
          <w:szCs w:val="24"/>
        </w:rPr>
        <w:t>о математике как универсальном языке науки, средстве моделирования явлений и процессов, об идеях и методах математики;</w:t>
      </w:r>
    </w:p>
    <w:p w:rsidR="005B1D15" w:rsidRDefault="005D25A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proofErr w:type="gramStart"/>
      <w:r>
        <w:rPr>
          <w:b/>
          <w:color w:val="000000"/>
          <w:sz w:val="24"/>
          <w:szCs w:val="24"/>
        </w:rPr>
        <w:t>развитие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5B1D15" w:rsidRDefault="005D25A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proofErr w:type="gramStart"/>
      <w:r>
        <w:rPr>
          <w:b/>
          <w:color w:val="000000"/>
          <w:sz w:val="24"/>
          <w:szCs w:val="24"/>
        </w:rPr>
        <w:t>овладение</w:t>
      </w:r>
      <w:proofErr w:type="gramEnd"/>
      <w:r>
        <w:rPr>
          <w:b/>
          <w:color w:val="000000"/>
          <w:sz w:val="24"/>
          <w:szCs w:val="24"/>
        </w:rPr>
        <w:t xml:space="preserve"> математическими знаниями и умениями</w:t>
      </w:r>
      <w:r>
        <w:rPr>
          <w:color w:val="000000"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5B1D15" w:rsidRDefault="005D25A5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proofErr w:type="gramStart"/>
      <w:r>
        <w:rPr>
          <w:b/>
          <w:color w:val="000000"/>
          <w:sz w:val="24"/>
          <w:szCs w:val="24"/>
        </w:rPr>
        <w:t>воспитание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5B1D15" w:rsidRDefault="005D25A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 </w:t>
      </w:r>
    </w:p>
    <w:p w:rsidR="005B1D15" w:rsidRDefault="005D25A5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построения</w:t>
      </w:r>
      <w:proofErr w:type="gramEnd"/>
      <w:r>
        <w:rPr>
          <w:color w:val="000000"/>
          <w:sz w:val="24"/>
          <w:szCs w:val="24"/>
        </w:rPr>
        <w:t xml:space="preserve"> и исследования математических моделей для описания и решения прикладных задач, задач из смежных дисциплин; </w:t>
      </w:r>
    </w:p>
    <w:p w:rsidR="005B1D15" w:rsidRDefault="005D25A5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выполнения</w:t>
      </w:r>
      <w:proofErr w:type="gramEnd"/>
      <w:r>
        <w:rPr>
          <w:color w:val="000000"/>
          <w:sz w:val="24"/>
          <w:szCs w:val="24"/>
        </w:rPr>
        <w:t xml:space="preserve">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5B1D15" w:rsidRDefault="005D25A5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самостоятельной</w:t>
      </w:r>
      <w:proofErr w:type="gramEnd"/>
      <w:r>
        <w:rPr>
          <w:color w:val="000000"/>
          <w:sz w:val="24"/>
          <w:szCs w:val="24"/>
        </w:rPr>
        <w:t xml:space="preserve"> работы с источниками информации, обобщения и систематизации полученной информации, интегрирования ее в личный опыт;</w:t>
      </w:r>
    </w:p>
    <w:p w:rsidR="005B1D15" w:rsidRDefault="005D25A5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проведения</w:t>
      </w:r>
      <w:proofErr w:type="gramEnd"/>
      <w:r>
        <w:rPr>
          <w:color w:val="000000"/>
          <w:sz w:val="24"/>
          <w:szCs w:val="24"/>
        </w:rPr>
        <w:t xml:space="preserve">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5B1D15" w:rsidRDefault="005D25A5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самостоятельной</w:t>
      </w:r>
      <w:proofErr w:type="gramEnd"/>
      <w:r>
        <w:rPr>
          <w:color w:val="000000"/>
          <w:sz w:val="24"/>
          <w:szCs w:val="24"/>
        </w:rPr>
        <w:t xml:space="preserve">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5B1D15" w:rsidRDefault="005D25A5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Метапредметные</w:t>
      </w:r>
      <w:proofErr w:type="spellEnd"/>
      <w:r>
        <w:rPr>
          <w:b/>
          <w:color w:val="000000"/>
          <w:sz w:val="24"/>
          <w:szCs w:val="24"/>
        </w:rPr>
        <w:t xml:space="preserve"> результаты</w:t>
      </w:r>
      <w:r>
        <w:rPr>
          <w:color w:val="000000"/>
          <w:sz w:val="24"/>
          <w:szCs w:val="24"/>
        </w:rPr>
        <w:t xml:space="preserve"> освоения учебного предмета включают в себя:</w:t>
      </w:r>
    </w:p>
    <w:p w:rsidR="005B1D15" w:rsidRDefault="005D25A5">
      <w:pPr>
        <w:widowControl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Преодоление формализма в решении задач.</w:t>
      </w:r>
    </w:p>
    <w:p w:rsidR="005B1D15" w:rsidRDefault="005D25A5">
      <w:pPr>
        <w:widowControl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Установка на поиск способа решения всех задач данного типа, а не на получение ответа в конкретной задаче.</w:t>
      </w:r>
    </w:p>
    <w:p w:rsidR="005B1D15" w:rsidRDefault="005D25A5">
      <w:pPr>
        <w:widowControl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5B1D15" w:rsidRDefault="005D25A5">
      <w:pPr>
        <w:widowControl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B1D15" w:rsidRDefault="005D25A5">
      <w:pPr>
        <w:widowControl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4"/>
          <w:szCs w:val="24"/>
        </w:rPr>
      </w:pP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5B1D15" w:rsidRDefault="005D25A5">
      <w:pPr>
        <w:widowControl/>
        <w:spacing w:after="39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Структура программы</w:t>
      </w:r>
    </w:p>
    <w:p w:rsidR="005B1D15" w:rsidRDefault="005D25A5">
      <w:pPr>
        <w:widowControl/>
        <w:spacing w:before="28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Пояснительная записка </w:t>
      </w:r>
    </w:p>
    <w:p w:rsidR="005B1D15" w:rsidRDefault="005D25A5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Данная рабочая программа ориентирована на учащихся 10-11 </w:t>
      </w:r>
      <w:proofErr w:type="spellStart"/>
      <w:r>
        <w:rPr>
          <w:color w:val="000000"/>
          <w:sz w:val="24"/>
          <w:szCs w:val="24"/>
        </w:rPr>
        <w:t>классовгуманитарного</w:t>
      </w:r>
      <w:proofErr w:type="spellEnd"/>
      <w:r>
        <w:rPr>
          <w:color w:val="000000"/>
          <w:sz w:val="24"/>
          <w:szCs w:val="24"/>
        </w:rPr>
        <w:t xml:space="preserve"> профиля и реализуется на основе следующих документов:</w:t>
      </w:r>
    </w:p>
    <w:p w:rsidR="005B1D15" w:rsidRDefault="005D25A5">
      <w:pPr>
        <w:widowControl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Государственный стандарт основного общего образования. Приказ Министерства образования РФ от </w:t>
      </w:r>
      <w:proofErr w:type="gramStart"/>
      <w:r>
        <w:rPr>
          <w:color w:val="000000"/>
          <w:sz w:val="24"/>
          <w:szCs w:val="24"/>
        </w:rPr>
        <w:t>17.05.2012г  №</w:t>
      </w:r>
      <w:proofErr w:type="gramEnd"/>
      <w:r>
        <w:rPr>
          <w:color w:val="000000"/>
          <w:sz w:val="24"/>
          <w:szCs w:val="24"/>
        </w:rPr>
        <w:t xml:space="preserve"> 418 с изменениями от 29.06.2017г. приказ №613</w:t>
      </w:r>
    </w:p>
    <w:p w:rsidR="005B1D15" w:rsidRDefault="005D25A5">
      <w:pPr>
        <w:widowControl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учреждениях.</w:t>
      </w:r>
    </w:p>
    <w:p w:rsidR="005B1D15" w:rsidRDefault="005D25A5">
      <w:pPr>
        <w:widowControl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Учебный план Лицея НИУ ВШЭ</w:t>
      </w:r>
    </w:p>
    <w:p w:rsidR="005B1D15" w:rsidRDefault="005B1D15">
      <w:pPr>
        <w:widowControl/>
        <w:rPr>
          <w:sz w:val="24"/>
          <w:szCs w:val="24"/>
        </w:rPr>
      </w:pPr>
    </w:p>
    <w:p w:rsidR="005B1D15" w:rsidRDefault="005D25A5">
      <w:pPr>
        <w:widowControl/>
        <w:spacing w:after="12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2. Общая характеристика учебного предмета</w:t>
      </w:r>
    </w:p>
    <w:p w:rsidR="005B1D15" w:rsidRDefault="005D25A5">
      <w:pPr>
        <w:widowControl/>
        <w:ind w:firstLine="360"/>
        <w:jc w:val="both"/>
        <w:rPr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 Изучение математики направлено на достижение следующих целей:</w:t>
      </w:r>
    </w:p>
    <w:p w:rsidR="005B1D15" w:rsidRDefault="005D25A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овладение</w:t>
      </w:r>
      <w:proofErr w:type="gramEnd"/>
      <w:r>
        <w:rPr>
          <w:color w:val="000000"/>
          <w:sz w:val="24"/>
          <w:szCs w:val="24"/>
        </w:rPr>
        <w:t>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5B1D15" w:rsidRDefault="005D25A5">
      <w:pPr>
        <w:widowControl/>
        <w:numPr>
          <w:ilvl w:val="0"/>
          <w:numId w:val="2"/>
        </w:numPr>
        <w:jc w:val="both"/>
        <w:rPr>
          <w:color w:val="000000"/>
        </w:rPr>
      </w:pPr>
      <w:proofErr w:type="gramStart"/>
      <w:r>
        <w:rPr>
          <w:b/>
          <w:color w:val="000000"/>
          <w:sz w:val="24"/>
          <w:szCs w:val="24"/>
        </w:rPr>
        <w:t>интеллектуальное</w:t>
      </w:r>
      <w:proofErr w:type="gramEnd"/>
      <w:r>
        <w:rPr>
          <w:b/>
          <w:color w:val="000000"/>
          <w:sz w:val="24"/>
          <w:szCs w:val="24"/>
        </w:rPr>
        <w:t xml:space="preserve"> развитие, </w:t>
      </w:r>
      <w:r>
        <w:rPr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5B1D15" w:rsidRDefault="005D25A5">
      <w:pPr>
        <w:widowControl/>
        <w:numPr>
          <w:ilvl w:val="0"/>
          <w:numId w:val="2"/>
        </w:numPr>
        <w:jc w:val="both"/>
        <w:rPr>
          <w:color w:val="000000"/>
        </w:rPr>
      </w:pPr>
      <w:proofErr w:type="gramStart"/>
      <w:r>
        <w:rPr>
          <w:b/>
          <w:color w:val="000000"/>
          <w:sz w:val="24"/>
          <w:szCs w:val="24"/>
        </w:rPr>
        <w:t>формирование</w:t>
      </w:r>
      <w:proofErr w:type="gramEnd"/>
      <w:r>
        <w:rPr>
          <w:b/>
          <w:color w:val="000000"/>
          <w:sz w:val="24"/>
          <w:szCs w:val="24"/>
        </w:rPr>
        <w:t xml:space="preserve"> представлений</w:t>
      </w:r>
      <w:r>
        <w:rPr>
          <w:color w:val="000000"/>
          <w:sz w:val="24"/>
          <w:szCs w:val="24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5B1D15" w:rsidRDefault="005D25A5">
      <w:pPr>
        <w:widowControl/>
        <w:numPr>
          <w:ilvl w:val="0"/>
          <w:numId w:val="2"/>
        </w:numPr>
        <w:jc w:val="both"/>
        <w:rPr>
          <w:color w:val="000000"/>
        </w:rPr>
      </w:pPr>
      <w:proofErr w:type="gramStart"/>
      <w:r>
        <w:rPr>
          <w:b/>
          <w:color w:val="000000"/>
          <w:sz w:val="24"/>
          <w:szCs w:val="24"/>
        </w:rPr>
        <w:t>воспитание</w:t>
      </w:r>
      <w:proofErr w:type="gramEnd"/>
      <w:r>
        <w:rPr>
          <w:color w:val="000000"/>
          <w:sz w:val="24"/>
          <w:szCs w:val="24"/>
        </w:rPr>
        <w:t> 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5B1D15" w:rsidRDefault="005B1D15">
      <w:pPr>
        <w:widowControl/>
        <w:rPr>
          <w:sz w:val="24"/>
          <w:szCs w:val="24"/>
        </w:rPr>
      </w:pPr>
    </w:p>
    <w:p w:rsidR="005B1D15" w:rsidRDefault="005D25A5">
      <w:pPr>
        <w:widowControl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Описание места учебного </w:t>
      </w:r>
      <w:proofErr w:type="gramStart"/>
      <w:r>
        <w:rPr>
          <w:b/>
          <w:color w:val="000000"/>
          <w:sz w:val="24"/>
          <w:szCs w:val="24"/>
        </w:rPr>
        <w:t>предмета  в</w:t>
      </w:r>
      <w:proofErr w:type="gramEnd"/>
      <w:r>
        <w:rPr>
          <w:b/>
          <w:color w:val="000000"/>
          <w:sz w:val="24"/>
          <w:szCs w:val="24"/>
        </w:rPr>
        <w:t xml:space="preserve"> учебном плане школы</w:t>
      </w:r>
      <w:r>
        <w:rPr>
          <w:color w:val="000000"/>
          <w:sz w:val="24"/>
          <w:szCs w:val="24"/>
        </w:rPr>
        <w:t xml:space="preserve"> </w:t>
      </w:r>
    </w:p>
    <w:p w:rsidR="005B1D15" w:rsidRDefault="005D25A5">
      <w:pPr>
        <w:widowControl/>
        <w:spacing w:after="39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 учебному плану общеобразовательного учреждения </w:t>
      </w:r>
      <w:proofErr w:type="gramStart"/>
      <w:r>
        <w:rPr>
          <w:color w:val="000000"/>
          <w:sz w:val="24"/>
          <w:szCs w:val="24"/>
        </w:rPr>
        <w:t>Лицей  НИУ</w:t>
      </w:r>
      <w:proofErr w:type="gramEnd"/>
      <w:r>
        <w:rPr>
          <w:color w:val="000000"/>
          <w:sz w:val="24"/>
          <w:szCs w:val="24"/>
        </w:rPr>
        <w:t xml:space="preserve"> ВШЭ учебный предмет «Математика для </w:t>
      </w:r>
      <w:proofErr w:type="spellStart"/>
      <w:r>
        <w:rPr>
          <w:color w:val="000000"/>
          <w:sz w:val="24"/>
          <w:szCs w:val="24"/>
        </w:rPr>
        <w:t>гуманитарев</w:t>
      </w:r>
      <w:proofErr w:type="spellEnd"/>
      <w:r>
        <w:rPr>
          <w:color w:val="000000"/>
          <w:sz w:val="24"/>
          <w:szCs w:val="24"/>
        </w:rPr>
        <w:t xml:space="preserve">»- является дисциплиной по выбору 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10-11 классах.  Рабочая программа предусматривает обучение в объеме 70 часов.</w:t>
      </w:r>
    </w:p>
    <w:p w:rsidR="005B1D15" w:rsidRDefault="005D25A5">
      <w:pPr>
        <w:widowControl/>
        <w:spacing w:after="20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Содержание учебного предмета</w:t>
      </w:r>
    </w:p>
    <w:p w:rsidR="005B1D15" w:rsidRDefault="005D25A5">
      <w:pPr>
        <w:widowControl/>
        <w:ind w:firstLine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1.</w:t>
      </w:r>
      <w:r>
        <w:rPr>
          <w:color w:val="000000"/>
          <w:sz w:val="24"/>
          <w:szCs w:val="24"/>
        </w:rPr>
        <w:t xml:space="preserve"> Арифметика вычетов по модулю.</w:t>
      </w:r>
    </w:p>
    <w:p w:rsidR="005B1D15" w:rsidRDefault="005D25A5">
      <w:pPr>
        <w:widowControl/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Сравнение по модулю, нестандартные признаки делимости, обратимые вычеты. Теорема Вильсона. Малая теорема Ферма. Теорема Эйлера. </w:t>
      </w:r>
    </w:p>
    <w:p w:rsidR="005B1D15" w:rsidRDefault="005D25A5">
      <w:pPr>
        <w:widowControl/>
        <w:ind w:firstLine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2.</w:t>
      </w:r>
      <w:r>
        <w:rPr>
          <w:color w:val="000000"/>
          <w:sz w:val="24"/>
          <w:szCs w:val="24"/>
        </w:rPr>
        <w:t xml:space="preserve"> Преобразования подобия. </w:t>
      </w:r>
    </w:p>
    <w:p w:rsidR="005B1D15" w:rsidRDefault="005D25A5">
      <w:pPr>
        <w:widowControl/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>Движения, гомотетия, композиция движений, композиция гомотетий.</w:t>
      </w:r>
    </w:p>
    <w:p w:rsidR="005B1D15" w:rsidRDefault="005D25A5">
      <w:pPr>
        <w:widowControl/>
        <w:ind w:firstLine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3.</w:t>
      </w:r>
      <w:r>
        <w:rPr>
          <w:color w:val="000000"/>
          <w:sz w:val="24"/>
          <w:szCs w:val="24"/>
        </w:rPr>
        <w:t xml:space="preserve"> Задачи в целых числах.</w:t>
      </w:r>
    </w:p>
    <w:p w:rsidR="005B1D15" w:rsidRDefault="005D25A5">
      <w:pPr>
        <w:widowControl/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Линейные </w:t>
      </w:r>
      <w:proofErr w:type="spellStart"/>
      <w:r>
        <w:rPr>
          <w:color w:val="000000"/>
          <w:sz w:val="24"/>
          <w:szCs w:val="24"/>
        </w:rPr>
        <w:t>диофантовы</w:t>
      </w:r>
      <w:proofErr w:type="spellEnd"/>
      <w:r>
        <w:rPr>
          <w:color w:val="000000"/>
          <w:sz w:val="24"/>
          <w:szCs w:val="24"/>
        </w:rPr>
        <w:t xml:space="preserve"> уравнения, нелинейные </w:t>
      </w:r>
      <w:proofErr w:type="spellStart"/>
      <w:r>
        <w:rPr>
          <w:color w:val="000000"/>
          <w:sz w:val="24"/>
          <w:szCs w:val="24"/>
        </w:rPr>
        <w:t>диофантовы</w:t>
      </w:r>
      <w:proofErr w:type="spellEnd"/>
      <w:r>
        <w:rPr>
          <w:color w:val="000000"/>
          <w:sz w:val="24"/>
          <w:szCs w:val="24"/>
        </w:rPr>
        <w:t xml:space="preserve"> уравнения, текстовые задачи.</w:t>
      </w:r>
    </w:p>
    <w:p w:rsidR="005B1D15" w:rsidRDefault="005D25A5">
      <w:pPr>
        <w:widowControl/>
        <w:ind w:firstLine="708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4.</w:t>
      </w:r>
      <w:r>
        <w:rPr>
          <w:color w:val="000000"/>
          <w:sz w:val="24"/>
          <w:szCs w:val="24"/>
        </w:rPr>
        <w:t xml:space="preserve"> Векторы и координаты.</w:t>
      </w:r>
    </w:p>
    <w:p w:rsidR="005B1D15" w:rsidRDefault="005D25A5">
      <w:pPr>
        <w:widowControl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Решение задач с помощью векторов. Скалярное произведение и неравенство КБШ. Векторное произведение и его свойства. Плоскости и прямые в пространстве.</w:t>
      </w:r>
    </w:p>
    <w:p w:rsidR="005B1D15" w:rsidRDefault="005D25A5">
      <w:pPr>
        <w:widowControl/>
        <w:ind w:firstLine="708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5.</w:t>
      </w:r>
      <w:r>
        <w:rPr>
          <w:color w:val="000000"/>
          <w:sz w:val="24"/>
          <w:szCs w:val="24"/>
        </w:rPr>
        <w:t xml:space="preserve"> Экстремальные задачи. </w:t>
      </w:r>
    </w:p>
    <w:p w:rsidR="005B1D15" w:rsidRDefault="005D25A5">
      <w:pPr>
        <w:widowControl/>
        <w:ind w:firstLine="708"/>
        <w:rPr>
          <w:sz w:val="24"/>
          <w:szCs w:val="24"/>
        </w:rPr>
      </w:pPr>
      <w:r>
        <w:rPr>
          <w:sz w:val="24"/>
          <w:szCs w:val="24"/>
        </w:rPr>
        <w:t>Минимум и максимум функции. Оценка + пример в комбинаторике. Экстремальные задачи в геометрии, экономические задачи.</w:t>
      </w:r>
    </w:p>
    <w:p w:rsidR="005B1D15" w:rsidRDefault="005D25A5">
      <w:pPr>
        <w:widowControl/>
        <w:ind w:left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 6.</w:t>
      </w:r>
      <w:r>
        <w:rPr>
          <w:color w:val="000000"/>
          <w:sz w:val="24"/>
          <w:szCs w:val="24"/>
        </w:rPr>
        <w:t xml:space="preserve"> Графики функций.</w:t>
      </w:r>
    </w:p>
    <w:p w:rsidR="005B1D15" w:rsidRDefault="005D25A5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Исследование и построение графиков функций. Графический метод решения задач</w:t>
      </w:r>
    </w:p>
    <w:p w:rsidR="005B1D15" w:rsidRDefault="005D25A5">
      <w:pPr>
        <w:widowControl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proofErr w:type="gramStart"/>
      <w:r>
        <w:rPr>
          <w:color w:val="000000"/>
          <w:sz w:val="24"/>
          <w:szCs w:val="24"/>
        </w:rPr>
        <w:t>задач</w:t>
      </w:r>
      <w:proofErr w:type="gramEnd"/>
      <w:r>
        <w:rPr>
          <w:color w:val="000000"/>
          <w:sz w:val="24"/>
          <w:szCs w:val="24"/>
        </w:rPr>
        <w:t xml:space="preserve"> с параметрами.</w:t>
      </w:r>
    </w:p>
    <w:p w:rsidR="005B1D15" w:rsidRDefault="005D25A5">
      <w:pPr>
        <w:widowControl/>
        <w:ind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Тема 7.</w:t>
      </w:r>
      <w:r>
        <w:rPr>
          <w:color w:val="000000"/>
          <w:sz w:val="24"/>
          <w:szCs w:val="24"/>
        </w:rPr>
        <w:t xml:space="preserve"> Задачи с параметрами.</w:t>
      </w:r>
    </w:p>
    <w:p w:rsidR="005B1D15" w:rsidRDefault="005D25A5">
      <w:pPr>
        <w:widowControl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Линейные задачи. Квадратичные задачи. Тригонометрические задачи. Нестандартные задачи.</w:t>
      </w:r>
    </w:p>
    <w:p w:rsidR="005B1D15" w:rsidRDefault="005B1D15">
      <w:pPr>
        <w:widowControl/>
        <w:ind w:firstLine="709"/>
        <w:jc w:val="both"/>
        <w:rPr>
          <w:sz w:val="24"/>
          <w:szCs w:val="24"/>
        </w:rPr>
      </w:pPr>
    </w:p>
    <w:p w:rsidR="005B1D15" w:rsidRDefault="005B1D15">
      <w:pPr>
        <w:widowControl/>
        <w:jc w:val="center"/>
        <w:rPr>
          <w:b/>
          <w:color w:val="000000"/>
          <w:sz w:val="24"/>
          <w:szCs w:val="24"/>
        </w:rPr>
      </w:pPr>
    </w:p>
    <w:p w:rsidR="005B1D15" w:rsidRDefault="005B1D15">
      <w:pPr>
        <w:widowControl/>
        <w:jc w:val="center"/>
        <w:rPr>
          <w:b/>
          <w:color w:val="000000"/>
          <w:sz w:val="24"/>
          <w:szCs w:val="24"/>
        </w:rPr>
      </w:pPr>
    </w:p>
    <w:p w:rsidR="005B1D15" w:rsidRDefault="005B1D15">
      <w:pPr>
        <w:widowControl/>
        <w:jc w:val="center"/>
        <w:rPr>
          <w:b/>
          <w:color w:val="000000"/>
          <w:sz w:val="24"/>
          <w:szCs w:val="24"/>
        </w:rPr>
      </w:pPr>
    </w:p>
    <w:p w:rsidR="005B1D15" w:rsidRDefault="005D25A5">
      <w:pPr>
        <w:widowControl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6. ТЕМАТИЧЕСКОЕ ПЛАНИРОВАНИЕ</w:t>
      </w:r>
    </w:p>
    <w:p w:rsidR="005B1D15" w:rsidRDefault="005B1D15">
      <w:pPr>
        <w:widowControl/>
        <w:rPr>
          <w:sz w:val="24"/>
          <w:szCs w:val="24"/>
        </w:rPr>
      </w:pPr>
    </w:p>
    <w:tbl>
      <w:tblPr>
        <w:tblStyle w:val="a6"/>
        <w:tblW w:w="93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2"/>
        <w:gridCol w:w="3257"/>
        <w:gridCol w:w="2361"/>
        <w:gridCol w:w="3256"/>
      </w:tblGrid>
      <w:tr w:rsidR="005B1D15">
        <w:trPr>
          <w:trHeight w:val="32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Кол-во часов по рабочей программе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виды деятельности</w:t>
            </w:r>
          </w:p>
        </w:tc>
      </w:tr>
      <w:tr w:rsidR="005B1D15">
        <w:trPr>
          <w:trHeight w:val="38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Арифметика вычетов по модулю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720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D15" w:rsidRDefault="005D25A5">
            <w:proofErr w:type="gramStart"/>
            <w:r>
              <w:rPr>
                <w:sz w:val="24"/>
                <w:szCs w:val="24"/>
              </w:rPr>
              <w:t>Лекция,  дискуссия</w:t>
            </w:r>
            <w:proofErr w:type="gramEnd"/>
            <w:r>
              <w:rPr>
                <w:sz w:val="24"/>
                <w:szCs w:val="24"/>
              </w:rPr>
              <w:t>, исследование, решение задач  по теме</w:t>
            </w:r>
          </w:p>
        </w:tc>
      </w:tr>
      <w:tr w:rsidR="005B1D15">
        <w:trPr>
          <w:trHeight w:val="38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Преобразования подобия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720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D15" w:rsidRDefault="005D25A5">
            <w:proofErr w:type="gramStart"/>
            <w:r>
              <w:rPr>
                <w:sz w:val="24"/>
                <w:szCs w:val="24"/>
              </w:rPr>
              <w:t>Лекция,  дискуссия</w:t>
            </w:r>
            <w:proofErr w:type="gramEnd"/>
            <w:r>
              <w:rPr>
                <w:sz w:val="24"/>
                <w:szCs w:val="24"/>
              </w:rPr>
              <w:t>, исследование, решение задач  по теме</w:t>
            </w:r>
          </w:p>
        </w:tc>
      </w:tr>
      <w:tr w:rsidR="005B1D15">
        <w:trPr>
          <w:trHeight w:val="38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в целых числах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720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D15" w:rsidRDefault="005D25A5">
            <w:proofErr w:type="gramStart"/>
            <w:r>
              <w:rPr>
                <w:sz w:val="24"/>
                <w:szCs w:val="24"/>
              </w:rPr>
              <w:t>Лекция,  дискуссия</w:t>
            </w:r>
            <w:proofErr w:type="gramEnd"/>
            <w:r>
              <w:rPr>
                <w:sz w:val="24"/>
                <w:szCs w:val="24"/>
              </w:rPr>
              <w:t>, исследование, решение задач  по теме</w:t>
            </w:r>
          </w:p>
        </w:tc>
      </w:tr>
      <w:tr w:rsidR="005B1D15">
        <w:trPr>
          <w:trHeight w:val="38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Векторы и координаты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720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D15" w:rsidRDefault="005D25A5">
            <w:proofErr w:type="gramStart"/>
            <w:r>
              <w:rPr>
                <w:sz w:val="24"/>
                <w:szCs w:val="24"/>
              </w:rPr>
              <w:t>Лекция,  дискуссия</w:t>
            </w:r>
            <w:proofErr w:type="gramEnd"/>
            <w:r>
              <w:rPr>
                <w:sz w:val="24"/>
                <w:szCs w:val="24"/>
              </w:rPr>
              <w:t>, исследование, решение задач  по теме</w:t>
            </w:r>
          </w:p>
        </w:tc>
      </w:tr>
      <w:tr w:rsidR="005B1D15">
        <w:trPr>
          <w:trHeight w:val="38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Экстремальные задачи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720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D15" w:rsidRDefault="005D25A5">
            <w:proofErr w:type="gramStart"/>
            <w:r>
              <w:rPr>
                <w:sz w:val="24"/>
                <w:szCs w:val="24"/>
              </w:rPr>
              <w:t>Лекция,  дискуссия</w:t>
            </w:r>
            <w:proofErr w:type="gramEnd"/>
            <w:r>
              <w:rPr>
                <w:sz w:val="24"/>
                <w:szCs w:val="24"/>
              </w:rPr>
              <w:t>, исследование, решение задач  по теме</w:t>
            </w:r>
          </w:p>
        </w:tc>
      </w:tr>
      <w:tr w:rsidR="005B1D15">
        <w:trPr>
          <w:trHeight w:val="38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Графики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функций,  исследование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функции по графику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720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D15" w:rsidRDefault="005D25A5">
            <w:proofErr w:type="gramStart"/>
            <w:r>
              <w:rPr>
                <w:sz w:val="24"/>
                <w:szCs w:val="24"/>
              </w:rPr>
              <w:t>Лекция,  дискуссия</w:t>
            </w:r>
            <w:proofErr w:type="gramEnd"/>
            <w:r>
              <w:rPr>
                <w:sz w:val="24"/>
                <w:szCs w:val="24"/>
              </w:rPr>
              <w:t>, исследование, решение задач  по теме</w:t>
            </w:r>
          </w:p>
        </w:tc>
      </w:tr>
      <w:tr w:rsidR="005B1D15">
        <w:trPr>
          <w:trHeight w:val="38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с параметрами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720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D15" w:rsidRDefault="005D25A5">
            <w:proofErr w:type="gramStart"/>
            <w:r>
              <w:rPr>
                <w:sz w:val="24"/>
                <w:szCs w:val="24"/>
              </w:rPr>
              <w:t>Лекция,  дискуссия</w:t>
            </w:r>
            <w:proofErr w:type="gramEnd"/>
            <w:r>
              <w:rPr>
                <w:sz w:val="24"/>
                <w:szCs w:val="24"/>
              </w:rPr>
              <w:t>, исследование, решение задач  по теме</w:t>
            </w:r>
          </w:p>
        </w:tc>
      </w:tr>
      <w:tr w:rsidR="005B1D15">
        <w:trPr>
          <w:trHeight w:val="38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B1D1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D15" w:rsidRDefault="005D25A5">
            <w:pPr>
              <w:widowControl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D25A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B1D15">
            <w:pPr>
              <w:widowControl/>
              <w:rPr>
                <w:sz w:val="24"/>
                <w:szCs w:val="24"/>
              </w:rPr>
            </w:pPr>
          </w:p>
        </w:tc>
      </w:tr>
      <w:tr w:rsidR="005B1D15">
        <w:trPr>
          <w:trHeight w:val="380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B1D15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B1D15" w:rsidRDefault="005D25A5">
            <w:pPr>
              <w:widowControl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7202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B1D15" w:rsidRDefault="005B1D15">
            <w:pPr>
              <w:widowControl/>
              <w:rPr>
                <w:sz w:val="24"/>
                <w:szCs w:val="24"/>
              </w:rPr>
            </w:pPr>
          </w:p>
        </w:tc>
      </w:tr>
    </w:tbl>
    <w:p w:rsidR="005B1D15" w:rsidRDefault="005B1D15">
      <w:pPr>
        <w:widowControl/>
        <w:jc w:val="both"/>
        <w:rPr>
          <w:sz w:val="24"/>
          <w:szCs w:val="24"/>
        </w:rPr>
      </w:pPr>
    </w:p>
    <w:p w:rsidR="005B1D15" w:rsidRDefault="005B1D15">
      <w:pPr>
        <w:widowControl/>
        <w:jc w:val="both"/>
        <w:rPr>
          <w:sz w:val="24"/>
          <w:szCs w:val="24"/>
        </w:rPr>
      </w:pPr>
    </w:p>
    <w:p w:rsidR="0088646F" w:rsidRDefault="005D25A5" w:rsidP="0088646F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7. </w:t>
      </w:r>
      <w:r w:rsidR="0088646F"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 w:rsidR="0088646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bookmarkStart w:id="1" w:name="_GoBack"/>
      <w:bookmarkEnd w:id="1"/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5B1D15" w:rsidRDefault="005D25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Учебно-методическое обеспечение реализации учебного предмета «Математика для гуманитариев» базируется на изучении обучающимися фрагментов оригинальных текстов авторов теорий, математических статей журнала «Квант», авторских разработок в виде набора исследовательских задач по темам курса.</w:t>
      </w:r>
    </w:p>
    <w:p w:rsidR="005B1D15" w:rsidRDefault="005D25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</w:t>
      </w:r>
    </w:p>
    <w:p w:rsidR="005B1D15" w:rsidRDefault="005D25A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Базовым учебником учебного курса является:</w:t>
      </w:r>
    </w:p>
    <w:p w:rsidR="005B1D15" w:rsidRDefault="005D25A5">
      <w:pPr>
        <w:widowControl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Пратусевич</w:t>
      </w:r>
      <w:proofErr w:type="spellEnd"/>
      <w:r>
        <w:rPr>
          <w:sz w:val="24"/>
          <w:szCs w:val="24"/>
        </w:rPr>
        <w:t xml:space="preserve"> М.Я., Столбов К.М., Головин А.Н.- Математика: Алгебра и начала анализа, геометрия (углубленный </w:t>
      </w:r>
      <w:proofErr w:type="gramStart"/>
      <w:r>
        <w:rPr>
          <w:sz w:val="24"/>
          <w:szCs w:val="24"/>
        </w:rPr>
        <w:t>уровень)–</w:t>
      </w:r>
      <w:proofErr w:type="gramEnd"/>
      <w:r>
        <w:rPr>
          <w:sz w:val="24"/>
          <w:szCs w:val="24"/>
        </w:rPr>
        <w:t xml:space="preserve"> 4-е изд. – М.: АО «Издательство «Просвещение» , 2017г.  </w:t>
      </w:r>
      <w:hyperlink r:id="rId7">
        <w:r>
          <w:rPr>
            <w:rFonts w:ascii="Helvetica Neue" w:eastAsia="Helvetica Neue" w:hAnsi="Helvetica Neue" w:cs="Helvetica Neue"/>
            <w:color w:val="000000"/>
            <w:sz w:val="21"/>
            <w:szCs w:val="21"/>
            <w:highlight w:val="white"/>
          </w:rPr>
          <w:t>http://catalog.prosv.ru/item/22037</w:t>
        </w:r>
      </w:hyperlink>
    </w:p>
    <w:p w:rsidR="005B1D15" w:rsidRDefault="005B1D15">
      <w:pPr>
        <w:widowControl/>
        <w:ind w:left="720"/>
        <w:jc w:val="both"/>
        <w:rPr>
          <w:sz w:val="24"/>
          <w:szCs w:val="24"/>
        </w:rPr>
      </w:pPr>
    </w:p>
    <w:p w:rsidR="005B1D15" w:rsidRDefault="005D25A5">
      <w:pPr>
        <w:widowControl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Дополнительная литература:</w:t>
      </w:r>
    </w:p>
    <w:p w:rsidR="005B1D15" w:rsidRDefault="005D25A5">
      <w:pPr>
        <w:widowControl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В.А.Успенский</w:t>
      </w:r>
      <w:proofErr w:type="spellEnd"/>
      <w:r>
        <w:rPr>
          <w:sz w:val="24"/>
          <w:szCs w:val="24"/>
        </w:rPr>
        <w:t>, </w:t>
      </w:r>
      <w:hyperlink r:id="rId8">
        <w:r>
          <w:rPr>
            <w:sz w:val="24"/>
            <w:szCs w:val="24"/>
          </w:rPr>
          <w:t>Простейшие примеры математических доказательств</w:t>
        </w:r>
      </w:hyperlink>
      <w:r>
        <w:rPr>
          <w:sz w:val="24"/>
          <w:szCs w:val="24"/>
        </w:rPr>
        <w:t xml:space="preserve">, Библиотека «Математическое просвещение», выпуск 34 – М.: МЦНМО, 2012 </w:t>
      </w:r>
    </w:p>
    <w:p w:rsidR="005B1D15" w:rsidRDefault="005D25A5">
      <w:pPr>
        <w:widowControl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spellStart"/>
      <w:r>
        <w:rPr>
          <w:sz w:val="24"/>
          <w:szCs w:val="24"/>
        </w:rPr>
        <w:t>Шень</w:t>
      </w:r>
      <w:proofErr w:type="spellEnd"/>
      <w:r>
        <w:rPr>
          <w:sz w:val="24"/>
          <w:szCs w:val="24"/>
        </w:rPr>
        <w:t>. </w:t>
      </w:r>
      <w:hyperlink r:id="rId9">
        <w:r>
          <w:rPr>
            <w:sz w:val="24"/>
            <w:szCs w:val="24"/>
          </w:rPr>
          <w:t>О «математической строгости» и школьном курсе математики</w:t>
        </w:r>
      </w:hyperlink>
      <w:r>
        <w:rPr>
          <w:sz w:val="24"/>
          <w:szCs w:val="24"/>
        </w:rPr>
        <w:t>, М.: МЦНМО, 2006</w:t>
      </w:r>
    </w:p>
    <w:p w:rsidR="005B1D15" w:rsidRDefault="005D25A5">
      <w:pPr>
        <w:widowControl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А. </w:t>
      </w:r>
      <w:proofErr w:type="spellStart"/>
      <w:r>
        <w:rPr>
          <w:sz w:val="24"/>
          <w:szCs w:val="24"/>
        </w:rPr>
        <w:t>Шень</w:t>
      </w:r>
      <w:proofErr w:type="spellEnd"/>
      <w:r>
        <w:rPr>
          <w:sz w:val="24"/>
          <w:szCs w:val="24"/>
        </w:rPr>
        <w:t>. </w:t>
      </w:r>
      <w:hyperlink r:id="rId10">
        <w:r>
          <w:rPr>
            <w:sz w:val="24"/>
            <w:szCs w:val="24"/>
          </w:rPr>
          <w:t>Математическая индукция</w:t>
        </w:r>
      </w:hyperlink>
      <w:r>
        <w:rPr>
          <w:sz w:val="24"/>
          <w:szCs w:val="24"/>
        </w:rPr>
        <w:t>, 3-е изд., М., МЦНМО, 2007</w:t>
      </w:r>
    </w:p>
    <w:p w:rsidR="005B1D15" w:rsidRDefault="005D25A5">
      <w:pPr>
        <w:widowControl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И.Ф.Шарыгин</w:t>
      </w:r>
      <w:proofErr w:type="spellEnd"/>
      <w:r>
        <w:rPr>
          <w:sz w:val="24"/>
          <w:szCs w:val="24"/>
        </w:rPr>
        <w:t xml:space="preserve"> «Математика. Решение задач» 10. 11 класс – М.: АО «Издательство «Просвещение</w:t>
      </w:r>
      <w:proofErr w:type="gramStart"/>
      <w:r>
        <w:rPr>
          <w:sz w:val="24"/>
          <w:szCs w:val="24"/>
        </w:rPr>
        <w:t>» ,</w:t>
      </w:r>
      <w:proofErr w:type="gramEnd"/>
      <w:r>
        <w:rPr>
          <w:sz w:val="24"/>
          <w:szCs w:val="24"/>
        </w:rPr>
        <w:t xml:space="preserve"> 2009г</w:t>
      </w:r>
    </w:p>
    <w:p w:rsidR="005B1D15" w:rsidRDefault="00684D1E">
      <w:pPr>
        <w:widowControl/>
        <w:numPr>
          <w:ilvl w:val="0"/>
          <w:numId w:val="4"/>
        </w:numPr>
        <w:jc w:val="both"/>
        <w:rPr>
          <w:sz w:val="24"/>
          <w:szCs w:val="24"/>
        </w:rPr>
      </w:pPr>
      <w:hyperlink r:id="rId11">
        <w:r w:rsidR="005D25A5">
          <w:rPr>
            <w:sz w:val="24"/>
            <w:szCs w:val="24"/>
          </w:rPr>
          <w:t>Подборка статей журнала “Квант” про арифметику вычетов.</w:t>
        </w:r>
      </w:hyperlink>
    </w:p>
    <w:p w:rsidR="005B1D15" w:rsidRDefault="005B1D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5B1D15">
      <w:footerReference w:type="default" r:id="rId12"/>
      <w:pgSz w:w="11907" w:h="16839"/>
      <w:pgMar w:top="1134" w:right="850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D1E" w:rsidRDefault="00684D1E">
      <w:r>
        <w:separator/>
      </w:r>
    </w:p>
  </w:endnote>
  <w:endnote w:type="continuationSeparator" w:id="0">
    <w:p w:rsidR="00684D1E" w:rsidRDefault="0068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D15" w:rsidRDefault="005D25A5"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8646F">
      <w:rPr>
        <w:noProof/>
        <w:color w:val="000000"/>
      </w:rPr>
      <w:t>2</w:t>
    </w:r>
    <w:r>
      <w:rPr>
        <w:color w:val="000000"/>
      </w:rPr>
      <w:fldChar w:fldCharType="end"/>
    </w:r>
  </w:p>
  <w:p w:rsidR="005B1D15" w:rsidRDefault="005B1D15"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D1E" w:rsidRDefault="00684D1E">
      <w:r>
        <w:separator/>
      </w:r>
    </w:p>
  </w:footnote>
  <w:footnote w:type="continuationSeparator" w:id="0">
    <w:p w:rsidR="00684D1E" w:rsidRDefault="00684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76900"/>
    <w:multiLevelType w:val="multilevel"/>
    <w:tmpl w:val="CDB08844"/>
    <w:lvl w:ilvl="0">
      <w:start w:val="1"/>
      <w:numFmt w:val="bullet"/>
      <w:lvlText w:val="✓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88B6559"/>
    <w:multiLevelType w:val="multilevel"/>
    <w:tmpl w:val="C74AF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450BB"/>
    <w:multiLevelType w:val="multilevel"/>
    <w:tmpl w:val="DDB60936"/>
    <w:lvl w:ilvl="0">
      <w:start w:val="1"/>
      <w:numFmt w:val="bullet"/>
      <w:lvlText w:val="✓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6C3677A"/>
    <w:multiLevelType w:val="multilevel"/>
    <w:tmpl w:val="1E96C99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549D6527"/>
    <w:multiLevelType w:val="multilevel"/>
    <w:tmpl w:val="A32E9EB0"/>
    <w:lvl w:ilvl="0">
      <w:start w:val="1"/>
      <w:numFmt w:val="bullet"/>
      <w:lvlText w:val="✓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2220215"/>
    <w:multiLevelType w:val="multilevel"/>
    <w:tmpl w:val="37CAB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8261F"/>
    <w:multiLevelType w:val="multilevel"/>
    <w:tmpl w:val="610C7DB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15"/>
    <w:rsid w:val="001C48F6"/>
    <w:rsid w:val="004639AD"/>
    <w:rsid w:val="0057202B"/>
    <w:rsid w:val="005B1D15"/>
    <w:rsid w:val="005D25A5"/>
    <w:rsid w:val="005E2A0C"/>
    <w:rsid w:val="00684D1E"/>
    <w:rsid w:val="007702D2"/>
    <w:rsid w:val="00842D4A"/>
    <w:rsid w:val="0088646F"/>
    <w:rsid w:val="00F3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6D65C6-BF53-4674-9B19-2EB4AE39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widowControl/>
      <w:jc w:val="center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pPr>
      <w:keepNext/>
      <w:widowControl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widowControl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pPr>
      <w:keepNext/>
      <w:widowControl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pPr>
      <w:keepNext/>
      <w:widowControl/>
      <w:ind w:right="-60"/>
      <w:jc w:val="center"/>
      <w:outlineLvl w:val="4"/>
    </w:pPr>
    <w:rPr>
      <w:sz w:val="24"/>
      <w:szCs w:val="24"/>
    </w:rPr>
  </w:style>
  <w:style w:type="paragraph" w:styleId="6">
    <w:name w:val="heading 6"/>
    <w:basedOn w:val="a"/>
    <w:next w:val="a"/>
    <w:pPr>
      <w:keepNext/>
      <w:widowControl/>
      <w:ind w:right="-70"/>
      <w:jc w:val="center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hd w:val="clear" w:color="auto" w:fill="FFFFFF"/>
      <w:jc w:val="center"/>
    </w:pPr>
    <w:rPr>
      <w:b/>
      <w:color w:val="000000"/>
      <w:sz w:val="28"/>
      <w:szCs w:val="28"/>
    </w:rPr>
  </w:style>
  <w:style w:type="paragraph" w:styleId="a4">
    <w:name w:val="Subtitle"/>
    <w:basedOn w:val="a"/>
    <w:next w:val="a"/>
    <w:pPr>
      <w:widowControl/>
      <w:ind w:right="-285"/>
      <w:jc w:val="center"/>
    </w:pPr>
    <w:rPr>
      <w:color w:val="000000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ConsPlusNormal">
    <w:name w:val="ConsPlusNormal"/>
    <w:uiPriority w:val="99"/>
    <w:rsid w:val="0088646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cme.ru/mmmf-lectures/books/books/book.34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talog.prosv.ru/item/2203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vant.mccme.ru/key/11B_a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ccme.ru/free-books/shen/shen-induc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.ru/lib/files/pdf/shen/shen-rigo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Космидис Елизавета Алексеевна</dc:creator>
  <cp:lastModifiedBy>Величко Виктория Сергеевна</cp:lastModifiedBy>
  <cp:revision>5</cp:revision>
  <dcterms:created xsi:type="dcterms:W3CDTF">2019-01-25T06:55:00Z</dcterms:created>
  <dcterms:modified xsi:type="dcterms:W3CDTF">2019-02-01T12:02:00Z</dcterms:modified>
</cp:coreProperties>
</file>