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3960"/>
      </w:tblGrid>
      <w:tr w:rsidR="005D7F4E">
        <w:trPr>
          <w:trHeight w:val="360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val="en-US"/>
              </w:rPr>
            </w:pPr>
          </w:p>
          <w:p w:rsidR="005D7F4E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5D7F4E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:rsidR="005D7F4E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исследовательский</w:t>
            </w:r>
            <w:proofErr w:type="gramEnd"/>
            <w:r>
              <w:rPr>
                <w:sz w:val="26"/>
                <w:szCs w:val="26"/>
              </w:rPr>
              <w:t xml:space="preserve"> университет </w:t>
            </w:r>
          </w:p>
          <w:p w:rsidR="005D7F4E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:rsidR="005D7F4E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5D7F4E" w:rsidRDefault="005D7F4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76" w:lineRule="auto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:rsidR="005D7F4E" w:rsidRDefault="005D7F4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76" w:lineRule="auto"/>
              <w:outlineLvl w:val="0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9F7A6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firstLine="3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Приложение 219</w:t>
            </w:r>
          </w:p>
          <w:p w:rsidR="005D7F4E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5D7F4E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УТВЕРЖДЕНО</w:t>
            </w:r>
          </w:p>
          <w:p w:rsidR="005D7F4E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gramStart"/>
            <w:r>
              <w:rPr>
                <w:b w:val="0"/>
                <w:bCs w:val="0"/>
                <w:sz w:val="26"/>
                <w:szCs w:val="26"/>
              </w:rPr>
              <w:t>педагогическим</w:t>
            </w:r>
            <w:proofErr w:type="gramEnd"/>
            <w:r>
              <w:rPr>
                <w:b w:val="0"/>
                <w:bCs w:val="0"/>
                <w:sz w:val="26"/>
                <w:szCs w:val="26"/>
              </w:rPr>
              <w:t xml:space="preserve"> советом </w:t>
            </w:r>
          </w:p>
          <w:p w:rsidR="005D7F4E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Лицея НИУ ВШЭ</w:t>
            </w:r>
          </w:p>
          <w:p w:rsidR="005D7F4E" w:rsidRPr="00FB7AFF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left"/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</w:rPr>
              <w:t>протокол от</w:t>
            </w:r>
            <w:r w:rsidR="00FB7AFF">
              <w:rPr>
                <w:b w:val="0"/>
                <w:bCs w:val="0"/>
                <w:sz w:val="26"/>
                <w:szCs w:val="26"/>
                <w:lang w:val="en-US"/>
              </w:rPr>
              <w:t xml:space="preserve"> </w:t>
            </w:r>
            <w:r w:rsidR="00FB7AFF" w:rsidRPr="00E61F37">
              <w:rPr>
                <w:b w:val="0"/>
                <w:sz w:val="26"/>
                <w:szCs w:val="26"/>
              </w:rPr>
              <w:t>04.12.2017 № 1</w:t>
            </w:r>
          </w:p>
          <w:p w:rsidR="005D7F4E" w:rsidRDefault="005D7F4E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</w:tabs>
              <w:spacing w:line="276" w:lineRule="auto"/>
              <w:jc w:val="left"/>
            </w:pPr>
          </w:p>
        </w:tc>
      </w:tr>
    </w:tbl>
    <w:p w:rsidR="005D7F4E" w:rsidRDefault="005D7F4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5D7F4E" w:rsidRDefault="005D7F4E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Рабочая программа учебного предмета (курса)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«Письменная традиция Монголии и Тибета» 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10-11 класс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>Автор(ы):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  <w:u w:val="single"/>
        </w:rPr>
        <w:t>Леман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Яна Дмитриевна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«Письменная традиция Монголии и Тибета» является кросс-дисциплинарным обзором основных направлений монголоведения, которое предполагает формирование у учащихся целостного представления о Монголии и её культуре, а также на примере монголистики позволяет познакомиться со спецификой востоковедения как особой отрасли научной деятельности. 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:rsidR="005D7F4E" w:rsidRDefault="005D7F4E">
      <w:pPr>
        <w:pStyle w:val="ConsPlusNormal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Планируемые результаты освоения учебного предмета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 освоение учебного предмета «Письменная традиция Монголии и Тибета» предполагает достижение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 освоения учебного предмета включают в себя:</w:t>
      </w:r>
    </w:p>
    <w:p w:rsidR="005D7F4E" w:rsidRDefault="005D7F4E">
      <w:pPr>
        <w:pStyle w:val="ConsPlusNormal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знакомство с одной из областей востоковедения, на основании которого возможно осуществление осознанного выбора будущей специализации;</w:t>
      </w:r>
    </w:p>
    <w:p w:rsidR="005D7F4E" w:rsidRDefault="005D7F4E">
      <w:pPr>
        <w:pStyle w:val="ConsPlusNormal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расширение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общего кругозора; знакомство с </w:t>
      </w:r>
      <w:proofErr w:type="spellStart"/>
      <w:r>
        <w:rPr>
          <w:rFonts w:ascii="Times New Roman" w:hAnsi="Times New Roman"/>
          <w:sz w:val="28"/>
          <w:szCs w:val="28"/>
        </w:rPr>
        <w:t>инокультурными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способами мышления и быта; переоценка имеющейся картины мира в связи с полученными знаниями;</w:t>
      </w:r>
    </w:p>
    <w:p w:rsidR="005D7F4E" w:rsidRDefault="005D7F4E">
      <w:pPr>
        <w:pStyle w:val="ConsPlusNormal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готовность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D7F4E" w:rsidRDefault="005D7F4E">
      <w:pPr>
        <w:pStyle w:val="ConsPlusNormal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D7F4E" w:rsidRDefault="005D7F4E">
      <w:pPr>
        <w:pStyle w:val="ConsPlusNormal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 освоения учебного предмета включают в себя:</w:t>
      </w:r>
    </w:p>
    <w:p w:rsidR="005D7F4E" w:rsidRDefault="005D7F4E">
      <w:pPr>
        <w:pStyle w:val="ConsPlus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приобретение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знаний в области истории, религии, языка, искусства и литературы Монголии и Тибета;</w:t>
      </w:r>
    </w:p>
    <w:p w:rsidR="005D7F4E" w:rsidRDefault="005D7F4E">
      <w:pPr>
        <w:pStyle w:val="ConsPlus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базовыми навыками чтения и письма на современном монгольском языке; основами разговорного монгольского языка. </w:t>
      </w:r>
    </w:p>
    <w:p w:rsidR="005D7F4E" w:rsidRDefault="005D7F4E">
      <w:pPr>
        <w:pStyle w:val="ConsPlus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знакомство</w:t>
      </w:r>
      <w:proofErr w:type="gramEnd"/>
      <w:r>
        <w:rPr>
          <w:rFonts w:ascii="Times New Roman" w:hAnsi="Times New Roman"/>
          <w:sz w:val="28"/>
          <w:szCs w:val="28"/>
        </w:rPr>
        <w:t xml:space="preserve"> с видами письменностей, использовавшимися в Монголии разное время;</w:t>
      </w:r>
    </w:p>
    <w:p w:rsidR="005D7F4E" w:rsidRDefault="005D7F4E">
      <w:pPr>
        <w:pStyle w:val="ConsPlusNormal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изучение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межкультурного взаимодействия Монголии и Тибета в социально-экономическом, религиозном и литературном аспектах.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 освоения учебного предмета включают в себя:</w:t>
      </w:r>
    </w:p>
    <w:p w:rsidR="005D7F4E" w:rsidRDefault="005D7F4E">
      <w:pPr>
        <w:pStyle w:val="ConsPlus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навыками познавательной, учебно-исследовательской и проектной деятельности;</w:t>
      </w:r>
    </w:p>
    <w:p w:rsidR="005D7F4E" w:rsidRDefault="005D7F4E">
      <w:pPr>
        <w:pStyle w:val="ConsPlus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освоение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умения выявлять причинно-следственные, функциональные, иерархические и другие связи социальных объектов и процессов;</w:t>
      </w:r>
    </w:p>
    <w:p w:rsidR="005D7F4E" w:rsidRDefault="005D7F4E">
      <w:pPr>
        <w:pStyle w:val="ConsPlus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готовность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D7F4E" w:rsidRDefault="005D7F4E">
      <w:pPr>
        <w:pStyle w:val="ConsPlus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задач.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F4E" w:rsidRDefault="005D7F4E">
      <w:pPr>
        <w:pStyle w:val="ConsPlusNormal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Содержание учебного предмета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 Введение в монголоведение</w:t>
      </w: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Краткий обзор развития монголоведения в России и </w:t>
      </w:r>
      <w:proofErr w:type="spellStart"/>
      <w:r>
        <w:rPr>
          <w:sz w:val="28"/>
          <w:szCs w:val="28"/>
        </w:rPr>
        <w:t>зарубежом</w:t>
      </w:r>
      <w:proofErr w:type="spellEnd"/>
      <w:r>
        <w:rPr>
          <w:sz w:val="28"/>
          <w:szCs w:val="28"/>
        </w:rPr>
        <w:t xml:space="preserve">. Выдающиеся учёные своего времени. Б.Я. Владимирцов. А.М. Позднеев. Н.Н. </w:t>
      </w:r>
      <w:proofErr w:type="spellStart"/>
      <w:r>
        <w:rPr>
          <w:sz w:val="28"/>
          <w:szCs w:val="28"/>
        </w:rPr>
        <w:t>Поппе</w:t>
      </w:r>
      <w:proofErr w:type="spellEnd"/>
      <w:r>
        <w:rPr>
          <w:sz w:val="28"/>
          <w:szCs w:val="28"/>
        </w:rPr>
        <w:t xml:space="preserve">. И. Бичурин. С.А. Козин. Ц. </w:t>
      </w:r>
      <w:proofErr w:type="spellStart"/>
      <w:r>
        <w:rPr>
          <w:sz w:val="28"/>
          <w:szCs w:val="28"/>
        </w:rPr>
        <w:t>Дамдинсурэн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Плано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Карпини</w:t>
      </w:r>
      <w:proofErr w:type="spellEnd"/>
      <w:r>
        <w:rPr>
          <w:sz w:val="28"/>
          <w:szCs w:val="28"/>
        </w:rPr>
        <w:t xml:space="preserve">. Марко Поло. В. </w:t>
      </w:r>
      <w:proofErr w:type="spellStart"/>
      <w:r>
        <w:rPr>
          <w:sz w:val="28"/>
          <w:szCs w:val="28"/>
        </w:rPr>
        <w:t>Хайссиг</w:t>
      </w:r>
      <w:proofErr w:type="spellEnd"/>
      <w:r>
        <w:rPr>
          <w:sz w:val="28"/>
          <w:szCs w:val="28"/>
        </w:rPr>
        <w:t xml:space="preserve">. 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  Краткая история Монголии со времен кочевых государств до наших дней.</w:t>
      </w: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Племенные союзы и государственные образования на территории Монголии. </w:t>
      </w:r>
      <w:proofErr w:type="spellStart"/>
      <w:r>
        <w:rPr>
          <w:sz w:val="28"/>
          <w:szCs w:val="28"/>
        </w:rPr>
        <w:t>Хунну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Сяньби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Жужани</w:t>
      </w:r>
      <w:proofErr w:type="spellEnd"/>
      <w:r>
        <w:rPr>
          <w:sz w:val="28"/>
          <w:szCs w:val="28"/>
        </w:rPr>
        <w:t xml:space="preserve">. Тюрки. Уйгуры. </w:t>
      </w:r>
      <w:proofErr w:type="spellStart"/>
      <w:r>
        <w:rPr>
          <w:sz w:val="28"/>
          <w:szCs w:val="28"/>
        </w:rPr>
        <w:t>Кидани</w:t>
      </w:r>
      <w:proofErr w:type="spellEnd"/>
      <w:r>
        <w:rPr>
          <w:sz w:val="28"/>
          <w:szCs w:val="28"/>
        </w:rPr>
        <w:t>. Империя Чингисхана. Империя Юань. Феодальная раздробленность. Маньчжурское владычество. Монголия и Россия. Советский период. Наше время.</w:t>
      </w:r>
    </w:p>
    <w:p w:rsidR="005D7F4E" w:rsidRDefault="005D7F4E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 Тибет как теократическое государство. Роль буддизма в истории и культуре Тибета. Контакты с монголами.</w:t>
      </w: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Добуддийский» Тибет. Социально-экономическое значение религии. Роль в науке и искусстве. Школы буддизма. Три волны распространения буддизма в Монголии.</w:t>
      </w: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 Религии Монголии</w:t>
      </w: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Тэнгрианство</w:t>
      </w:r>
      <w:proofErr w:type="spellEnd"/>
      <w:r>
        <w:rPr>
          <w:sz w:val="28"/>
          <w:szCs w:val="28"/>
        </w:rPr>
        <w:t>. Шаманизм. Буддизм. Влияние буддизма на различные аспекты быта и культуры монголов. Повседневная религиозность. Духовная культура в постсоциалистической Монголии.</w:t>
      </w: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5. Формирование и развитие письменной традиции монголов</w:t>
      </w:r>
    </w:p>
    <w:p w:rsidR="005D7F4E" w:rsidRDefault="005D7F4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Добуддийские памятники. Виды письменностей. Монастыри как центры науки и культуры. </w:t>
      </w:r>
      <w:proofErr w:type="spellStart"/>
      <w:r>
        <w:rPr>
          <w:sz w:val="28"/>
          <w:szCs w:val="28"/>
        </w:rPr>
        <w:t>Ганджур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Данджур</w:t>
      </w:r>
      <w:proofErr w:type="spellEnd"/>
      <w:r>
        <w:rPr>
          <w:sz w:val="28"/>
          <w:szCs w:val="28"/>
        </w:rPr>
        <w:t xml:space="preserve">. Летописи. Книжники. Жанры монгольской буддийской литературы. Притчи, поучения, </w:t>
      </w:r>
      <w:proofErr w:type="spellStart"/>
      <w:r>
        <w:rPr>
          <w:sz w:val="28"/>
          <w:szCs w:val="28"/>
        </w:rPr>
        <w:t>сургалы</w:t>
      </w:r>
      <w:proofErr w:type="spellEnd"/>
      <w:r>
        <w:rPr>
          <w:sz w:val="28"/>
          <w:szCs w:val="28"/>
        </w:rPr>
        <w:t xml:space="preserve">. Связь с устной </w:t>
      </w:r>
      <w:r>
        <w:rPr>
          <w:sz w:val="28"/>
          <w:szCs w:val="28"/>
        </w:rPr>
        <w:lastRenderedPageBreak/>
        <w:t>традицией.</w:t>
      </w:r>
    </w:p>
    <w:p w:rsidR="005D7F4E" w:rsidRDefault="005D7F4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28"/>
        <w:jc w:val="both"/>
        <w:rPr>
          <w:sz w:val="28"/>
          <w:szCs w:val="28"/>
        </w:rPr>
      </w:pP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 Материальная культура монголов</w:t>
      </w: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both"/>
        <w:rPr>
          <w:sz w:val="20"/>
          <w:szCs w:val="20"/>
        </w:rPr>
      </w:pPr>
      <w:r>
        <w:rPr>
          <w:sz w:val="28"/>
          <w:szCs w:val="28"/>
        </w:rPr>
        <w:t>Юрта. Прикладное искусство. Монастыри как памятники архитектуры. Искусство книгопечатания. Скульптура. Изобразительное искусство.</w:t>
      </w: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практикум: Основы современного монгольского языка</w:t>
      </w:r>
    </w:p>
    <w:p w:rsidR="005D7F4E" w:rsidRDefault="005D7F4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монгольского языка. Фонетика, грамматика, синтаксис. Заимствования. Разговорный практикум.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F4E" w:rsidRDefault="005D7F4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5D7F4E" w:rsidRDefault="005D7F4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 Neue" w:eastAsia="Times New Roman" w:hAnsi="Helvetica Neue" w:cs="Helvetica Neue"/>
          <w:b/>
          <w:bCs/>
          <w:sz w:val="22"/>
          <w:szCs w:val="22"/>
        </w:rPr>
      </w:pPr>
    </w:p>
    <w:tbl>
      <w:tblPr>
        <w:tblW w:w="92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3966"/>
        <w:gridCol w:w="1256"/>
        <w:gridCol w:w="3213"/>
      </w:tblGrid>
      <w:tr w:rsidR="005D7F4E">
        <w:trPr>
          <w:trHeight w:val="127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>№ темы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аудиторных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5D7F4E">
        <w:trPr>
          <w:trHeight w:val="93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a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32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sz w:val="28"/>
                <w:szCs w:val="28"/>
              </w:rPr>
              <w:t>Введение в монголоведение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коллоквиум</w:t>
            </w:r>
          </w:p>
        </w:tc>
      </w:tr>
      <w:tr w:rsidR="005D7F4E">
        <w:trPr>
          <w:trHeight w:val="95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32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32"/>
            </w:pPr>
            <w:r>
              <w:rPr>
                <w:sz w:val="28"/>
                <w:szCs w:val="28"/>
              </w:rPr>
              <w:t>Краткая история Монголии со времен кочевых государств до наших дней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коллоквиум</w:t>
            </w:r>
          </w:p>
        </w:tc>
      </w:tr>
      <w:tr w:rsidR="005D7F4E">
        <w:trPr>
          <w:trHeight w:val="127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32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32"/>
            </w:pPr>
            <w:r>
              <w:rPr>
                <w:sz w:val="28"/>
                <w:szCs w:val="28"/>
              </w:rPr>
              <w:t>Тибет как теократическое государство. Роль буддизма в истории и культуре Тибета. Контакты с монголами.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коллоквиум</w:t>
            </w:r>
          </w:p>
        </w:tc>
      </w:tr>
      <w:tr w:rsidR="005D7F4E">
        <w:trPr>
          <w:trHeight w:val="93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32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32"/>
            </w:pPr>
            <w:r>
              <w:rPr>
                <w:sz w:val="28"/>
                <w:szCs w:val="28"/>
              </w:rPr>
              <w:t>Религии Монголии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коллоквиум</w:t>
            </w:r>
          </w:p>
        </w:tc>
      </w:tr>
      <w:tr w:rsidR="005D7F4E">
        <w:trPr>
          <w:trHeight w:val="95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32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32"/>
            </w:pPr>
            <w:r>
              <w:rPr>
                <w:sz w:val="28"/>
                <w:szCs w:val="28"/>
              </w:rPr>
              <w:t>Формирование и развитие письменной традиции монголов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коллоквиум</w:t>
            </w:r>
          </w:p>
        </w:tc>
      </w:tr>
      <w:tr w:rsidR="005D7F4E">
        <w:trPr>
          <w:trHeight w:val="95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32"/>
            </w:pPr>
            <w:r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32"/>
            </w:pPr>
            <w:r>
              <w:rPr>
                <w:sz w:val="28"/>
                <w:szCs w:val="28"/>
              </w:rPr>
              <w:t>Основы современного монгольского языка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языковой практикум</w:t>
            </w:r>
          </w:p>
        </w:tc>
      </w:tr>
      <w:tr w:rsidR="005D7F4E">
        <w:trPr>
          <w:trHeight w:val="93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7F4E" w:rsidRDefault="005D7F4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5D7F4E" w:rsidRDefault="005D7F4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Times New Roman" w:cs="Times New Roman"/>
          <w:sz w:val="22"/>
          <w:szCs w:val="22"/>
        </w:rPr>
      </w:pPr>
    </w:p>
    <w:tbl>
      <w:tblPr>
        <w:tblW w:w="92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3966"/>
        <w:gridCol w:w="1256"/>
        <w:gridCol w:w="3213"/>
      </w:tblGrid>
      <w:tr w:rsidR="005D7F4E">
        <w:trPr>
          <w:trHeight w:val="127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>№ темы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аудиторных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5D7F4E">
        <w:trPr>
          <w:trHeight w:val="95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32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32"/>
            </w:pPr>
            <w:r>
              <w:rPr>
                <w:sz w:val="28"/>
                <w:szCs w:val="28"/>
              </w:rPr>
              <w:t>Формирование и развитие письменной традиции монголов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коллоквиум</w:t>
            </w:r>
          </w:p>
        </w:tc>
      </w:tr>
      <w:tr w:rsidR="005D7F4E">
        <w:trPr>
          <w:trHeight w:val="92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32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32"/>
            </w:pPr>
            <w:r>
              <w:rPr>
                <w:sz w:val="28"/>
                <w:szCs w:val="28"/>
              </w:rPr>
              <w:t>Материальная культура монголов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F4E" w:rsidRDefault="005D7F4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коллоквиум</w:t>
            </w:r>
          </w:p>
        </w:tc>
      </w:tr>
      <w:tr w:rsidR="005D7F4E">
        <w:trPr>
          <w:trHeight w:val="95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132"/>
            </w:pPr>
            <w:r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32"/>
            </w:pPr>
            <w:r>
              <w:rPr>
                <w:sz w:val="28"/>
                <w:szCs w:val="28"/>
              </w:rPr>
              <w:t>Основы современного монгольского языка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7F4E" w:rsidRDefault="005D7F4E">
            <w:pPr>
              <w:pStyle w:val="a7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языковой практикум</w:t>
            </w:r>
          </w:p>
        </w:tc>
      </w:tr>
      <w:tr w:rsidR="005D7F4E">
        <w:trPr>
          <w:trHeight w:val="92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7F4E" w:rsidRDefault="005D7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5D7F4E" w:rsidRDefault="005D7F4E">
      <w:pPr>
        <w:pStyle w:val="a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left"/>
      </w:pPr>
    </w:p>
    <w:p w:rsidR="005D7F4E" w:rsidRDefault="005D7F4E">
      <w:pPr>
        <w:pStyle w:val="a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left"/>
      </w:pPr>
    </w:p>
    <w:p w:rsidR="005D7F4E" w:rsidRDefault="005D7F4E">
      <w:pPr>
        <w:pStyle w:val="a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left"/>
        <w:rPr>
          <w:spacing w:val="0"/>
        </w:rPr>
      </w:pPr>
      <w:r>
        <w:rPr>
          <w:spacing w:val="0"/>
        </w:rPr>
        <w:t>Учебно-методическое обеспечение образовательной деятельности</w:t>
      </w:r>
      <w:r w:rsidR="009A45FB">
        <w:rPr>
          <w:spacing w:val="0"/>
        </w:rPr>
        <w:t>:</w:t>
      </w:r>
    </w:p>
    <w:p w:rsidR="009A45FB" w:rsidRDefault="009A45FB">
      <w:pPr>
        <w:pStyle w:val="a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left"/>
        <w:rPr>
          <w:b w:val="0"/>
          <w:bCs w:val="0"/>
          <w:spacing w:val="0"/>
          <w:sz w:val="24"/>
          <w:szCs w:val="24"/>
        </w:rPr>
      </w:pPr>
      <w:bookmarkStart w:id="0" w:name="_GoBack"/>
      <w:bookmarkEnd w:id="0"/>
    </w:p>
    <w:p w:rsidR="005D7F4E" w:rsidRDefault="005D7F4E">
      <w:pPr>
        <w:pStyle w:val="a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Настоящий курс не предполагает использование базового учебника. В качестве учебно-методического обеспечения курса используются фрагменты практических и методических пособий для студентов монголоведного профиля, монографии соответствующей тематики, научно-популярных трудов, а также публикаций источников. Учащимся рекомендованы к ознакомлению работы классиков монголоведения.</w:t>
      </w:r>
    </w:p>
    <w:p w:rsidR="005D7F4E" w:rsidRDefault="005D7F4E">
      <w:pPr>
        <w:pStyle w:val="a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b w:val="0"/>
          <w:bCs w:val="0"/>
          <w:spacing w:val="0"/>
          <w:sz w:val="24"/>
          <w:szCs w:val="24"/>
        </w:rPr>
      </w:pPr>
    </w:p>
    <w:p w:rsidR="005D7F4E" w:rsidRDefault="005D7F4E">
      <w:pPr>
        <w:pStyle w:val="4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Основная литература</w:t>
      </w:r>
    </w:p>
    <w:p w:rsidR="005D7F4E" w:rsidRDefault="005D7F4E">
      <w:pPr>
        <w:pStyle w:val="a8"/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jc w:val="left"/>
        <w:rPr>
          <w:b w:val="0"/>
          <w:bCs w:val="0"/>
        </w:rPr>
      </w:pPr>
      <w:r>
        <w:rPr>
          <w:b w:val="0"/>
          <w:bCs w:val="0"/>
          <w:i/>
          <w:iCs/>
          <w:spacing w:val="0"/>
        </w:rPr>
        <w:t xml:space="preserve">Окладников А.П., </w:t>
      </w:r>
      <w:proofErr w:type="spellStart"/>
      <w:r>
        <w:rPr>
          <w:b w:val="0"/>
          <w:bCs w:val="0"/>
          <w:i/>
          <w:iCs/>
          <w:spacing w:val="0"/>
        </w:rPr>
        <w:t>Бира</w:t>
      </w:r>
      <w:proofErr w:type="spellEnd"/>
      <w:r>
        <w:rPr>
          <w:b w:val="0"/>
          <w:bCs w:val="0"/>
          <w:i/>
          <w:iCs/>
          <w:spacing w:val="0"/>
        </w:rPr>
        <w:t xml:space="preserve"> Ш</w:t>
      </w:r>
      <w:r>
        <w:rPr>
          <w:b w:val="0"/>
          <w:bCs w:val="0"/>
          <w:spacing w:val="0"/>
        </w:rPr>
        <w:t>. История Монгольской Народной Республики, М.: ГРВЛИ Наука, 1983. — 666 с.</w:t>
      </w:r>
    </w:p>
    <w:p w:rsidR="005D7F4E" w:rsidRDefault="005D7F4E">
      <w:pPr>
        <w:pStyle w:val="a8"/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jc w:val="left"/>
        <w:rPr>
          <w:b w:val="0"/>
          <w:bCs w:val="0"/>
        </w:rPr>
      </w:pPr>
      <w:proofErr w:type="spellStart"/>
      <w:r>
        <w:rPr>
          <w:b w:val="0"/>
          <w:bCs w:val="0"/>
          <w:i/>
          <w:iCs/>
          <w:spacing w:val="0"/>
        </w:rPr>
        <w:t>Цендина</w:t>
      </w:r>
      <w:proofErr w:type="spellEnd"/>
      <w:r>
        <w:rPr>
          <w:b w:val="0"/>
          <w:bCs w:val="0"/>
          <w:i/>
          <w:iCs/>
          <w:spacing w:val="0"/>
        </w:rPr>
        <w:t xml:space="preserve"> А. Д</w:t>
      </w:r>
      <w:r>
        <w:rPr>
          <w:b w:val="0"/>
          <w:bCs w:val="0"/>
          <w:spacing w:val="0"/>
        </w:rPr>
        <w:t xml:space="preserve">. ... И страна зовется Тибетом. М.: Вост. </w:t>
      </w:r>
      <w:proofErr w:type="gramStart"/>
      <w:r>
        <w:rPr>
          <w:b w:val="0"/>
          <w:bCs w:val="0"/>
          <w:spacing w:val="0"/>
        </w:rPr>
        <w:t>лит.,</w:t>
      </w:r>
      <w:proofErr w:type="gramEnd"/>
      <w:r>
        <w:rPr>
          <w:b w:val="0"/>
          <w:bCs w:val="0"/>
          <w:spacing w:val="0"/>
        </w:rPr>
        <w:t xml:space="preserve"> 2002. — 304 с.</w:t>
      </w:r>
    </w:p>
    <w:p w:rsidR="005D7F4E" w:rsidRDefault="005D7F4E">
      <w:pPr>
        <w:pStyle w:val="a8"/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jc w:val="left"/>
        <w:rPr>
          <w:b w:val="0"/>
          <w:bCs w:val="0"/>
        </w:rPr>
      </w:pPr>
      <w:r>
        <w:rPr>
          <w:b w:val="0"/>
          <w:bCs w:val="0"/>
          <w:i/>
          <w:iCs/>
          <w:spacing w:val="0"/>
        </w:rPr>
        <w:t xml:space="preserve">Н.-О. </w:t>
      </w:r>
      <w:proofErr w:type="spellStart"/>
      <w:r>
        <w:rPr>
          <w:b w:val="0"/>
          <w:bCs w:val="0"/>
          <w:i/>
          <w:iCs/>
          <w:spacing w:val="0"/>
        </w:rPr>
        <w:t>Цултэм</w:t>
      </w:r>
      <w:proofErr w:type="spellEnd"/>
      <w:r>
        <w:rPr>
          <w:b w:val="0"/>
          <w:bCs w:val="0"/>
          <w:spacing w:val="0"/>
        </w:rPr>
        <w:t>. Искусство Монголии с древнейших времен до начала ХХ века. М.: Изобразительное искусство, 1982. — 232 с.</w:t>
      </w:r>
    </w:p>
    <w:p w:rsidR="005D7F4E" w:rsidRDefault="005D7F4E">
      <w:pPr>
        <w:pStyle w:val="a8"/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jc w:val="left"/>
        <w:rPr>
          <w:b w:val="0"/>
          <w:bCs w:val="0"/>
          <w:lang w:val="en-US"/>
        </w:rPr>
      </w:pPr>
      <w:r>
        <w:rPr>
          <w:b w:val="0"/>
          <w:bCs w:val="0"/>
          <w:i/>
          <w:iCs/>
          <w:spacing w:val="0"/>
          <w:lang w:val="en-US"/>
        </w:rPr>
        <w:t xml:space="preserve">J. </w:t>
      </w:r>
      <w:proofErr w:type="spellStart"/>
      <w:r>
        <w:rPr>
          <w:b w:val="0"/>
          <w:bCs w:val="0"/>
          <w:i/>
          <w:iCs/>
          <w:spacing w:val="0"/>
          <w:lang w:val="en-US"/>
        </w:rPr>
        <w:t>Lubsangdorji</w:t>
      </w:r>
      <w:proofErr w:type="spellEnd"/>
      <w:r>
        <w:rPr>
          <w:b w:val="0"/>
          <w:bCs w:val="0"/>
          <w:i/>
          <w:iCs/>
          <w:spacing w:val="0"/>
          <w:lang w:val="en-US"/>
        </w:rPr>
        <w:t xml:space="preserve">, </w:t>
      </w:r>
      <w:proofErr w:type="spellStart"/>
      <w:r>
        <w:rPr>
          <w:b w:val="0"/>
          <w:bCs w:val="0"/>
          <w:i/>
          <w:iCs/>
          <w:spacing w:val="0"/>
          <w:lang w:val="en-US"/>
        </w:rPr>
        <w:t>J.Vacek</w:t>
      </w:r>
      <w:proofErr w:type="spellEnd"/>
      <w:r>
        <w:rPr>
          <w:b w:val="0"/>
          <w:bCs w:val="0"/>
          <w:spacing w:val="0"/>
          <w:lang w:val="en-US"/>
        </w:rPr>
        <w:t>. Colloquial Mongolian. An Introductory Intensive Course. Prague, 2004.</w:t>
      </w:r>
      <w:r w:rsidRPr="00F00DDF">
        <w:rPr>
          <w:b w:val="0"/>
          <w:bCs w:val="0"/>
          <w:spacing w:val="0"/>
          <w:lang w:val="en-US"/>
        </w:rPr>
        <w:t xml:space="preserve"> — 424 </w:t>
      </w:r>
      <w:r>
        <w:rPr>
          <w:b w:val="0"/>
          <w:bCs w:val="0"/>
          <w:spacing w:val="0"/>
        </w:rPr>
        <w:t>с</w:t>
      </w:r>
      <w:r w:rsidRPr="00F00DDF">
        <w:rPr>
          <w:b w:val="0"/>
          <w:bCs w:val="0"/>
          <w:spacing w:val="0"/>
          <w:lang w:val="en-US"/>
        </w:rPr>
        <w:t>.</w:t>
      </w:r>
    </w:p>
    <w:p w:rsidR="005D7F4E" w:rsidRPr="00F00DDF" w:rsidRDefault="005D7F4E">
      <w:pPr>
        <w:pStyle w:val="a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b w:val="0"/>
          <w:bCs w:val="0"/>
          <w:spacing w:val="0"/>
          <w:sz w:val="24"/>
          <w:szCs w:val="24"/>
          <w:lang w:val="en-US"/>
        </w:rPr>
      </w:pPr>
    </w:p>
    <w:p w:rsidR="005D7F4E" w:rsidRDefault="005D7F4E">
      <w:pPr>
        <w:pStyle w:val="a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spacing w:val="0"/>
        </w:rPr>
      </w:pPr>
      <w:r>
        <w:rPr>
          <w:spacing w:val="0"/>
        </w:rPr>
        <w:t>Дополнительная литература</w:t>
      </w:r>
    </w:p>
    <w:p w:rsidR="005D7F4E" w:rsidRDefault="005D7F4E">
      <w:pPr>
        <w:pStyle w:val="a8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jc w:val="both"/>
        <w:rPr>
          <w:b w:val="0"/>
          <w:bCs w:val="0"/>
        </w:rPr>
      </w:pPr>
      <w:proofErr w:type="spellStart"/>
      <w:r>
        <w:rPr>
          <w:b w:val="0"/>
          <w:bCs w:val="0"/>
          <w:i/>
          <w:iCs/>
          <w:spacing w:val="0"/>
        </w:rPr>
        <w:t>Загладин</w:t>
      </w:r>
      <w:proofErr w:type="spellEnd"/>
      <w:r>
        <w:rPr>
          <w:b w:val="0"/>
          <w:bCs w:val="0"/>
          <w:i/>
          <w:iCs/>
          <w:spacing w:val="0"/>
        </w:rPr>
        <w:t xml:space="preserve"> Н.В. </w:t>
      </w:r>
      <w:r>
        <w:rPr>
          <w:b w:val="0"/>
          <w:bCs w:val="0"/>
          <w:spacing w:val="0"/>
        </w:rPr>
        <w:t>Всеобщая история. Конец XIX — начало XXI века: учебник для 11 класса общеобразовательных организаций. Углублённый уровень. М.: Русское слово, 2017. — 448 с.240 с.</w:t>
      </w:r>
    </w:p>
    <w:p w:rsidR="005D7F4E" w:rsidRDefault="005D7F4E">
      <w:pPr>
        <w:pStyle w:val="a8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jc w:val="both"/>
        <w:rPr>
          <w:b w:val="0"/>
          <w:bCs w:val="0"/>
        </w:rPr>
      </w:pPr>
      <w:r>
        <w:rPr>
          <w:b w:val="0"/>
          <w:bCs w:val="0"/>
          <w:spacing w:val="0"/>
        </w:rPr>
        <w:t xml:space="preserve"> </w:t>
      </w:r>
      <w:r>
        <w:rPr>
          <w:b w:val="0"/>
          <w:bCs w:val="0"/>
          <w:i/>
          <w:iCs/>
          <w:spacing w:val="0"/>
        </w:rPr>
        <w:t xml:space="preserve">Железняков А.С., </w:t>
      </w:r>
      <w:proofErr w:type="spellStart"/>
      <w:r>
        <w:rPr>
          <w:b w:val="0"/>
          <w:bCs w:val="0"/>
          <w:i/>
          <w:iCs/>
          <w:spacing w:val="0"/>
        </w:rPr>
        <w:t>Цендина</w:t>
      </w:r>
      <w:proofErr w:type="spellEnd"/>
      <w:r>
        <w:rPr>
          <w:b w:val="0"/>
          <w:bCs w:val="0"/>
          <w:i/>
          <w:iCs/>
          <w:spacing w:val="0"/>
        </w:rPr>
        <w:t xml:space="preserve"> А.Д.</w:t>
      </w:r>
      <w:r>
        <w:rPr>
          <w:b w:val="0"/>
          <w:bCs w:val="0"/>
          <w:spacing w:val="0"/>
        </w:rPr>
        <w:t> История в трудах ученых лам. - М.: Товарищество научных изданий КМК. 2005. — 275 с.</w:t>
      </w:r>
    </w:p>
    <w:p w:rsidR="005D7F4E" w:rsidRDefault="005D7F4E">
      <w:pPr>
        <w:pStyle w:val="a8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jc w:val="both"/>
        <w:rPr>
          <w:b w:val="0"/>
          <w:bCs w:val="0"/>
        </w:rPr>
      </w:pPr>
      <w:r>
        <w:rPr>
          <w:b w:val="0"/>
          <w:bCs w:val="0"/>
          <w:spacing w:val="0"/>
        </w:rPr>
        <w:t xml:space="preserve"> </w:t>
      </w:r>
      <w:r>
        <w:rPr>
          <w:b w:val="0"/>
          <w:bCs w:val="0"/>
          <w:i/>
          <w:iCs/>
          <w:spacing w:val="0"/>
        </w:rPr>
        <w:t xml:space="preserve">Р. </w:t>
      </w:r>
      <w:proofErr w:type="spellStart"/>
      <w:r>
        <w:rPr>
          <w:b w:val="0"/>
          <w:bCs w:val="0"/>
          <w:i/>
          <w:iCs/>
          <w:spacing w:val="0"/>
        </w:rPr>
        <w:t>Отгонбатар</w:t>
      </w:r>
      <w:proofErr w:type="spellEnd"/>
      <w:r>
        <w:rPr>
          <w:b w:val="0"/>
          <w:bCs w:val="0"/>
          <w:i/>
          <w:iCs/>
          <w:spacing w:val="0"/>
        </w:rPr>
        <w:t>, </w:t>
      </w:r>
      <w:proofErr w:type="spellStart"/>
      <w:r>
        <w:rPr>
          <w:b w:val="0"/>
          <w:bCs w:val="0"/>
          <w:i/>
          <w:iCs/>
          <w:spacing w:val="0"/>
        </w:rPr>
        <w:t>Цендина</w:t>
      </w:r>
      <w:proofErr w:type="spellEnd"/>
      <w:r>
        <w:rPr>
          <w:b w:val="0"/>
          <w:bCs w:val="0"/>
          <w:i/>
          <w:iCs/>
          <w:spacing w:val="0"/>
        </w:rPr>
        <w:t xml:space="preserve"> А. Д.</w:t>
      </w:r>
      <w:r>
        <w:rPr>
          <w:b w:val="0"/>
          <w:bCs w:val="0"/>
          <w:spacing w:val="0"/>
        </w:rPr>
        <w:t xml:space="preserve"> Образцы письменной традиции Северной Монголии: алфавиты, транскрипции, языки (кон. XVI - начало ХХ в.). М.: Наука, Восточная литература, 2014. — 240 с.</w:t>
      </w:r>
    </w:p>
    <w:p w:rsidR="005D7F4E" w:rsidRDefault="005D7F4E">
      <w:pPr>
        <w:pStyle w:val="a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  <w:rPr>
          <w:b w:val="0"/>
          <w:bCs w:val="0"/>
          <w:spacing w:val="0"/>
        </w:rPr>
      </w:pPr>
    </w:p>
    <w:p w:rsidR="005D7F4E" w:rsidRDefault="005D7F4E">
      <w:pPr>
        <w:pStyle w:val="a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jc w:val="both"/>
      </w:pPr>
    </w:p>
    <w:sectPr w:rsidR="005D7F4E" w:rsidSect="00A77390">
      <w:headerReference w:type="default" r:id="rId7"/>
      <w:footerReference w:type="default" r:id="rId8"/>
      <w:pgSz w:w="11900" w:h="16840"/>
      <w:pgMar w:top="1134" w:right="850" w:bottom="1134" w:left="1701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25" w:rsidRDefault="002C6425" w:rsidP="00A77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C6425" w:rsidRDefault="002C6425" w:rsidP="00A77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4E" w:rsidRDefault="005D7F4E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25" w:rsidRDefault="002C6425" w:rsidP="00A77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C6425" w:rsidRDefault="002C6425" w:rsidP="00A77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4E" w:rsidRDefault="005D7F4E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6291"/>
    <w:multiLevelType w:val="hybridMultilevel"/>
    <w:tmpl w:val="FFFFFFFF"/>
    <w:numStyleLink w:val="4"/>
  </w:abstractNum>
  <w:abstractNum w:abstractNumId="1">
    <w:nsid w:val="16BC66C8"/>
    <w:multiLevelType w:val="hybridMultilevel"/>
    <w:tmpl w:val="FFFFFFFF"/>
    <w:styleLink w:val="2"/>
    <w:lvl w:ilvl="0" w:tplc="B86CA6C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D247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88DE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101BD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B286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3E07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00F3A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FABD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881A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2BB2A85"/>
    <w:multiLevelType w:val="hybridMultilevel"/>
    <w:tmpl w:val="FFFFFFFF"/>
    <w:numStyleLink w:val="3"/>
  </w:abstractNum>
  <w:abstractNum w:abstractNumId="3">
    <w:nsid w:val="2DB9446B"/>
    <w:multiLevelType w:val="hybridMultilevel"/>
    <w:tmpl w:val="FFFFFFFF"/>
    <w:styleLink w:val="1"/>
    <w:lvl w:ilvl="0" w:tplc="0B003F88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1CA0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8E93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CAC93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02CB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BA74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2260D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C859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62D6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F6B45AC"/>
    <w:multiLevelType w:val="hybridMultilevel"/>
    <w:tmpl w:val="FFFFFFFF"/>
    <w:styleLink w:val="a"/>
    <w:lvl w:ilvl="0" w:tplc="5A6C334E">
      <w:start w:val="1"/>
      <w:numFmt w:val="decimal"/>
      <w:lvlText w:val="%1."/>
      <w:lvlJc w:val="left"/>
      <w:pPr>
        <w:ind w:left="2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305CE0">
      <w:start w:val="1"/>
      <w:numFmt w:val="decimal"/>
      <w:lvlText w:val="%2."/>
      <w:lvlJc w:val="left"/>
      <w:pPr>
        <w:ind w:left="10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A61A22">
      <w:start w:val="1"/>
      <w:numFmt w:val="decimal"/>
      <w:lvlText w:val="%3."/>
      <w:lvlJc w:val="left"/>
      <w:pPr>
        <w:ind w:left="18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88D324">
      <w:start w:val="1"/>
      <w:numFmt w:val="decimal"/>
      <w:lvlText w:val="%4."/>
      <w:lvlJc w:val="left"/>
      <w:pPr>
        <w:ind w:left="26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E6C618">
      <w:start w:val="1"/>
      <w:numFmt w:val="decimal"/>
      <w:lvlText w:val="%5."/>
      <w:lvlJc w:val="left"/>
      <w:pPr>
        <w:ind w:left="34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FEC22A">
      <w:start w:val="1"/>
      <w:numFmt w:val="decimal"/>
      <w:lvlText w:val="%6."/>
      <w:lvlJc w:val="left"/>
      <w:pPr>
        <w:ind w:left="42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30EADA">
      <w:start w:val="1"/>
      <w:numFmt w:val="decimal"/>
      <w:lvlText w:val="%7."/>
      <w:lvlJc w:val="left"/>
      <w:pPr>
        <w:ind w:left="50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5E6D94">
      <w:start w:val="1"/>
      <w:numFmt w:val="decimal"/>
      <w:lvlText w:val="%8."/>
      <w:lvlJc w:val="left"/>
      <w:pPr>
        <w:ind w:left="58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CE90E">
      <w:start w:val="1"/>
      <w:numFmt w:val="decimal"/>
      <w:lvlText w:val="%9."/>
      <w:lvlJc w:val="left"/>
      <w:pPr>
        <w:ind w:left="66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DEA7075"/>
    <w:multiLevelType w:val="hybridMultilevel"/>
    <w:tmpl w:val="FFFFFFFF"/>
    <w:numStyleLink w:val="1"/>
  </w:abstractNum>
  <w:abstractNum w:abstractNumId="6">
    <w:nsid w:val="46487946"/>
    <w:multiLevelType w:val="hybridMultilevel"/>
    <w:tmpl w:val="FFFFFFFF"/>
    <w:styleLink w:val="4"/>
    <w:lvl w:ilvl="0" w:tplc="A0C8940A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CC600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6E2AA0">
      <w:start w:val="1"/>
      <w:numFmt w:val="bullet"/>
      <w:lvlText w:val="▪"/>
      <w:lvlJc w:val="left"/>
      <w:pPr>
        <w:tabs>
          <w:tab w:val="left" w:pos="1416"/>
          <w:tab w:val="num" w:pos="2149"/>
        </w:tabs>
        <w:ind w:left="1440" w:firstLine="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D8E6B4">
      <w:start w:val="1"/>
      <w:numFmt w:val="bullet"/>
      <w:lvlText w:val="·"/>
      <w:lvlJc w:val="left"/>
      <w:pPr>
        <w:tabs>
          <w:tab w:val="left" w:pos="1416"/>
          <w:tab w:val="num" w:pos="2869"/>
        </w:tabs>
        <w:ind w:left="2160" w:firstLine="3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1A1930">
      <w:start w:val="1"/>
      <w:numFmt w:val="bullet"/>
      <w:lvlText w:val="o"/>
      <w:lvlJc w:val="left"/>
      <w:pPr>
        <w:tabs>
          <w:tab w:val="left" w:pos="1416"/>
          <w:tab w:val="num" w:pos="3589"/>
        </w:tabs>
        <w:ind w:left="2880" w:firstLine="5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948234">
      <w:start w:val="1"/>
      <w:numFmt w:val="bullet"/>
      <w:lvlText w:val="▪"/>
      <w:lvlJc w:val="left"/>
      <w:pPr>
        <w:tabs>
          <w:tab w:val="left" w:pos="1416"/>
          <w:tab w:val="num" w:pos="4309"/>
        </w:tabs>
        <w:ind w:left="3600" w:firstLine="6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E28E9A">
      <w:start w:val="1"/>
      <w:numFmt w:val="bullet"/>
      <w:lvlText w:val="·"/>
      <w:lvlJc w:val="left"/>
      <w:pPr>
        <w:tabs>
          <w:tab w:val="left" w:pos="1416"/>
          <w:tab w:val="num" w:pos="5029"/>
        </w:tabs>
        <w:ind w:left="4320" w:firstLine="7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AE74A0">
      <w:start w:val="1"/>
      <w:numFmt w:val="bullet"/>
      <w:lvlText w:val="o"/>
      <w:lvlJc w:val="left"/>
      <w:pPr>
        <w:tabs>
          <w:tab w:val="left" w:pos="1416"/>
          <w:tab w:val="num" w:pos="5749"/>
        </w:tabs>
        <w:ind w:left="5040" w:firstLine="8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6CDE8">
      <w:start w:val="1"/>
      <w:numFmt w:val="bullet"/>
      <w:lvlText w:val="▪"/>
      <w:lvlJc w:val="left"/>
      <w:pPr>
        <w:tabs>
          <w:tab w:val="left" w:pos="1416"/>
          <w:tab w:val="num" w:pos="6469"/>
        </w:tabs>
        <w:ind w:left="5760" w:firstLine="9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AC228FA"/>
    <w:multiLevelType w:val="hybridMultilevel"/>
    <w:tmpl w:val="FFFFFFFF"/>
    <w:numStyleLink w:val="2"/>
  </w:abstractNum>
  <w:abstractNum w:abstractNumId="8">
    <w:nsid w:val="5571126C"/>
    <w:multiLevelType w:val="hybridMultilevel"/>
    <w:tmpl w:val="FFFFFFFF"/>
    <w:numStyleLink w:val="a"/>
  </w:abstractNum>
  <w:abstractNum w:abstractNumId="9">
    <w:nsid w:val="670C0E5E"/>
    <w:multiLevelType w:val="hybridMultilevel"/>
    <w:tmpl w:val="FFFFFFFF"/>
    <w:styleLink w:val="3"/>
    <w:lvl w:ilvl="0" w:tplc="A41A1E9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22B4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20E6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463DF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DA4F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C03C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D6445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FC8B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68A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8"/>
    <w:lvlOverride w:ilvl="0">
      <w:startOverride w:val="3"/>
    </w:lvlOverride>
  </w:num>
  <w:num w:numId="12">
    <w:abstractNumId w:val="8"/>
    <w:lvlOverride w:ilvl="0">
      <w:startOverride w:val="1"/>
      <w:lvl w:ilvl="0" w:tplc="D02E055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295" w:hanging="29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C04757C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1095" w:hanging="29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71E4D164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1895" w:hanging="29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7CCADD1E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2695" w:hanging="29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462B7FE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3495" w:hanging="29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1318E320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4295" w:hanging="29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366CB96">
        <w:start w:val="1"/>
        <w:numFmt w:val="decimal"/>
        <w:suff w:val="nothing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4963" w:hanging="1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B2421330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5895" w:hanging="29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7EDEB1AC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6695" w:hanging="29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8"/>
    <w:lvlOverride w:ilvl="0">
      <w:startOverride w:val="1"/>
      <w:lvl w:ilvl="0" w:tplc="D02E055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253" w:hanging="2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C04757C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1053" w:hanging="2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71E4D164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1853" w:hanging="2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7CCADD1E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2653" w:hanging="2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462B7FE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3453" w:hanging="2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1318E320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4253" w:hanging="2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366CB96">
        <w:start w:val="1"/>
        <w:numFmt w:val="decimal"/>
        <w:suff w:val="nothing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4963" w:hanging="1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B2421330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5853" w:hanging="2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7EDEB1AC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8849"/>
          </w:tabs>
          <w:ind w:left="6653" w:hanging="2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90"/>
    <w:rsid w:val="00196FDE"/>
    <w:rsid w:val="002C6425"/>
    <w:rsid w:val="003965F0"/>
    <w:rsid w:val="005D7F4E"/>
    <w:rsid w:val="00686F0B"/>
    <w:rsid w:val="009A45FB"/>
    <w:rsid w:val="009F7A6B"/>
    <w:rsid w:val="00A77390"/>
    <w:rsid w:val="00CA2998"/>
    <w:rsid w:val="00F00DDF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30C73F-9C52-44C8-93A7-470A2B15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73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40">
    <w:name w:val="heading 4"/>
    <w:basedOn w:val="a0"/>
    <w:next w:val="A1"/>
    <w:link w:val="41"/>
    <w:uiPriority w:val="99"/>
    <w:qFormat/>
    <w:rsid w:val="00A77390"/>
    <w:pPr>
      <w:keepNext/>
      <w:jc w:val="center"/>
      <w:outlineLvl w:val="3"/>
    </w:pPr>
    <w:rPr>
      <w:rFonts w:cs="Arial Unicode MS"/>
      <w:color w:val="000000"/>
      <w:u w:color="000000"/>
      <w:lang w:val="ru-RU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1">
    <w:name w:val="Заголовок 4 Знак"/>
    <w:basedOn w:val="a2"/>
    <w:link w:val="40"/>
    <w:uiPriority w:val="9"/>
    <w:semiHidden/>
    <w:rsid w:val="00CC488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styleId="a5">
    <w:name w:val="Hyperlink"/>
    <w:basedOn w:val="a2"/>
    <w:uiPriority w:val="99"/>
    <w:rsid w:val="00A77390"/>
    <w:rPr>
      <w:rFonts w:cs="Times New Roman"/>
      <w:u w:val="single"/>
    </w:rPr>
  </w:style>
  <w:style w:type="paragraph" w:customStyle="1" w:styleId="a6">
    <w:name w:val="Колонтитул"/>
    <w:uiPriority w:val="99"/>
    <w:rsid w:val="00A773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Текстовый блок"/>
    <w:uiPriority w:val="99"/>
    <w:rsid w:val="00A773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a8">
    <w:name w:val="Title"/>
    <w:basedOn w:val="a0"/>
    <w:link w:val="a9"/>
    <w:uiPriority w:val="99"/>
    <w:qFormat/>
    <w:rsid w:val="00A77390"/>
    <w:pPr>
      <w:widowControl w:val="0"/>
      <w:pBdr>
        <w:between w:val="none" w:sz="96" w:space="31" w:color="auto" w:frame="1"/>
      </w:pBdr>
      <w:shd w:val="clear" w:color="auto" w:fill="FFFFFF"/>
      <w:jc w:val="center"/>
    </w:pPr>
    <w:rPr>
      <w:rFonts w:cs="Arial Unicode MS"/>
      <w:b/>
      <w:bCs/>
      <w:color w:val="000000"/>
      <w:spacing w:val="-2"/>
      <w:sz w:val="28"/>
      <w:szCs w:val="28"/>
      <w:u w:color="000000"/>
      <w:lang w:val="ru-RU" w:eastAsia="zh-CN"/>
    </w:rPr>
  </w:style>
  <w:style w:type="character" w:customStyle="1" w:styleId="a9">
    <w:name w:val="Название Знак"/>
    <w:basedOn w:val="a2"/>
    <w:link w:val="a8"/>
    <w:uiPriority w:val="10"/>
    <w:rsid w:val="00CC488D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aa">
    <w:name w:val="Normal (Web)"/>
    <w:basedOn w:val="a0"/>
    <w:uiPriority w:val="99"/>
    <w:rsid w:val="00A77390"/>
    <w:pPr>
      <w:spacing w:before="100" w:after="100"/>
    </w:pPr>
    <w:rPr>
      <w:rFonts w:cs="Arial Unicode MS"/>
      <w:color w:val="000000"/>
      <w:u w:color="000000"/>
      <w:lang w:val="ru-RU" w:eastAsia="zh-CN"/>
    </w:rPr>
  </w:style>
  <w:style w:type="paragraph" w:customStyle="1" w:styleId="A1">
    <w:name w:val="Текстовый блок A"/>
    <w:uiPriority w:val="99"/>
    <w:rsid w:val="00A7739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</w:rPr>
  </w:style>
  <w:style w:type="paragraph" w:customStyle="1" w:styleId="ConsPlusNormal">
    <w:name w:val="ConsPlusNormal"/>
    <w:uiPriority w:val="99"/>
    <w:rsid w:val="00A7739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" w:cs="Arial"/>
      <w:color w:val="000000"/>
      <w:sz w:val="20"/>
      <w:szCs w:val="20"/>
      <w:u w:color="000000"/>
    </w:rPr>
  </w:style>
  <w:style w:type="paragraph" w:customStyle="1" w:styleId="ab">
    <w:name w:val="По умолчанию"/>
    <w:uiPriority w:val="99"/>
    <w:rsid w:val="00A773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  <w:u w:color="000000"/>
    </w:rPr>
  </w:style>
  <w:style w:type="numbering" w:customStyle="1" w:styleId="2">
    <w:name w:val="Импортированный стиль 2"/>
    <w:rsid w:val="00CC488D"/>
    <w:pPr>
      <w:numPr>
        <w:numId w:val="5"/>
      </w:numPr>
    </w:pPr>
  </w:style>
  <w:style w:type="numbering" w:customStyle="1" w:styleId="1">
    <w:name w:val="Импортированный стиль 1"/>
    <w:rsid w:val="00CC488D"/>
    <w:pPr>
      <w:numPr>
        <w:numId w:val="3"/>
      </w:numPr>
    </w:pPr>
  </w:style>
  <w:style w:type="numbering" w:customStyle="1" w:styleId="a">
    <w:name w:val="С числами"/>
    <w:rsid w:val="00CC488D"/>
    <w:pPr>
      <w:numPr>
        <w:numId w:val="1"/>
      </w:numPr>
    </w:pPr>
  </w:style>
  <w:style w:type="numbering" w:customStyle="1" w:styleId="4">
    <w:name w:val="Импортированный стиль 4"/>
    <w:rsid w:val="00CC488D"/>
    <w:pPr>
      <w:numPr>
        <w:numId w:val="9"/>
      </w:numPr>
    </w:pPr>
  </w:style>
  <w:style w:type="numbering" w:customStyle="1" w:styleId="3">
    <w:name w:val="Импортированный стиль 3"/>
    <w:rsid w:val="00CC488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</vt:lpstr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</dc:title>
  <dc:subject/>
  <dc:creator>Величко Виктория Сергеевна</dc:creator>
  <cp:keywords/>
  <dc:description/>
  <cp:lastModifiedBy>Величко Виктория Сергеевна</cp:lastModifiedBy>
  <cp:revision>4</cp:revision>
  <dcterms:created xsi:type="dcterms:W3CDTF">2019-01-29T06:39:00Z</dcterms:created>
  <dcterms:modified xsi:type="dcterms:W3CDTF">2019-02-01T11:43:00Z</dcterms:modified>
</cp:coreProperties>
</file>