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1D058B" w:rsidRPr="00770C76" w:rsidTr="001D058B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1D058B" w:rsidRPr="00770C76" w:rsidRDefault="001D058B" w:rsidP="00110AC9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770C76">
              <w:rPr>
                <w:b/>
                <w:bCs/>
                <w:sz w:val="28"/>
                <w:szCs w:val="28"/>
              </w:rPr>
              <w:t>Лицей</w:t>
            </w:r>
          </w:p>
          <w:p w:rsidR="001D058B" w:rsidRPr="00770C76" w:rsidRDefault="001D058B" w:rsidP="00110AC9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:rsidR="001D058B" w:rsidRPr="00770C76" w:rsidRDefault="001D058B" w:rsidP="00110AC9">
            <w:pPr>
              <w:contextualSpacing/>
              <w:rPr>
                <w:sz w:val="28"/>
                <w:szCs w:val="28"/>
              </w:rPr>
            </w:pPr>
          </w:p>
          <w:p w:rsidR="001D058B" w:rsidRPr="00770C76" w:rsidRDefault="001D058B" w:rsidP="00110AC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1D058B" w:rsidRPr="001D058B" w:rsidRDefault="000F1FF9" w:rsidP="00110AC9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Приложение 106</w:t>
            </w:r>
          </w:p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УТВЕРЖДЕНО</w:t>
            </w:r>
          </w:p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:rsidR="001D058B" w:rsidRPr="00770C76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proofErr w:type="spellStart"/>
            <w:r w:rsidRPr="00770C76">
              <w:rPr>
                <w:bCs/>
                <w:color w:val="000000"/>
                <w:spacing w:val="-2"/>
                <w:sz w:val="28"/>
                <w:szCs w:val="28"/>
              </w:rPr>
              <w:t>протокол</w:t>
            </w:r>
            <w:proofErr w:type="spellEnd"/>
            <w:r w:rsidRPr="00770C76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70C76">
              <w:rPr>
                <w:bCs/>
                <w:color w:val="000000"/>
                <w:spacing w:val="-2"/>
                <w:sz w:val="28"/>
                <w:szCs w:val="28"/>
              </w:rPr>
              <w:t>от</w:t>
            </w:r>
            <w:proofErr w:type="spellEnd"/>
            <w:r w:rsidRPr="00770C76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0F1FF9" w:rsidRPr="000F1FF9">
              <w:rPr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:rsidR="001D058B" w:rsidRPr="00770C76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1D058B" w:rsidRPr="00770C76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1D058B" w:rsidRPr="00770C76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1D058B" w:rsidRPr="00770C76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B577AD" w:rsidRPr="001756C9" w:rsidTr="001D058B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B577AD" w:rsidRPr="00976291" w:rsidRDefault="00B577AD" w:rsidP="00421B5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667" w:type="dxa"/>
            <w:gridSpan w:val="3"/>
          </w:tcPr>
          <w:p w:rsidR="00B577AD" w:rsidRPr="001756C9" w:rsidRDefault="00B577AD" w:rsidP="00E4774F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74F" w:rsidRDefault="00E4774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74F" w:rsidRDefault="00E4774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74F" w:rsidRDefault="00E4774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74F" w:rsidRDefault="00E4774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74F" w:rsidRPr="00736DFA" w:rsidRDefault="00E4774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74F" w:rsidRPr="00C93A31" w:rsidRDefault="00E4774F" w:rsidP="00E4774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E4774F" w:rsidRPr="00C93A31" w:rsidRDefault="00CE2A58" w:rsidP="00E477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4774F">
        <w:rPr>
          <w:rFonts w:ascii="Times New Roman" w:hAnsi="Times New Roman" w:cs="Times New Roman"/>
          <w:b/>
          <w:bCs/>
          <w:sz w:val="26"/>
          <w:szCs w:val="26"/>
        </w:rPr>
        <w:t>Основы бизнеса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D62D3" w:rsidRPr="00736DFA" w:rsidRDefault="00E4774F" w:rsidP="00E4774F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D058B" w:rsidRDefault="001D058B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D058B" w:rsidRPr="00736DFA" w:rsidRDefault="001D058B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1D058B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2D3" w:rsidRPr="001D058B" w:rsidRDefault="00C43F61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D058B">
        <w:rPr>
          <w:rFonts w:ascii="Times New Roman" w:hAnsi="Times New Roman" w:cs="Times New Roman"/>
          <w:sz w:val="24"/>
          <w:szCs w:val="24"/>
          <w:u w:val="single"/>
        </w:rPr>
        <w:t>Тищенко Н</w:t>
      </w:r>
      <w:r w:rsidR="001D05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D058B">
        <w:rPr>
          <w:rFonts w:ascii="Times New Roman" w:hAnsi="Times New Roman" w:cs="Times New Roman"/>
          <w:sz w:val="24"/>
          <w:szCs w:val="24"/>
          <w:u w:val="single"/>
        </w:rPr>
        <w:t xml:space="preserve"> Ю</w:t>
      </w:r>
      <w:r w:rsidR="001D05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43F61" w:rsidRPr="001D058B" w:rsidRDefault="00C43F61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D058B">
        <w:rPr>
          <w:rFonts w:ascii="Times New Roman" w:hAnsi="Times New Roman" w:cs="Times New Roman"/>
          <w:sz w:val="24"/>
          <w:szCs w:val="24"/>
          <w:u w:val="single"/>
        </w:rPr>
        <w:t>Андреева В</w:t>
      </w:r>
      <w:r w:rsidR="001D05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D058B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1D05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D058B" w:rsidRPr="00736DFA" w:rsidRDefault="001D058B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D058B" w:rsidRDefault="001D058B" w:rsidP="00397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D41" w:rsidRDefault="004E4D41" w:rsidP="004E4D4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4E4D41" w:rsidRDefault="004E4D41" w:rsidP="004E4D41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среднего общего образования освоение учебного предмета «Школа предпринимательства» предполагает достижение личностных, </w:t>
      </w:r>
      <w:proofErr w:type="spellStart"/>
      <w:r w:rsidRPr="00E26ED0">
        <w:rPr>
          <w:color w:val="000000"/>
          <w:sz w:val="28"/>
          <w:szCs w:val="28"/>
          <w:lang w:val="ru-RU"/>
        </w:rPr>
        <w:t>метапредметных</w:t>
      </w:r>
      <w:proofErr w:type="spellEnd"/>
      <w:r w:rsidRPr="00E26ED0">
        <w:rPr>
          <w:color w:val="000000"/>
          <w:sz w:val="28"/>
          <w:szCs w:val="28"/>
          <w:lang w:val="ru-RU"/>
        </w:rPr>
        <w:t xml:space="preserve"> и предметных результатов.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b/>
          <w:i/>
          <w:color w:val="000000"/>
          <w:sz w:val="28"/>
          <w:szCs w:val="28"/>
          <w:lang w:val="ru-RU"/>
        </w:rPr>
      </w:pPr>
      <w:r w:rsidRPr="00E26ED0">
        <w:rPr>
          <w:b/>
          <w:i/>
          <w:color w:val="000000"/>
          <w:sz w:val="28"/>
          <w:szCs w:val="28"/>
          <w:lang w:val="ru-RU"/>
        </w:rPr>
        <w:t>Личностные результаты освоения учебного предмета включают в себя: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понимание основ поведения в экономической сфере для осуществления осознанного выбора будущей специализации;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экономической точки зрения;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b/>
          <w:i/>
          <w:color w:val="000000"/>
          <w:sz w:val="28"/>
          <w:szCs w:val="28"/>
          <w:lang w:val="ru-RU"/>
        </w:rPr>
      </w:pPr>
      <w:r w:rsidRPr="00E26ED0">
        <w:rPr>
          <w:b/>
          <w:i/>
          <w:color w:val="000000"/>
          <w:sz w:val="28"/>
          <w:szCs w:val="28"/>
          <w:lang w:val="ru-RU"/>
        </w:rPr>
        <w:t>Предметные результаты освоения учебного предмета включают в себя: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понимание смысла основных теоретических положений экономической науки;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lastRenderedPageBreak/>
        <w:t>•</w:t>
      </w:r>
      <w:r w:rsidRPr="00E26ED0">
        <w:rPr>
          <w:color w:val="000000"/>
          <w:sz w:val="28"/>
          <w:szCs w:val="28"/>
          <w:lang w:val="ru-RU"/>
        </w:rPr>
        <w:tab/>
        <w:t>знание основных экономических принципов функционирования фирмы, рынка и государства;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понимание сути взаимодействия рынков, прямых и косвенных налогов, взаимовыгодной торговли;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знание основных методов планирования, организации и контроля деятельности предприятия;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знание основных методов исследования целевого потребителя и приемов применения полученных сведений.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b/>
          <w:i/>
          <w:color w:val="000000"/>
          <w:sz w:val="28"/>
          <w:szCs w:val="28"/>
          <w:lang w:val="ru-RU"/>
        </w:rPr>
      </w:pPr>
      <w:proofErr w:type="spellStart"/>
      <w:r w:rsidRPr="00E26ED0">
        <w:rPr>
          <w:b/>
          <w:i/>
          <w:color w:val="000000"/>
          <w:sz w:val="28"/>
          <w:szCs w:val="28"/>
          <w:lang w:val="ru-RU"/>
        </w:rPr>
        <w:t>Метапредметные</w:t>
      </w:r>
      <w:proofErr w:type="spellEnd"/>
      <w:r w:rsidRPr="00E26ED0">
        <w:rPr>
          <w:b/>
          <w:i/>
          <w:color w:val="000000"/>
          <w:sz w:val="28"/>
          <w:szCs w:val="28"/>
          <w:lang w:val="ru-RU"/>
        </w:rPr>
        <w:t xml:space="preserve"> результаты освоения учебного предмета включают в себя: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F7242" w:rsidRDefault="004F7242" w:rsidP="004977A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Default="00981BB1" w:rsidP="004977A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43F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E26ED0" w:rsidRPr="00736DFA" w:rsidRDefault="00E26ED0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4A" w:rsidRPr="00E26ED0" w:rsidRDefault="00E26ED0" w:rsidP="005C174A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1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</w:t>
      </w:r>
      <w:r w:rsidRPr="00E26ED0">
        <w:rPr>
          <w:b/>
          <w:i/>
          <w:color w:val="333333"/>
          <w:sz w:val="28"/>
          <w:szCs w:val="24"/>
          <w:lang w:val="ru-RU"/>
        </w:rPr>
        <w:t>Бизнес и предпринимательство</w:t>
      </w:r>
      <w:r w:rsidR="001C6E30">
        <w:rPr>
          <w:b/>
          <w:i/>
          <w:color w:val="333333"/>
          <w:sz w:val="28"/>
          <w:szCs w:val="24"/>
          <w:lang w:val="ru-RU"/>
        </w:rPr>
        <w:t>.</w:t>
      </w:r>
    </w:p>
    <w:p w:rsidR="00E26ED0" w:rsidRP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 w:rsidRPr="00E26ED0">
        <w:rPr>
          <w:color w:val="333333"/>
          <w:sz w:val="28"/>
          <w:szCs w:val="24"/>
          <w:lang w:val="ru-RU"/>
        </w:rPr>
        <w:t xml:space="preserve">Основные понятия: бизнес, предпринимательство, коммерция. Мотивация и личные цели предпринимателя. Личное удовлетворение. Четыре основные цели предпринимателя – контроль, вызовы, креативность, деньги. </w:t>
      </w:r>
    </w:p>
    <w:p w:rsidR="00E26ED0" w:rsidRP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</w:p>
    <w:p w:rsid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2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</w:t>
      </w:r>
      <w:r w:rsidRPr="00E26ED0">
        <w:rPr>
          <w:b/>
          <w:i/>
          <w:color w:val="333333"/>
          <w:sz w:val="28"/>
          <w:szCs w:val="24"/>
          <w:lang w:val="ru-RU"/>
        </w:rPr>
        <w:t>Правовые основы предпринимательской деятельности.</w:t>
      </w:r>
    </w:p>
    <w:p w:rsidR="00E26ED0" w:rsidRP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 w:rsidRPr="00E26ED0">
        <w:rPr>
          <w:color w:val="333333"/>
          <w:sz w:val="28"/>
          <w:szCs w:val="24"/>
          <w:lang w:val="ru-RU"/>
        </w:rPr>
        <w:t xml:space="preserve">Организационно-правовые формы предприятий. Отрасли и их классификация. ОКВЭД и лицензирование. Налогообложение малого бизнеса. Как открыть свое дело. Порядок оформления предприятия малого бизнеса в РФ. Содействие предпринимательству и ресурсы поддержки. </w:t>
      </w:r>
      <w:r w:rsidRPr="00E26ED0">
        <w:rPr>
          <w:color w:val="333333"/>
          <w:sz w:val="28"/>
          <w:szCs w:val="24"/>
          <w:lang w:val="ru-RU"/>
        </w:rPr>
        <w:lastRenderedPageBreak/>
        <w:t>Центры по развитию малого бизнеса Торговые и промышленные ассоциации. Статистические данные и порталы государственных органов.</w:t>
      </w:r>
    </w:p>
    <w:p w:rsidR="00E26ED0" w:rsidRPr="00E26ED0" w:rsidRDefault="00E26ED0" w:rsidP="005C174A">
      <w:pPr>
        <w:widowControl/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4"/>
          <w:lang w:val="ru-RU"/>
        </w:rPr>
      </w:pPr>
    </w:p>
    <w:p w:rsid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3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</w:t>
      </w:r>
      <w:r w:rsidRPr="00E26ED0">
        <w:rPr>
          <w:b/>
          <w:i/>
          <w:color w:val="333333"/>
          <w:sz w:val="28"/>
          <w:szCs w:val="24"/>
          <w:lang w:val="ru-RU"/>
        </w:rPr>
        <w:t>Отраслевые различия в бизнесе</w:t>
      </w:r>
    </w:p>
    <w:p w:rsidR="00E26ED0" w:rsidRP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 w:rsidRPr="00E26ED0">
        <w:rPr>
          <w:color w:val="333333"/>
          <w:sz w:val="28"/>
          <w:szCs w:val="24"/>
          <w:lang w:val="ru-RU"/>
        </w:rPr>
        <w:t>Отраслевые различия в бизнесе. Анализ отраслей: размеры и темп роста, зрелость, экономические показатели, сезонность, технологии, гос. регулирование, каналы поставок и распределения, глобализация, факторы конкурентоспособности, барьеры входа.</w:t>
      </w:r>
    </w:p>
    <w:p w:rsidR="00E26ED0" w:rsidRP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 w:rsidRPr="00E26ED0">
        <w:rPr>
          <w:color w:val="333333"/>
          <w:sz w:val="28"/>
          <w:szCs w:val="24"/>
          <w:lang w:val="ru-RU"/>
        </w:rPr>
        <w:t>Основные показатели успешности бизнеса с учетом отрасли: чистая прибыль, расходы, средний чек, ROI, CPA, стоимость привлечения одного клиента, количество продаж одному клиенту в год (ценность жизненного цикла клиента), средняя прибыль с одной сделки, конверсии.</w:t>
      </w:r>
    </w:p>
    <w:p w:rsidR="00E26ED0" w:rsidRP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</w:p>
    <w:p w:rsidR="005C174A" w:rsidRPr="00E26ED0" w:rsidRDefault="00E26ED0" w:rsidP="005C174A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4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</w:t>
      </w:r>
      <w:r w:rsidRPr="00E26ED0">
        <w:rPr>
          <w:b/>
          <w:i/>
          <w:color w:val="333333"/>
          <w:sz w:val="28"/>
          <w:szCs w:val="24"/>
          <w:lang w:val="ru-RU"/>
        </w:rPr>
        <w:t>Конкуренция</w:t>
      </w:r>
    </w:p>
    <w:p w:rsidR="00E26ED0" w:rsidRPr="00E26ED0" w:rsidRDefault="00E26ED0" w:rsidP="00E26ED0">
      <w:pPr>
        <w:widowControl/>
        <w:jc w:val="both"/>
        <w:rPr>
          <w:color w:val="000000"/>
          <w:sz w:val="28"/>
          <w:szCs w:val="24"/>
          <w:lang w:val="ru-RU"/>
        </w:rPr>
      </w:pPr>
      <w:r w:rsidRPr="00E26ED0">
        <w:rPr>
          <w:color w:val="000000"/>
          <w:sz w:val="28"/>
          <w:szCs w:val="24"/>
          <w:lang w:val="ru-RU"/>
        </w:rPr>
        <w:t>Конкуренция: оценка конкурентов, распределение долей рынка, стратегические возможности. Конкурентные позиции бизнеса. Оценка конкурентов. Факторы потребительского восприятия.  Внутренние операционные факторы и другие факторы конкурентоспособности.</w:t>
      </w:r>
      <w:r w:rsidR="00CE02E1">
        <w:rPr>
          <w:color w:val="000000"/>
          <w:sz w:val="28"/>
          <w:szCs w:val="24"/>
          <w:lang w:val="ru-RU"/>
        </w:rPr>
        <w:t xml:space="preserve"> Пять сил Портера.</w:t>
      </w:r>
    </w:p>
    <w:p w:rsidR="00E26ED0" w:rsidRPr="00E26ED0" w:rsidRDefault="00E26ED0" w:rsidP="00E26ED0">
      <w:pPr>
        <w:widowControl/>
        <w:jc w:val="both"/>
        <w:rPr>
          <w:color w:val="000000"/>
          <w:sz w:val="28"/>
          <w:szCs w:val="24"/>
          <w:lang w:val="ru-RU"/>
        </w:rPr>
      </w:pPr>
    </w:p>
    <w:p w:rsid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5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</w:t>
      </w:r>
      <w:r w:rsidRPr="00E26ED0">
        <w:rPr>
          <w:b/>
          <w:i/>
          <w:color w:val="333333"/>
          <w:sz w:val="28"/>
          <w:szCs w:val="24"/>
          <w:lang w:val="ru-RU"/>
        </w:rPr>
        <w:t xml:space="preserve">Виды бизнеса и бизнес-модель (по </w:t>
      </w:r>
      <w:proofErr w:type="spellStart"/>
      <w:r w:rsidRPr="00E26ED0">
        <w:rPr>
          <w:b/>
          <w:i/>
          <w:color w:val="333333"/>
          <w:sz w:val="28"/>
          <w:szCs w:val="24"/>
          <w:lang w:val="ru-RU"/>
        </w:rPr>
        <w:t>Остервальдеру</w:t>
      </w:r>
      <w:proofErr w:type="spellEnd"/>
      <w:r w:rsidRPr="00E26ED0">
        <w:rPr>
          <w:b/>
          <w:i/>
          <w:color w:val="333333"/>
          <w:sz w:val="28"/>
          <w:szCs w:val="24"/>
          <w:lang w:val="ru-RU"/>
        </w:rPr>
        <w:t>).</w:t>
      </w:r>
    </w:p>
    <w:p w:rsid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 w:rsidRPr="00E26ED0">
        <w:rPr>
          <w:color w:val="333333"/>
          <w:sz w:val="28"/>
          <w:szCs w:val="24"/>
          <w:lang w:val="ru-RU"/>
        </w:rPr>
        <w:t>Девять блоков модели: потребительские сегменты, предоставляемая ценность, каналы сбыта, взаимоотношения с клиентами, ключевые виды деятельности, ключевые ресурсы, ключевые партнеры, доходы, расходы. Практическое исследование потребительского рынка. Методы исследования рынка: наблюдение, интервью, опрос, фокус – группы. Оценка полученных данных. Фокусировка на проблеме и генерация идей. Проверка идеи.</w:t>
      </w:r>
    </w:p>
    <w:p w:rsidR="009D7850" w:rsidRDefault="009D7850" w:rsidP="009D785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lang w:val="ru-RU"/>
        </w:rPr>
      </w:pPr>
    </w:p>
    <w:p w:rsidR="005C174A" w:rsidRPr="00E26ED0" w:rsidRDefault="009D7850" w:rsidP="005C174A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6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Маркетинг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</w:p>
    <w:p w:rsidR="009D7850" w:rsidRDefault="009D7850" w:rsidP="009D785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333333"/>
          <w:lang w:val="ru-RU"/>
        </w:rPr>
      </w:pPr>
      <w:r w:rsidRPr="009D7850">
        <w:rPr>
          <w:color w:val="333333"/>
          <w:sz w:val="28"/>
          <w:szCs w:val="24"/>
          <w:lang w:val="ru-RU"/>
        </w:rPr>
        <w:t xml:space="preserve">Функции маркетинга в компании. Концепция 4P. Сущность </w:t>
      </w:r>
      <w:proofErr w:type="spellStart"/>
      <w:r w:rsidRPr="009D7850">
        <w:rPr>
          <w:color w:val="333333"/>
          <w:sz w:val="28"/>
          <w:szCs w:val="24"/>
          <w:lang w:val="ru-RU"/>
        </w:rPr>
        <w:t>клиентоориентированной</w:t>
      </w:r>
      <w:proofErr w:type="spellEnd"/>
      <w:r w:rsidRPr="009D7850">
        <w:rPr>
          <w:color w:val="333333"/>
          <w:sz w:val="28"/>
          <w:szCs w:val="24"/>
          <w:lang w:val="ru-RU"/>
        </w:rPr>
        <w:t xml:space="preserve"> компании. Исследование потребителей. Деятельность фирмы в цифровой среде. Интернет-коммуникации: сайт, социальные сети. </w:t>
      </w:r>
      <w:proofErr w:type="spellStart"/>
      <w:r w:rsidRPr="009D7850">
        <w:rPr>
          <w:color w:val="333333"/>
          <w:sz w:val="28"/>
          <w:szCs w:val="24"/>
          <w:lang w:val="ru-RU"/>
        </w:rPr>
        <w:t>Омниканальность</w:t>
      </w:r>
      <w:proofErr w:type="spellEnd"/>
      <w:r w:rsidRPr="009D7850">
        <w:rPr>
          <w:color w:val="333333"/>
          <w:sz w:val="28"/>
          <w:szCs w:val="24"/>
          <w:lang w:val="ru-RU"/>
        </w:rPr>
        <w:t>. Инструменты продвижения с минимальным бюджетом</w:t>
      </w:r>
      <w:r>
        <w:rPr>
          <w:color w:val="333333"/>
          <w:sz w:val="28"/>
          <w:szCs w:val="24"/>
          <w:lang w:val="ru-RU"/>
        </w:rPr>
        <w:t>. Ст</w:t>
      </w:r>
      <w:r w:rsidRPr="009D7850">
        <w:rPr>
          <w:color w:val="333333"/>
          <w:sz w:val="28"/>
          <w:szCs w:val="24"/>
          <w:lang w:val="ru-RU"/>
        </w:rPr>
        <w:t xml:space="preserve">ратегический маркетинг и его задачи. Анализ внешней среды компании с точки зрения маркетинга. Позиционирование бренда. Принципы ценообразования, роль ценообразования в маркетинге. Типы сегментирования потребительских рынков. Какие бывают типовые маркетинговые стратегии и как они работают. </w:t>
      </w:r>
      <w:proofErr w:type="spellStart"/>
      <w:r w:rsidRPr="009D7850">
        <w:rPr>
          <w:color w:val="333333"/>
          <w:sz w:val="28"/>
          <w:szCs w:val="24"/>
          <w:lang w:val="ru-RU"/>
        </w:rPr>
        <w:t>Кастомизация</w:t>
      </w:r>
      <w:proofErr w:type="spellEnd"/>
      <w:r w:rsidRPr="009D7850">
        <w:rPr>
          <w:color w:val="333333"/>
          <w:sz w:val="28"/>
          <w:szCs w:val="24"/>
          <w:lang w:val="ru-RU"/>
        </w:rPr>
        <w:t>.</w:t>
      </w:r>
    </w:p>
    <w:p w:rsidR="005C174A" w:rsidRDefault="005C174A" w:rsidP="005C174A">
      <w:pPr>
        <w:autoSpaceDE w:val="0"/>
        <w:autoSpaceDN w:val="0"/>
        <w:adjustRightInd w:val="0"/>
        <w:spacing w:line="276" w:lineRule="auto"/>
        <w:jc w:val="both"/>
        <w:rPr>
          <w:b/>
          <w:color w:val="333333"/>
          <w:lang w:val="ru-RU"/>
        </w:rPr>
      </w:pPr>
    </w:p>
    <w:p w:rsidR="00CE02E1" w:rsidRPr="009D7850" w:rsidRDefault="00CE02E1" w:rsidP="009D785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333333"/>
          <w:lang w:val="ru-RU"/>
        </w:rPr>
      </w:pPr>
    </w:p>
    <w:p w:rsidR="005C174A" w:rsidRPr="00E26ED0" w:rsidRDefault="009D7850" w:rsidP="005C174A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7</w:t>
      </w:r>
      <w:r w:rsidR="00E26ED0" w:rsidRPr="00E26ED0">
        <w:rPr>
          <w:b/>
          <w:i/>
          <w:color w:val="333333"/>
          <w:sz w:val="28"/>
          <w:szCs w:val="24"/>
          <w:lang w:val="ru-RU"/>
        </w:rPr>
        <w:t>.</w:t>
      </w:r>
      <w:r w:rsidR="00FB6D47">
        <w:rPr>
          <w:b/>
          <w:i/>
          <w:color w:val="333333"/>
          <w:sz w:val="28"/>
          <w:szCs w:val="24"/>
          <w:lang w:val="ru-RU"/>
        </w:rPr>
        <w:t xml:space="preserve"> </w:t>
      </w:r>
      <w:proofErr w:type="spellStart"/>
      <w:r w:rsidR="00FB6D47">
        <w:rPr>
          <w:b/>
          <w:i/>
          <w:color w:val="333333"/>
          <w:sz w:val="28"/>
          <w:szCs w:val="24"/>
          <w:lang w:val="ru-RU"/>
        </w:rPr>
        <w:t>Брендинг</w:t>
      </w:r>
      <w:proofErr w:type="spellEnd"/>
      <w:r w:rsidR="00FB6D47">
        <w:rPr>
          <w:b/>
          <w:i/>
          <w:color w:val="333333"/>
          <w:sz w:val="28"/>
          <w:szCs w:val="24"/>
          <w:lang w:val="ru-RU"/>
        </w:rPr>
        <w:t xml:space="preserve"> и его роль в развитии бизнеса</w:t>
      </w:r>
      <w:r w:rsidR="00E26ED0" w:rsidRPr="00E26ED0">
        <w:rPr>
          <w:b/>
          <w:i/>
          <w:color w:val="333333"/>
          <w:sz w:val="28"/>
          <w:szCs w:val="24"/>
          <w:lang w:val="ru-RU"/>
        </w:rPr>
        <w:t>.</w:t>
      </w:r>
    </w:p>
    <w:p w:rsidR="00E26ED0" w:rsidRDefault="00FB6D47" w:rsidP="009D785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>
        <w:rPr>
          <w:color w:val="333333"/>
          <w:sz w:val="28"/>
          <w:szCs w:val="24"/>
          <w:lang w:val="ru-RU"/>
        </w:rPr>
        <w:lastRenderedPageBreak/>
        <w:t xml:space="preserve">Понятие бренда. </w:t>
      </w:r>
      <w:r w:rsidR="009D7850" w:rsidRPr="009D7850">
        <w:rPr>
          <w:color w:val="333333"/>
          <w:sz w:val="28"/>
          <w:szCs w:val="24"/>
          <w:lang w:val="ru-RU"/>
        </w:rPr>
        <w:t xml:space="preserve">Основные </w:t>
      </w:r>
      <w:proofErr w:type="spellStart"/>
      <w:r w:rsidR="009D7850" w:rsidRPr="009D7850">
        <w:rPr>
          <w:color w:val="333333"/>
          <w:sz w:val="28"/>
          <w:szCs w:val="24"/>
          <w:lang w:val="ru-RU"/>
        </w:rPr>
        <w:t>брендируемые</w:t>
      </w:r>
      <w:proofErr w:type="spellEnd"/>
      <w:r w:rsidR="009D7850" w:rsidRPr="009D7850">
        <w:rPr>
          <w:color w:val="333333"/>
          <w:sz w:val="28"/>
          <w:szCs w:val="24"/>
          <w:lang w:val="ru-RU"/>
        </w:rPr>
        <w:t xml:space="preserve"> объекты и типы брендов (компания-производитель,</w:t>
      </w:r>
      <w:r w:rsidR="009D7850">
        <w:rPr>
          <w:color w:val="333333"/>
          <w:sz w:val="28"/>
          <w:szCs w:val="24"/>
          <w:lang w:val="ru-RU"/>
        </w:rPr>
        <w:t xml:space="preserve"> </w:t>
      </w:r>
      <w:r w:rsidR="009D7850" w:rsidRPr="009D7850">
        <w:rPr>
          <w:color w:val="333333"/>
          <w:sz w:val="28"/>
          <w:szCs w:val="24"/>
          <w:lang w:val="ru-RU"/>
        </w:rPr>
        <w:t>торговая компания, ассортиментная линейка, охватывающая разные товарные категории,</w:t>
      </w:r>
      <w:r w:rsidR="009D7850">
        <w:rPr>
          <w:color w:val="333333"/>
          <w:sz w:val="28"/>
          <w:szCs w:val="24"/>
          <w:lang w:val="ru-RU"/>
        </w:rPr>
        <w:t xml:space="preserve"> </w:t>
      </w:r>
      <w:r w:rsidR="009D7850" w:rsidRPr="009D7850">
        <w:rPr>
          <w:color w:val="333333"/>
          <w:sz w:val="28"/>
          <w:szCs w:val="24"/>
          <w:lang w:val="ru-RU"/>
        </w:rPr>
        <w:t>товар одной товарной категории, компонент/ингредиент/составляющая, сопровождающая</w:t>
      </w:r>
      <w:r w:rsidR="009D7850">
        <w:rPr>
          <w:color w:val="333333"/>
          <w:sz w:val="28"/>
          <w:szCs w:val="24"/>
          <w:lang w:val="ru-RU"/>
        </w:rPr>
        <w:t xml:space="preserve"> </w:t>
      </w:r>
      <w:r w:rsidR="009D7850" w:rsidRPr="009D7850">
        <w:rPr>
          <w:color w:val="333333"/>
          <w:sz w:val="28"/>
          <w:szCs w:val="24"/>
          <w:lang w:val="ru-RU"/>
        </w:rPr>
        <w:t xml:space="preserve">товар услуга). </w:t>
      </w:r>
      <w:r w:rsidRPr="00FB6D47">
        <w:rPr>
          <w:color w:val="333333"/>
          <w:sz w:val="28"/>
          <w:szCs w:val="24"/>
          <w:lang w:val="ru-RU"/>
        </w:rPr>
        <w:t>Типы брендов и стратегии</w:t>
      </w:r>
      <w:r>
        <w:rPr>
          <w:color w:val="333333"/>
          <w:sz w:val="28"/>
          <w:szCs w:val="24"/>
          <w:lang w:val="ru-RU"/>
        </w:rPr>
        <w:t xml:space="preserve"> </w:t>
      </w:r>
      <w:proofErr w:type="spellStart"/>
      <w:r w:rsidRPr="00FB6D47">
        <w:rPr>
          <w:color w:val="333333"/>
          <w:sz w:val="28"/>
          <w:szCs w:val="24"/>
          <w:lang w:val="ru-RU"/>
        </w:rPr>
        <w:t>брендинга</w:t>
      </w:r>
      <w:proofErr w:type="spellEnd"/>
      <w:r w:rsidRPr="00FB6D47">
        <w:rPr>
          <w:color w:val="333333"/>
          <w:sz w:val="28"/>
          <w:szCs w:val="24"/>
          <w:lang w:val="ru-RU"/>
        </w:rPr>
        <w:t>.</w:t>
      </w:r>
      <w:r w:rsidR="009D7850">
        <w:rPr>
          <w:color w:val="333333"/>
          <w:sz w:val="28"/>
          <w:szCs w:val="24"/>
          <w:lang w:val="ru-RU"/>
        </w:rPr>
        <w:t xml:space="preserve"> </w:t>
      </w:r>
      <w:r w:rsidR="009D7850" w:rsidRPr="009D7850">
        <w:rPr>
          <w:color w:val="333333"/>
          <w:sz w:val="28"/>
          <w:szCs w:val="24"/>
          <w:lang w:val="ru-RU"/>
        </w:rPr>
        <w:t>Дом брендов и</w:t>
      </w:r>
      <w:r w:rsidR="009D7850">
        <w:rPr>
          <w:color w:val="333333"/>
          <w:sz w:val="28"/>
          <w:szCs w:val="24"/>
          <w:lang w:val="ru-RU"/>
        </w:rPr>
        <w:t xml:space="preserve"> </w:t>
      </w:r>
      <w:proofErr w:type="spellStart"/>
      <w:r w:rsidR="009D7850" w:rsidRPr="009D7850">
        <w:rPr>
          <w:color w:val="333333"/>
          <w:sz w:val="28"/>
          <w:szCs w:val="24"/>
          <w:lang w:val="ru-RU"/>
        </w:rPr>
        <w:t>брендированный</w:t>
      </w:r>
      <w:proofErr w:type="spellEnd"/>
      <w:r w:rsidR="009D7850" w:rsidRPr="009D7850">
        <w:rPr>
          <w:color w:val="333333"/>
          <w:sz w:val="28"/>
          <w:szCs w:val="24"/>
          <w:lang w:val="ru-RU"/>
        </w:rPr>
        <w:t xml:space="preserve"> дом: преимущества и недостатки различных подходов к </w:t>
      </w:r>
      <w:proofErr w:type="spellStart"/>
      <w:r w:rsidR="009D7850" w:rsidRPr="009D7850">
        <w:rPr>
          <w:color w:val="333333"/>
          <w:sz w:val="28"/>
          <w:szCs w:val="24"/>
          <w:lang w:val="ru-RU"/>
        </w:rPr>
        <w:t>брендированию</w:t>
      </w:r>
      <w:proofErr w:type="spellEnd"/>
      <w:r w:rsidR="009D7850" w:rsidRPr="009D7850">
        <w:rPr>
          <w:color w:val="333333"/>
          <w:sz w:val="28"/>
          <w:szCs w:val="24"/>
          <w:lang w:val="ru-RU"/>
        </w:rPr>
        <w:t>.</w:t>
      </w:r>
      <w:r w:rsidRPr="00FB6D47">
        <w:rPr>
          <w:color w:val="333333"/>
          <w:sz w:val="28"/>
          <w:szCs w:val="24"/>
          <w:lang w:val="ru-RU"/>
        </w:rPr>
        <w:t xml:space="preserve"> Портфель брендов</w:t>
      </w:r>
      <w:r>
        <w:rPr>
          <w:color w:val="333333"/>
          <w:sz w:val="28"/>
          <w:szCs w:val="24"/>
          <w:lang w:val="ru-RU"/>
        </w:rPr>
        <w:t xml:space="preserve"> </w:t>
      </w:r>
      <w:r w:rsidRPr="00FB6D47">
        <w:rPr>
          <w:color w:val="333333"/>
          <w:sz w:val="28"/>
          <w:szCs w:val="24"/>
          <w:lang w:val="ru-RU"/>
        </w:rPr>
        <w:t>компании, архитектура и роли</w:t>
      </w:r>
      <w:r>
        <w:rPr>
          <w:color w:val="333333"/>
          <w:sz w:val="28"/>
          <w:szCs w:val="24"/>
          <w:lang w:val="ru-RU"/>
        </w:rPr>
        <w:t xml:space="preserve"> </w:t>
      </w:r>
      <w:r w:rsidRPr="00FB6D47">
        <w:rPr>
          <w:color w:val="333333"/>
          <w:sz w:val="28"/>
          <w:szCs w:val="24"/>
          <w:lang w:val="ru-RU"/>
        </w:rPr>
        <w:t>брендов.</w:t>
      </w:r>
      <w:r>
        <w:rPr>
          <w:color w:val="333333"/>
          <w:sz w:val="28"/>
          <w:szCs w:val="24"/>
          <w:lang w:val="ru-RU"/>
        </w:rPr>
        <w:t xml:space="preserve"> </w:t>
      </w:r>
      <w:r w:rsidR="009D7850">
        <w:rPr>
          <w:color w:val="333333"/>
          <w:sz w:val="28"/>
          <w:szCs w:val="24"/>
          <w:lang w:val="ru-RU"/>
        </w:rPr>
        <w:t>Легенда бренда.</w:t>
      </w:r>
    </w:p>
    <w:p w:rsidR="00FB6D47" w:rsidRDefault="00FB6D47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</w:p>
    <w:p w:rsidR="005C174A" w:rsidRPr="005C174A" w:rsidRDefault="00E24B5D" w:rsidP="005C174A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8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</w:t>
      </w:r>
      <w:r w:rsidRPr="00E27C86">
        <w:rPr>
          <w:b/>
          <w:i/>
          <w:color w:val="333333"/>
          <w:sz w:val="28"/>
          <w:szCs w:val="24"/>
          <w:lang w:val="ru-RU"/>
        </w:rPr>
        <w:t xml:space="preserve">Корпоративное управление </w:t>
      </w:r>
    </w:p>
    <w:p w:rsidR="00E24B5D" w:rsidRDefault="00E24B5D" w:rsidP="00E24B5D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 w:rsidRPr="00E27C86">
        <w:rPr>
          <w:color w:val="333333"/>
          <w:sz w:val="28"/>
          <w:szCs w:val="24"/>
          <w:lang w:val="ru-RU"/>
        </w:rPr>
        <w:t xml:space="preserve">Понятие организации. </w:t>
      </w:r>
      <w:r>
        <w:rPr>
          <w:color w:val="333333"/>
          <w:sz w:val="28"/>
          <w:szCs w:val="24"/>
          <w:lang w:val="ru-RU"/>
        </w:rPr>
        <w:t xml:space="preserve">Типы структуры организации. Структура команды </w:t>
      </w:r>
      <w:proofErr w:type="spellStart"/>
      <w:r>
        <w:rPr>
          <w:color w:val="333333"/>
          <w:sz w:val="28"/>
          <w:szCs w:val="24"/>
          <w:lang w:val="ru-RU"/>
        </w:rPr>
        <w:t>стартапа</w:t>
      </w:r>
      <w:proofErr w:type="spellEnd"/>
      <w:r>
        <w:rPr>
          <w:color w:val="333333"/>
          <w:sz w:val="28"/>
          <w:szCs w:val="24"/>
          <w:lang w:val="ru-RU"/>
        </w:rPr>
        <w:t xml:space="preserve">. Лидерство и мотивация. </w:t>
      </w:r>
      <w:r w:rsidRPr="00E27C86">
        <w:rPr>
          <w:color w:val="333333"/>
          <w:sz w:val="28"/>
          <w:szCs w:val="24"/>
          <w:lang w:val="ru-RU"/>
        </w:rPr>
        <w:t>Окружение организации и анализ внешней среды. Выявление сильных и слабых сторон компании. Возможности и угрозы</w:t>
      </w:r>
      <w:r>
        <w:rPr>
          <w:color w:val="333333"/>
          <w:sz w:val="28"/>
          <w:szCs w:val="24"/>
          <w:lang w:val="ru-RU"/>
        </w:rPr>
        <w:t>. Управление рисками.</w:t>
      </w:r>
    </w:p>
    <w:p w:rsidR="00E24B5D" w:rsidRDefault="00E24B5D" w:rsidP="00E24B5D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</w:p>
    <w:p w:rsid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 xml:space="preserve">Тема </w:t>
      </w:r>
      <w:r w:rsidR="00E27C86">
        <w:rPr>
          <w:b/>
          <w:i/>
          <w:color w:val="333333"/>
          <w:sz w:val="28"/>
          <w:szCs w:val="24"/>
          <w:lang w:val="ru-RU"/>
        </w:rPr>
        <w:t>9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</w:t>
      </w:r>
      <w:r w:rsidR="00E27C86">
        <w:rPr>
          <w:b/>
          <w:i/>
          <w:color w:val="333333"/>
          <w:sz w:val="28"/>
          <w:szCs w:val="24"/>
          <w:lang w:val="ru-RU"/>
        </w:rPr>
        <w:t>Основы проектного управления.</w:t>
      </w:r>
    </w:p>
    <w:p w:rsidR="00E26ED0" w:rsidRDefault="00E27C86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 w:rsidRPr="00E27C86">
        <w:rPr>
          <w:color w:val="333333"/>
          <w:sz w:val="28"/>
          <w:szCs w:val="24"/>
          <w:lang w:val="ru-RU"/>
        </w:rPr>
        <w:t xml:space="preserve">Что такое проект. Признаки проекта. Место и роль управления проектами в управленческой деятельности. Участники проекта. Роль и функции основных участников. Взаимодействие участников проекта. Внутренняя среда проекта. Процессы управления проектами: инициация, планирование, выполнение, контроль и завершение проекта. Основные задачи, решаемые на разных стадиях управления проектом. Критерии успеха проекта. Факторы, влияющие на успех проекта. </w:t>
      </w:r>
      <w:proofErr w:type="spellStart"/>
      <w:r w:rsidRPr="00E27C86">
        <w:rPr>
          <w:color w:val="333333"/>
          <w:sz w:val="28"/>
          <w:szCs w:val="24"/>
          <w:lang w:val="ru-RU"/>
        </w:rPr>
        <w:t>Стартап</w:t>
      </w:r>
      <w:proofErr w:type="spellEnd"/>
      <w:r w:rsidRPr="00E27C86">
        <w:rPr>
          <w:color w:val="333333"/>
          <w:sz w:val="28"/>
          <w:szCs w:val="24"/>
          <w:lang w:val="ru-RU"/>
        </w:rPr>
        <w:t xml:space="preserve"> как проект.</w:t>
      </w:r>
    </w:p>
    <w:p w:rsidR="00E27C86" w:rsidRDefault="00E27C86" w:rsidP="001C6E30">
      <w:pPr>
        <w:widowControl/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4"/>
          <w:lang w:val="ru-RU"/>
        </w:rPr>
      </w:pPr>
    </w:p>
    <w:p w:rsidR="004F7242" w:rsidRDefault="00E24B5D" w:rsidP="004F7242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10</w:t>
      </w:r>
      <w:r w:rsidR="00E26ED0" w:rsidRPr="00E26ED0">
        <w:rPr>
          <w:b/>
          <w:i/>
          <w:color w:val="333333"/>
          <w:sz w:val="28"/>
          <w:szCs w:val="24"/>
          <w:lang w:val="ru-RU"/>
        </w:rPr>
        <w:t>.</w:t>
      </w:r>
      <w:r w:rsidR="00E26ED0">
        <w:rPr>
          <w:b/>
          <w:i/>
          <w:color w:val="333333"/>
          <w:sz w:val="28"/>
          <w:szCs w:val="24"/>
          <w:lang w:val="ru-RU"/>
        </w:rPr>
        <w:t xml:space="preserve"> </w:t>
      </w:r>
      <w:r>
        <w:rPr>
          <w:b/>
          <w:i/>
          <w:color w:val="333333"/>
          <w:sz w:val="28"/>
          <w:szCs w:val="24"/>
          <w:lang w:val="ru-RU"/>
        </w:rPr>
        <w:t>Бюджетирование и финансовое планирование</w:t>
      </w:r>
      <w:r w:rsidR="00E26ED0" w:rsidRPr="00E26ED0">
        <w:rPr>
          <w:b/>
          <w:i/>
          <w:color w:val="333333"/>
          <w:sz w:val="28"/>
          <w:szCs w:val="24"/>
          <w:lang w:val="ru-RU"/>
        </w:rPr>
        <w:t>.</w:t>
      </w:r>
    </w:p>
    <w:p w:rsidR="00E26ED0" w:rsidRPr="00CE2A58" w:rsidRDefault="00E24B5D" w:rsidP="004F7242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lang w:val="ru-RU"/>
        </w:rPr>
      </w:pPr>
      <w:r w:rsidRPr="004F7242">
        <w:rPr>
          <w:color w:val="333333"/>
          <w:sz w:val="28"/>
          <w:lang w:val="ru-RU"/>
        </w:rPr>
        <w:t>Источники финансирования</w:t>
      </w:r>
      <w:r w:rsidR="00014832" w:rsidRPr="004F7242">
        <w:rPr>
          <w:color w:val="333333"/>
          <w:sz w:val="28"/>
          <w:lang w:val="ru-RU"/>
        </w:rPr>
        <w:t xml:space="preserve"> бизнеса. </w:t>
      </w:r>
      <w:r w:rsidR="001C6E30" w:rsidRPr="00CE2A58">
        <w:rPr>
          <w:color w:val="333333"/>
          <w:sz w:val="28"/>
          <w:lang w:val="ru-RU"/>
        </w:rPr>
        <w:t xml:space="preserve">Финансовый план: оценка выручки, план прибылей и убытков, прогноз денежных потоков. </w:t>
      </w:r>
      <w:r w:rsidR="00014832" w:rsidRPr="00CE2A58">
        <w:rPr>
          <w:color w:val="333333"/>
          <w:sz w:val="28"/>
          <w:lang w:val="ru-RU"/>
        </w:rPr>
        <w:t xml:space="preserve">Основные показатели доходности: </w:t>
      </w:r>
      <w:r w:rsidR="00014832" w:rsidRPr="00014832">
        <w:rPr>
          <w:color w:val="333333"/>
          <w:sz w:val="28"/>
        </w:rPr>
        <w:t>NPV</w:t>
      </w:r>
      <w:r w:rsidR="00014832" w:rsidRPr="00CE2A58">
        <w:rPr>
          <w:color w:val="333333"/>
          <w:sz w:val="28"/>
          <w:lang w:val="ru-RU"/>
        </w:rPr>
        <w:t xml:space="preserve"> – чистый дисконтированный доход (чистая приведенная стоимость проекта); </w:t>
      </w:r>
      <w:r w:rsidR="00014832" w:rsidRPr="00014832">
        <w:rPr>
          <w:color w:val="333333"/>
          <w:sz w:val="28"/>
        </w:rPr>
        <w:t>IRR</w:t>
      </w:r>
      <w:r w:rsidR="00014832" w:rsidRPr="00CE2A58">
        <w:rPr>
          <w:color w:val="333333"/>
          <w:sz w:val="28"/>
          <w:lang w:val="ru-RU"/>
        </w:rPr>
        <w:t xml:space="preserve"> – внутренняя норма доходности (прибыли/ рентабельности) инвестиций; </w:t>
      </w:r>
      <w:r w:rsidR="00014832" w:rsidRPr="00014832">
        <w:rPr>
          <w:color w:val="333333"/>
          <w:sz w:val="28"/>
        </w:rPr>
        <w:t>DPBP</w:t>
      </w:r>
      <w:r w:rsidR="00014832" w:rsidRPr="00CE2A58">
        <w:rPr>
          <w:color w:val="333333"/>
          <w:sz w:val="28"/>
          <w:lang w:val="ru-RU"/>
        </w:rPr>
        <w:t xml:space="preserve"> - дисконтированный срок окупаемости инвестиций. </w:t>
      </w:r>
    </w:p>
    <w:p w:rsidR="001C6E30" w:rsidRPr="001C6E30" w:rsidRDefault="001C6E30" w:rsidP="001C6E30">
      <w:pPr>
        <w:rPr>
          <w:lang w:val="ru-RU"/>
        </w:rPr>
      </w:pPr>
    </w:p>
    <w:p w:rsidR="004F7242" w:rsidRDefault="001C6E30" w:rsidP="004F7242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11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Составление бизнес-плана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</w:p>
    <w:p w:rsidR="001C6E30" w:rsidRPr="00CE2A58" w:rsidRDefault="001C6E30" w:rsidP="004F7242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lang w:val="ru-RU"/>
        </w:rPr>
      </w:pPr>
      <w:r w:rsidRPr="004F7242">
        <w:rPr>
          <w:color w:val="333333"/>
          <w:sz w:val="28"/>
          <w:lang w:val="ru-RU"/>
        </w:rPr>
        <w:t xml:space="preserve">Структура бизнес-плана. </w:t>
      </w:r>
      <w:r w:rsidR="00CE02E1" w:rsidRPr="00CE2A58">
        <w:rPr>
          <w:color w:val="333333"/>
          <w:sz w:val="28"/>
          <w:lang w:val="ru-RU"/>
        </w:rPr>
        <w:t>Резюме бизнес-плана. Презентация. Защита бизнес-проектов.</w:t>
      </w:r>
    </w:p>
    <w:p w:rsidR="008D62D3" w:rsidRDefault="008D62D3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EF2" w:rsidRDefault="00174EF2" w:rsidP="004977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74EF2" w:rsidRDefault="00174EF2" w:rsidP="004977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74EF2" w:rsidRDefault="00174EF2" w:rsidP="004977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F7242" w:rsidRDefault="004F7242" w:rsidP="004977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F7242" w:rsidRDefault="004F7242" w:rsidP="004977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F7242" w:rsidRDefault="004F7242" w:rsidP="004977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F7242" w:rsidRDefault="004F7242" w:rsidP="004977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26E7" w:rsidRPr="0058204A" w:rsidRDefault="00981BB1" w:rsidP="004977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74EF2">
        <w:rPr>
          <w:rFonts w:ascii="Times New Roman" w:hAnsi="Times New Roman" w:cs="Times New Roman"/>
          <w:b/>
          <w:sz w:val="28"/>
          <w:szCs w:val="28"/>
        </w:rPr>
        <w:t>3</w:t>
      </w:r>
      <w:r w:rsidR="00B526E7" w:rsidRPr="00174EF2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687"/>
        <w:gridCol w:w="1559"/>
        <w:gridCol w:w="3740"/>
      </w:tblGrid>
      <w:tr w:rsidR="0049591A" w:rsidRPr="00CE02E1" w:rsidTr="00CE02E1">
        <w:trPr>
          <w:trHeight w:val="627"/>
        </w:trPr>
        <w:tc>
          <w:tcPr>
            <w:tcW w:w="418" w:type="pct"/>
          </w:tcPr>
          <w:p w:rsidR="0049591A" w:rsidRPr="00CE02E1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880" w:type="pct"/>
          </w:tcPr>
          <w:p w:rsidR="0049591A" w:rsidRPr="00CE02E1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795" w:type="pct"/>
          </w:tcPr>
          <w:p w:rsidR="0049591A" w:rsidRPr="00CE02E1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9591A" w:rsidRPr="00CE02E1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908" w:type="pct"/>
          </w:tcPr>
          <w:p w:rsidR="0049591A" w:rsidRPr="00CE02E1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Бизнес и предпринимательство.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widowControl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Тест. 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Отраслевые различия в бизнесе.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Конкуренция.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 xml:space="preserve">Виды бизнеса и бизнес-модель (по </w:t>
            </w:r>
            <w:proofErr w:type="spellStart"/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Остервальдеру</w:t>
            </w:r>
            <w:proofErr w:type="spellEnd"/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Pr="007E08FD" w:rsidRDefault="007E08FD" w:rsidP="00CE02E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Маркетинг.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CE02E1">
              <w:rPr>
                <w:rFonts w:ascii="Times New Roman" w:hAnsi="Times New Roman" w:cs="Times New Roman"/>
                <w:sz w:val="24"/>
                <w:szCs w:val="24"/>
              </w:rPr>
              <w:t xml:space="preserve"> и его роль в развитии бизнеса.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Корпоративное управление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Основы проектного управления.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Бюджетирование и финансовое планирование.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Составление бизнес-плана.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E1" w:rsidRPr="007E08FD" w:rsidRDefault="007E08FD" w:rsidP="00CE02E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908" w:type="pct"/>
            <w:tcBorders>
              <w:left w:val="single" w:sz="4" w:space="0" w:color="auto"/>
            </w:tcBorders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Презентация бизнес-планов.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174EF2" w:rsidRDefault="00CE02E1" w:rsidP="00CE02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pct"/>
          </w:tcPr>
          <w:p w:rsidR="00CE02E1" w:rsidRPr="00174EF2" w:rsidRDefault="00CE02E1" w:rsidP="00CE02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E1" w:rsidRPr="00174EF2" w:rsidRDefault="007E08FD" w:rsidP="00CE02E1">
            <w:pPr>
              <w:jc w:val="right"/>
              <w:rPr>
                <w:b/>
                <w:color w:val="000000"/>
                <w:lang w:val="ru-RU"/>
              </w:rPr>
            </w:pPr>
            <w:r w:rsidRPr="00174EF2">
              <w:rPr>
                <w:b/>
                <w:color w:val="000000"/>
                <w:lang w:val="ru-RU"/>
              </w:rPr>
              <w:t>68</w:t>
            </w:r>
          </w:p>
        </w:tc>
        <w:tc>
          <w:tcPr>
            <w:tcW w:w="1908" w:type="pct"/>
            <w:tcBorders>
              <w:left w:val="single" w:sz="4" w:space="0" w:color="auto"/>
            </w:tcBorders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2D3" w:rsidRPr="007E08FD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F0995" w:rsidRDefault="00BF0995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95" w:rsidRDefault="00BF0995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95" w:rsidRDefault="00BF0995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95" w:rsidRDefault="00BF0995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95" w:rsidRDefault="00BF0995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95" w:rsidRDefault="00BF0995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4A" w:rsidRDefault="005C174A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95" w:rsidRDefault="00BF0995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468" w:rsidRDefault="00E24468" w:rsidP="00E2446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материалы:</w:t>
      </w:r>
    </w:p>
    <w:p w:rsidR="00E24468" w:rsidRDefault="00E24468" w:rsidP="00E2446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E26ED0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BF0995" w:rsidRPr="00736DFA" w:rsidRDefault="00BF0995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CE02E1">
        <w:rPr>
          <w:rFonts w:ascii="Times New Roman" w:hAnsi="Times New Roman" w:cs="Times New Roman"/>
          <w:sz w:val="28"/>
          <w:szCs w:val="28"/>
        </w:rPr>
        <w:t>Основы бизнеса</w:t>
      </w:r>
      <w:r w:rsidRPr="00736DFA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CE02E1">
        <w:rPr>
          <w:rFonts w:ascii="Times New Roman" w:hAnsi="Times New Roman" w:cs="Times New Roman"/>
          <w:sz w:val="28"/>
          <w:szCs w:val="28"/>
        </w:rPr>
        <w:t>экономической и управленческой</w:t>
      </w:r>
      <w:r>
        <w:rPr>
          <w:rFonts w:ascii="Times New Roman" w:hAnsi="Times New Roman" w:cs="Times New Roman"/>
          <w:sz w:val="28"/>
          <w:szCs w:val="28"/>
        </w:rPr>
        <w:t xml:space="preserve"> науки. Базовыми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учебниками учебного курса являются:</w:t>
      </w:r>
    </w:p>
    <w:p w:rsidR="00CE02E1" w:rsidRPr="00CE02E1" w:rsidRDefault="00CE02E1" w:rsidP="00CE02E1">
      <w:pPr>
        <w:widowControl/>
        <w:numPr>
          <w:ilvl w:val="0"/>
          <w:numId w:val="11"/>
        </w:numPr>
        <w:spacing w:line="271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CE02E1">
        <w:rPr>
          <w:color w:val="000000"/>
          <w:sz w:val="28"/>
          <w:szCs w:val="28"/>
          <w:shd w:val="clear" w:color="auto" w:fill="FFFFFF"/>
          <w:lang w:val="ru-RU"/>
        </w:rPr>
        <w:t>Остервальдер</w:t>
      </w:r>
      <w:proofErr w:type="spellEnd"/>
      <w:r w:rsidRPr="00CE02E1">
        <w:rPr>
          <w:color w:val="000000"/>
          <w:sz w:val="28"/>
          <w:szCs w:val="28"/>
          <w:shd w:val="clear" w:color="auto" w:fill="FFFFFF"/>
          <w:lang w:val="ru-RU"/>
        </w:rPr>
        <w:t xml:space="preserve"> А., Пенье Ив.  Построение бизнес-моделей. Настольная книга стратега и новатора. – М.: Альпина Бизнес Бук, 2017</w:t>
      </w:r>
    </w:p>
    <w:p w:rsidR="00CE02E1" w:rsidRPr="00CE02E1" w:rsidRDefault="00CE02E1" w:rsidP="00CE02E1">
      <w:pPr>
        <w:widowControl/>
        <w:numPr>
          <w:ilvl w:val="0"/>
          <w:numId w:val="11"/>
        </w:numPr>
        <w:spacing w:line="271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AE6F44">
        <w:rPr>
          <w:color w:val="000000"/>
          <w:sz w:val="28"/>
          <w:szCs w:val="28"/>
          <w:shd w:val="clear" w:color="auto" w:fill="FFFFFF"/>
        </w:rPr>
        <w:t>C</w:t>
      </w:r>
      <w:proofErr w:type="spellStart"/>
      <w:r w:rsidRPr="00CE02E1">
        <w:rPr>
          <w:color w:val="000000"/>
          <w:sz w:val="28"/>
          <w:szCs w:val="28"/>
          <w:shd w:val="clear" w:color="auto" w:fill="FFFFFF"/>
          <w:lang w:val="ru-RU"/>
        </w:rPr>
        <w:t>имоненко</w:t>
      </w:r>
      <w:proofErr w:type="spellEnd"/>
      <w:r w:rsidRPr="00CE02E1">
        <w:rPr>
          <w:color w:val="000000"/>
          <w:sz w:val="28"/>
          <w:szCs w:val="28"/>
          <w:shd w:val="clear" w:color="auto" w:fill="FFFFFF"/>
          <w:lang w:val="ru-RU"/>
        </w:rPr>
        <w:t xml:space="preserve"> В. Д. Основы предпринимательства. 10—11 </w:t>
      </w:r>
      <w:proofErr w:type="spellStart"/>
      <w:r w:rsidRPr="00CE02E1">
        <w:rPr>
          <w:color w:val="000000"/>
          <w:sz w:val="28"/>
          <w:szCs w:val="28"/>
          <w:shd w:val="clear" w:color="auto" w:fill="FFFFFF"/>
          <w:lang w:val="ru-RU"/>
        </w:rPr>
        <w:t>кл</w:t>
      </w:r>
      <w:proofErr w:type="spellEnd"/>
      <w:r w:rsidRPr="00CE02E1">
        <w:rPr>
          <w:color w:val="000000"/>
          <w:sz w:val="28"/>
          <w:szCs w:val="28"/>
          <w:shd w:val="clear" w:color="auto" w:fill="FFFFFF"/>
          <w:lang w:val="ru-RU"/>
        </w:rPr>
        <w:t>.: Учеб. пособие. — М.: ВИТА-ПРЕСС, 2005</w:t>
      </w:r>
    </w:p>
    <w:p w:rsidR="00CE02E1" w:rsidRDefault="00CE02E1" w:rsidP="00CE02E1">
      <w:pPr>
        <w:widowControl/>
        <w:numPr>
          <w:ilvl w:val="0"/>
          <w:numId w:val="11"/>
        </w:numPr>
        <w:spacing w:line="271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CE02E1">
        <w:rPr>
          <w:color w:val="000000"/>
          <w:sz w:val="28"/>
          <w:szCs w:val="28"/>
          <w:shd w:val="clear" w:color="auto" w:fill="FFFFFF"/>
          <w:lang w:val="ru-RU"/>
        </w:rPr>
        <w:t>Стартап-гайд</w:t>
      </w:r>
      <w:proofErr w:type="spellEnd"/>
      <w:r w:rsidRPr="00CE02E1">
        <w:rPr>
          <w:color w:val="000000"/>
          <w:sz w:val="28"/>
          <w:szCs w:val="28"/>
          <w:shd w:val="clear" w:color="auto" w:fill="FFFFFF"/>
          <w:lang w:val="ru-RU"/>
        </w:rPr>
        <w:t xml:space="preserve">. Как начать… и не закрыть свой интернет-бизнес. /Под ред.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Зобниной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М.Р. – М.: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Альпина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Паблишер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2017</w:t>
      </w:r>
    </w:p>
    <w:p w:rsidR="00CE02E1" w:rsidRPr="00CE02E1" w:rsidRDefault="00CE02E1" w:rsidP="00CE02E1">
      <w:pPr>
        <w:widowControl/>
        <w:numPr>
          <w:ilvl w:val="0"/>
          <w:numId w:val="11"/>
        </w:numPr>
        <w:spacing w:line="271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CE02E1">
        <w:rPr>
          <w:color w:val="000000"/>
          <w:sz w:val="28"/>
          <w:szCs w:val="28"/>
          <w:shd w:val="clear" w:color="auto" w:fill="FFFFFF"/>
          <w:lang w:val="ru-RU"/>
        </w:rPr>
        <w:t>Липсиц</w:t>
      </w:r>
      <w:proofErr w:type="spellEnd"/>
      <w:r w:rsidRPr="00CE02E1">
        <w:rPr>
          <w:color w:val="000000"/>
          <w:sz w:val="28"/>
          <w:szCs w:val="28"/>
          <w:shd w:val="clear" w:color="auto" w:fill="FFFFFF"/>
          <w:lang w:val="ru-RU"/>
        </w:rPr>
        <w:t xml:space="preserve"> И.В. Экономика. Учебник для 10,11 классов. Базовый уровень. Издательство «ВИТА-ПРЕСС»</w:t>
      </w:r>
    </w:p>
    <w:p w:rsidR="00CE02E1" w:rsidRPr="00AE6F44" w:rsidRDefault="00CE02E1" w:rsidP="00CE02E1">
      <w:pPr>
        <w:widowControl/>
        <w:numPr>
          <w:ilvl w:val="0"/>
          <w:numId w:val="11"/>
        </w:numPr>
        <w:spacing w:line="271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CE02E1">
        <w:rPr>
          <w:color w:val="000000"/>
          <w:sz w:val="28"/>
          <w:szCs w:val="28"/>
          <w:shd w:val="clear" w:color="auto" w:fill="FFFFFF"/>
          <w:lang w:val="ru-RU"/>
        </w:rPr>
        <w:t>Абрамс</w:t>
      </w:r>
      <w:proofErr w:type="spellEnd"/>
      <w:r w:rsidRPr="00CE02E1">
        <w:rPr>
          <w:color w:val="000000"/>
          <w:sz w:val="28"/>
          <w:szCs w:val="28"/>
          <w:shd w:val="clear" w:color="auto" w:fill="FFFFFF"/>
          <w:lang w:val="ru-RU"/>
        </w:rPr>
        <w:t xml:space="preserve"> Р. Бизнес-план на 100%.  </w:t>
      </w:r>
      <w:r w:rsidRPr="00AE6F44">
        <w:rPr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Pr="00AE6F44">
        <w:rPr>
          <w:color w:val="000000"/>
          <w:sz w:val="28"/>
          <w:szCs w:val="28"/>
          <w:shd w:val="clear" w:color="auto" w:fill="FFFFFF"/>
        </w:rPr>
        <w:t>Альпина</w:t>
      </w:r>
      <w:proofErr w:type="spellEnd"/>
      <w:r w:rsidRPr="00AE6F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6F44">
        <w:rPr>
          <w:color w:val="000000"/>
          <w:sz w:val="28"/>
          <w:szCs w:val="28"/>
          <w:shd w:val="clear" w:color="auto" w:fill="FFFFFF"/>
        </w:rPr>
        <w:t>Паблишер</w:t>
      </w:r>
      <w:proofErr w:type="spellEnd"/>
      <w:r w:rsidRPr="00AE6F44">
        <w:rPr>
          <w:color w:val="000000"/>
          <w:sz w:val="28"/>
          <w:szCs w:val="28"/>
          <w:shd w:val="clear" w:color="auto" w:fill="FFFFFF"/>
        </w:rPr>
        <w:t>, 2015 г.</w:t>
      </w:r>
    </w:p>
    <w:p w:rsidR="00CE02E1" w:rsidRPr="0061471F" w:rsidRDefault="00CE02E1" w:rsidP="00CE02E1">
      <w:pPr>
        <w:widowControl/>
        <w:numPr>
          <w:ilvl w:val="0"/>
          <w:numId w:val="11"/>
        </w:numPr>
        <w:spacing w:line="271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CE02E1">
        <w:rPr>
          <w:color w:val="000000"/>
          <w:sz w:val="28"/>
          <w:szCs w:val="28"/>
          <w:shd w:val="clear" w:color="auto" w:fill="FFFFFF"/>
          <w:lang w:val="ru-RU"/>
        </w:rPr>
        <w:t>Остервальдер</w:t>
      </w:r>
      <w:proofErr w:type="spellEnd"/>
      <w:r w:rsidRPr="00CE02E1">
        <w:rPr>
          <w:color w:val="000000"/>
          <w:sz w:val="28"/>
          <w:szCs w:val="28"/>
          <w:shd w:val="clear" w:color="auto" w:fill="FFFFFF"/>
          <w:lang w:val="ru-RU"/>
        </w:rPr>
        <w:t xml:space="preserve"> А. Разработка ценностных предложений. Как создавать товары и услуги, которые захотят купить потребители. </w:t>
      </w:r>
      <w:proofErr w:type="spellStart"/>
      <w:r w:rsidRPr="0061471F">
        <w:rPr>
          <w:color w:val="000000"/>
          <w:sz w:val="28"/>
          <w:szCs w:val="28"/>
          <w:shd w:val="clear" w:color="auto" w:fill="FFFFFF"/>
        </w:rPr>
        <w:t>Ваш</w:t>
      </w:r>
      <w:proofErr w:type="spellEnd"/>
      <w:r w:rsidRPr="006147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471F">
        <w:rPr>
          <w:color w:val="000000"/>
          <w:sz w:val="28"/>
          <w:szCs w:val="28"/>
          <w:shd w:val="clear" w:color="auto" w:fill="FFFFFF"/>
        </w:rPr>
        <w:t>первый</w:t>
      </w:r>
      <w:proofErr w:type="spellEnd"/>
      <w:r w:rsidRPr="006147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471F">
        <w:rPr>
          <w:color w:val="000000"/>
          <w:sz w:val="28"/>
          <w:szCs w:val="28"/>
          <w:shd w:val="clear" w:color="auto" w:fill="FFFFFF"/>
        </w:rPr>
        <w:t>шаг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61471F">
        <w:rPr>
          <w:color w:val="000000"/>
          <w:sz w:val="28"/>
          <w:szCs w:val="28"/>
          <w:shd w:val="clear" w:color="auto" w:fill="FFFFFF"/>
        </w:rPr>
        <w:t>Альпина</w:t>
      </w:r>
      <w:proofErr w:type="spellEnd"/>
      <w:r w:rsidRPr="006147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471F">
        <w:rPr>
          <w:color w:val="000000"/>
          <w:sz w:val="28"/>
          <w:szCs w:val="28"/>
          <w:shd w:val="clear" w:color="auto" w:fill="FFFFFF"/>
        </w:rPr>
        <w:t>Паблишер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2017</w:t>
      </w:r>
    </w:p>
    <w:p w:rsidR="008D62D3" w:rsidRPr="00736DFA" w:rsidRDefault="008D62D3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D62D3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B11871"/>
    <w:multiLevelType w:val="hybridMultilevel"/>
    <w:tmpl w:val="DCCA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043B8"/>
    <w:rsid w:val="00014832"/>
    <w:rsid w:val="000233DC"/>
    <w:rsid w:val="000645FE"/>
    <w:rsid w:val="000B68D0"/>
    <w:rsid w:val="000C07EC"/>
    <w:rsid w:val="000C19E8"/>
    <w:rsid w:val="000D235B"/>
    <w:rsid w:val="000F1316"/>
    <w:rsid w:val="000F1FF9"/>
    <w:rsid w:val="0011269E"/>
    <w:rsid w:val="00117F9C"/>
    <w:rsid w:val="00122984"/>
    <w:rsid w:val="00164CA5"/>
    <w:rsid w:val="00174EF2"/>
    <w:rsid w:val="001C6E30"/>
    <w:rsid w:val="001D058B"/>
    <w:rsid w:val="001F4F7F"/>
    <w:rsid w:val="00240F6B"/>
    <w:rsid w:val="00271F5C"/>
    <w:rsid w:val="00290548"/>
    <w:rsid w:val="002A1995"/>
    <w:rsid w:val="002F5F17"/>
    <w:rsid w:val="00330027"/>
    <w:rsid w:val="00335C03"/>
    <w:rsid w:val="00397E10"/>
    <w:rsid w:val="003A72B2"/>
    <w:rsid w:val="003B63D5"/>
    <w:rsid w:val="003D5C07"/>
    <w:rsid w:val="00400CF5"/>
    <w:rsid w:val="00435692"/>
    <w:rsid w:val="00442E10"/>
    <w:rsid w:val="0049591A"/>
    <w:rsid w:val="004977AE"/>
    <w:rsid w:val="004B3B14"/>
    <w:rsid w:val="004C32F2"/>
    <w:rsid w:val="004E4D41"/>
    <w:rsid w:val="004E5291"/>
    <w:rsid w:val="004F7242"/>
    <w:rsid w:val="00501D7A"/>
    <w:rsid w:val="00525BC0"/>
    <w:rsid w:val="0058204A"/>
    <w:rsid w:val="00582EDC"/>
    <w:rsid w:val="005B622C"/>
    <w:rsid w:val="005C174A"/>
    <w:rsid w:val="006409C2"/>
    <w:rsid w:val="006506A4"/>
    <w:rsid w:val="00666621"/>
    <w:rsid w:val="00667AFB"/>
    <w:rsid w:val="00670E29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7A006F"/>
    <w:rsid w:val="007E08FD"/>
    <w:rsid w:val="0080024B"/>
    <w:rsid w:val="00817952"/>
    <w:rsid w:val="00827369"/>
    <w:rsid w:val="0085554B"/>
    <w:rsid w:val="00881824"/>
    <w:rsid w:val="008C2AE0"/>
    <w:rsid w:val="008D62D3"/>
    <w:rsid w:val="00960DC0"/>
    <w:rsid w:val="0096443F"/>
    <w:rsid w:val="00966C6A"/>
    <w:rsid w:val="00976E1C"/>
    <w:rsid w:val="00981BB1"/>
    <w:rsid w:val="009A37EF"/>
    <w:rsid w:val="009B4F4A"/>
    <w:rsid w:val="009D219A"/>
    <w:rsid w:val="009D7850"/>
    <w:rsid w:val="00A143B4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B5157E"/>
    <w:rsid w:val="00B526E7"/>
    <w:rsid w:val="00B577AD"/>
    <w:rsid w:val="00B94EC1"/>
    <w:rsid w:val="00BA7882"/>
    <w:rsid w:val="00BC3560"/>
    <w:rsid w:val="00BF0995"/>
    <w:rsid w:val="00C33D3A"/>
    <w:rsid w:val="00C43F61"/>
    <w:rsid w:val="00CB3F3C"/>
    <w:rsid w:val="00CC1706"/>
    <w:rsid w:val="00CE02E1"/>
    <w:rsid w:val="00CE2A58"/>
    <w:rsid w:val="00D620F2"/>
    <w:rsid w:val="00D75BEA"/>
    <w:rsid w:val="00D828C4"/>
    <w:rsid w:val="00DB6BAD"/>
    <w:rsid w:val="00E023A1"/>
    <w:rsid w:val="00E24468"/>
    <w:rsid w:val="00E24B5D"/>
    <w:rsid w:val="00E26ED0"/>
    <w:rsid w:val="00E27C86"/>
    <w:rsid w:val="00E314C9"/>
    <w:rsid w:val="00E4774F"/>
    <w:rsid w:val="00E515EA"/>
    <w:rsid w:val="00E554D1"/>
    <w:rsid w:val="00E80FE2"/>
    <w:rsid w:val="00E969B2"/>
    <w:rsid w:val="00F33F25"/>
    <w:rsid w:val="00F82956"/>
    <w:rsid w:val="00FA5269"/>
    <w:rsid w:val="00FB6D4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3">
    <w:name w:val="Intense Quote"/>
    <w:basedOn w:val="a"/>
    <w:next w:val="a"/>
    <w:link w:val="aff4"/>
    <w:uiPriority w:val="30"/>
    <w:qFormat/>
    <w:rsid w:val="00E26E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E26ED0"/>
    <w:rPr>
      <w:rFonts w:ascii="Times New Roman" w:hAnsi="Times New Roman"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3">
    <w:name w:val="Intense Quote"/>
    <w:basedOn w:val="a"/>
    <w:next w:val="a"/>
    <w:link w:val="aff4"/>
    <w:uiPriority w:val="30"/>
    <w:qFormat/>
    <w:rsid w:val="00E26E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E26ED0"/>
    <w:rPr>
      <w:rFonts w:ascii="Times New Roman" w:hAnsi="Times New Roman"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1152</Words>
  <Characters>9072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Пользователь Windows</cp:lastModifiedBy>
  <cp:revision>14</cp:revision>
  <dcterms:created xsi:type="dcterms:W3CDTF">2018-08-31T14:25:00Z</dcterms:created>
  <dcterms:modified xsi:type="dcterms:W3CDTF">2019-01-31T14:31:00Z</dcterms:modified>
</cp:coreProperties>
</file>