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340CE5" w:rsidRPr="00340CE5" w:rsidTr="0022555F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340CE5" w:rsidRPr="00340CE5" w:rsidRDefault="00340CE5" w:rsidP="00340CE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340CE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Национальный </w:t>
            </w:r>
          </w:p>
          <w:p w:rsidR="00340CE5" w:rsidRPr="00340CE5" w:rsidRDefault="00340CE5" w:rsidP="00340CE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340CE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340CE5" w:rsidRPr="00340CE5" w:rsidRDefault="00340CE5" w:rsidP="00340CE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340CE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«Высшая школа экономики»</w:t>
            </w:r>
          </w:p>
          <w:p w:rsidR="00340CE5" w:rsidRPr="00340CE5" w:rsidRDefault="00340CE5" w:rsidP="00340CE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340CE5" w:rsidRPr="00340CE5" w:rsidRDefault="00340CE5" w:rsidP="00340CE5">
            <w:pPr>
              <w:widowControl w:val="0"/>
              <w:spacing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340CE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Лицей</w:t>
            </w:r>
          </w:p>
          <w:p w:rsidR="00340CE5" w:rsidRPr="00340CE5" w:rsidRDefault="00340CE5" w:rsidP="00340CE5">
            <w:pPr>
              <w:widowControl w:val="0"/>
              <w:spacing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:rsidR="00340CE5" w:rsidRPr="00340CE5" w:rsidRDefault="00340CE5" w:rsidP="00340CE5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  <w:p w:rsidR="00340CE5" w:rsidRPr="00340CE5" w:rsidRDefault="00340CE5" w:rsidP="00340CE5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3200" w:type="dxa"/>
          </w:tcPr>
          <w:p w:rsidR="00340CE5" w:rsidRPr="00340CE5" w:rsidRDefault="00FB50A9" w:rsidP="00340C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Приложение 134</w:t>
            </w:r>
          </w:p>
          <w:p w:rsidR="00340CE5" w:rsidRPr="00340CE5" w:rsidRDefault="00340CE5" w:rsidP="00340CE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</w:p>
          <w:p w:rsidR="00340CE5" w:rsidRPr="00340CE5" w:rsidRDefault="00340CE5" w:rsidP="00340CE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340CE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УТВЕРЖДЕНО</w:t>
            </w:r>
          </w:p>
          <w:p w:rsidR="00340CE5" w:rsidRPr="00340CE5" w:rsidRDefault="00340CE5" w:rsidP="00340CE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340CE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340CE5" w:rsidRPr="00340CE5" w:rsidRDefault="00340CE5" w:rsidP="00340CE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340CE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Лицея НИУ ВШЭ</w:t>
            </w:r>
          </w:p>
          <w:p w:rsidR="00340CE5" w:rsidRPr="00340CE5" w:rsidRDefault="00340CE5" w:rsidP="00340CE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</w:pPr>
            <w:proofErr w:type="spellStart"/>
            <w:r w:rsidRPr="00340CE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  <w:t>протокол</w:t>
            </w:r>
            <w:proofErr w:type="spellEnd"/>
            <w:r w:rsidRPr="00340CE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0CE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  <w:t>от</w:t>
            </w:r>
            <w:proofErr w:type="spellEnd"/>
            <w:r w:rsidRPr="00340CE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  <w:t xml:space="preserve"> </w:t>
            </w:r>
            <w:r w:rsidR="00FB50A9" w:rsidRPr="00FB50A9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  <w:t>04.12.2017</w:t>
            </w:r>
            <w:bookmarkStart w:id="0" w:name="_GoBack"/>
            <w:bookmarkEnd w:id="0"/>
          </w:p>
          <w:p w:rsidR="00340CE5" w:rsidRPr="00340CE5" w:rsidRDefault="00340CE5" w:rsidP="00340CE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en-US"/>
              </w:rPr>
            </w:pPr>
          </w:p>
          <w:p w:rsidR="00340CE5" w:rsidRPr="00340CE5" w:rsidRDefault="00340CE5" w:rsidP="00340CE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en-US"/>
              </w:rPr>
            </w:pPr>
          </w:p>
          <w:p w:rsidR="00340CE5" w:rsidRPr="00340CE5" w:rsidRDefault="00340CE5" w:rsidP="00340CE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en-US"/>
              </w:rPr>
            </w:pPr>
          </w:p>
          <w:p w:rsidR="00340CE5" w:rsidRPr="00340CE5" w:rsidRDefault="00340CE5" w:rsidP="00340CE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en-US"/>
              </w:rPr>
            </w:pPr>
          </w:p>
        </w:tc>
      </w:tr>
      <w:tr w:rsidR="00340CE5" w:rsidRPr="00340CE5" w:rsidTr="0022555F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340CE5" w:rsidRPr="00340CE5" w:rsidRDefault="00340CE5" w:rsidP="00340C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:rsidR="00340CE5" w:rsidRPr="00340CE5" w:rsidRDefault="00340CE5" w:rsidP="00340CE5">
            <w:pPr>
              <w:widowControl w:val="0"/>
              <w:tabs>
                <w:tab w:val="left" w:pos="2940"/>
              </w:tabs>
              <w:spacing w:line="240" w:lineRule="auto"/>
              <w:ind w:left="708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</w:tr>
    </w:tbl>
    <w:p w:rsidR="008238C5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8C5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CE5" w:rsidRDefault="00340CE5" w:rsidP="008238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8C5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CE5" w:rsidRPr="00C93A31" w:rsidRDefault="00340CE5" w:rsidP="00340C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8238C5" w:rsidRDefault="00CD4DCC" w:rsidP="008238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8238C5" w:rsidRPr="00340CE5">
        <w:rPr>
          <w:rFonts w:ascii="Times New Roman" w:hAnsi="Times New Roman" w:cs="Times New Roman"/>
          <w:b/>
          <w:sz w:val="26"/>
          <w:szCs w:val="26"/>
        </w:rPr>
        <w:t>Философия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340CE5" w:rsidRPr="00340CE5" w:rsidRDefault="00340CE5" w:rsidP="008238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10-11 класс</w:t>
      </w:r>
    </w:p>
    <w:p w:rsidR="008238C5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238C5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238C5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238C5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238C5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238C5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238C5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238C5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238C5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238C5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238C5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238C5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238C5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238C5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238C5" w:rsidRDefault="008238C5" w:rsidP="008238C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8C5" w:rsidRPr="00340CE5" w:rsidRDefault="008238C5" w:rsidP="008238C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40CE5">
        <w:rPr>
          <w:rFonts w:ascii="Times New Roman" w:hAnsi="Times New Roman" w:cs="Times New Roman"/>
          <w:sz w:val="24"/>
          <w:szCs w:val="24"/>
          <w:u w:val="single"/>
        </w:rPr>
        <w:t>Лепетюхина А.О.</w:t>
      </w:r>
    </w:p>
    <w:p w:rsidR="00D2078B" w:rsidRDefault="00D2078B">
      <w:pPr>
        <w:spacing w:after="160"/>
        <w:jc w:val="right"/>
      </w:pPr>
    </w:p>
    <w:p w:rsidR="00D2078B" w:rsidRDefault="00D2078B">
      <w:pPr>
        <w:spacing w:after="160"/>
      </w:pPr>
    </w:p>
    <w:p w:rsidR="008238C5" w:rsidRDefault="008238C5">
      <w:pPr>
        <w:spacing w:after="160"/>
      </w:pPr>
    </w:p>
    <w:p w:rsidR="008238C5" w:rsidRDefault="008238C5">
      <w:pPr>
        <w:spacing w:after="160"/>
      </w:pPr>
    </w:p>
    <w:p w:rsidR="008238C5" w:rsidRDefault="008238C5">
      <w:pPr>
        <w:spacing w:after="160"/>
      </w:pPr>
    </w:p>
    <w:p w:rsidR="008238C5" w:rsidRDefault="008238C5">
      <w:pPr>
        <w:spacing w:after="160"/>
      </w:pPr>
    </w:p>
    <w:p w:rsidR="008238C5" w:rsidRDefault="008238C5">
      <w:pPr>
        <w:spacing w:after="160"/>
      </w:pPr>
    </w:p>
    <w:p w:rsidR="008238C5" w:rsidRPr="00706A39" w:rsidRDefault="008238C5" w:rsidP="008238C5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A39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образовательные результаты</w:t>
      </w:r>
    </w:p>
    <w:p w:rsidR="008238C5" w:rsidRPr="008238C5" w:rsidRDefault="008238C5" w:rsidP="008238C5">
      <w:pPr>
        <w:pStyle w:val="a6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C5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8238C5" w:rsidRPr="008238C5" w:rsidRDefault="008238C5" w:rsidP="00706A39">
      <w:pPr>
        <w:pStyle w:val="a8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spellStart"/>
      <w:r w:rsidRPr="008238C5">
        <w:rPr>
          <w:color w:val="000000"/>
        </w:rPr>
        <w:t>сформированность</w:t>
      </w:r>
      <w:proofErr w:type="spellEnd"/>
      <w:r w:rsidRPr="008238C5">
        <w:rPr>
          <w:color w:val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238C5" w:rsidRPr="008238C5" w:rsidRDefault="008238C5" w:rsidP="00706A39">
      <w:pPr>
        <w:pStyle w:val="a8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spellStart"/>
      <w:r w:rsidRPr="008238C5">
        <w:rPr>
          <w:color w:val="000000"/>
        </w:rPr>
        <w:t>сформированность</w:t>
      </w:r>
      <w:proofErr w:type="spellEnd"/>
      <w:r w:rsidRPr="008238C5">
        <w:rPr>
          <w:color w:val="000000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238C5" w:rsidRPr="008238C5" w:rsidRDefault="008238C5" w:rsidP="00706A39">
      <w:pPr>
        <w:pStyle w:val="a8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8238C5" w:rsidRPr="008238C5" w:rsidRDefault="008238C5" w:rsidP="00706A39">
      <w:pPr>
        <w:pStyle w:val="a8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238C5" w:rsidRPr="008238C5" w:rsidRDefault="008238C5" w:rsidP="00706A39">
      <w:pPr>
        <w:pStyle w:val="a8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нравственное сознание и поведение на основе усвоения общечеловеческих ценностей;</w:t>
      </w:r>
    </w:p>
    <w:p w:rsidR="008238C5" w:rsidRPr="008238C5" w:rsidRDefault="008238C5" w:rsidP="00706A39">
      <w:pPr>
        <w:pStyle w:val="a8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238C5" w:rsidRPr="008238C5" w:rsidRDefault="008238C5" w:rsidP="00706A39">
      <w:pPr>
        <w:pStyle w:val="a8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8238C5" w:rsidRPr="008238C5" w:rsidRDefault="008238C5" w:rsidP="00706A39">
      <w:pPr>
        <w:pStyle w:val="a8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 w:rsidR="00706A39">
        <w:rPr>
          <w:color w:val="000000"/>
        </w:rPr>
        <w:t>енных, общенациональных проблем.</w:t>
      </w:r>
    </w:p>
    <w:p w:rsidR="008238C5" w:rsidRPr="008238C5" w:rsidRDefault="008238C5" w:rsidP="008238C5">
      <w:pPr>
        <w:pStyle w:val="a8"/>
        <w:spacing w:line="360" w:lineRule="auto"/>
        <w:ind w:left="360"/>
        <w:jc w:val="center"/>
        <w:rPr>
          <w:b/>
          <w:color w:val="000000"/>
        </w:rPr>
      </w:pPr>
      <w:proofErr w:type="spellStart"/>
      <w:r w:rsidRPr="008238C5">
        <w:rPr>
          <w:b/>
          <w:color w:val="000000"/>
        </w:rPr>
        <w:t>Метапредметные</w:t>
      </w:r>
      <w:proofErr w:type="spellEnd"/>
    </w:p>
    <w:p w:rsidR="008238C5" w:rsidRPr="008238C5" w:rsidRDefault="008238C5" w:rsidP="00706A39">
      <w:pPr>
        <w:pStyle w:val="a8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</w:t>
      </w:r>
      <w:r w:rsidRPr="008238C5">
        <w:rPr>
          <w:color w:val="000000"/>
        </w:rPr>
        <w:lastRenderedPageBreak/>
        <w:t>поставленных целей и реализации планов деятельности; выбирать успешные стратегии в различных ситуациях;</w:t>
      </w:r>
    </w:p>
    <w:p w:rsidR="008238C5" w:rsidRPr="008238C5" w:rsidRDefault="008238C5" w:rsidP="00706A39">
      <w:pPr>
        <w:pStyle w:val="a8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деятельности;</w:t>
      </w:r>
    </w:p>
    <w:p w:rsidR="008238C5" w:rsidRPr="008238C5" w:rsidRDefault="008238C5" w:rsidP="00706A39">
      <w:pPr>
        <w:pStyle w:val="a8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238C5" w:rsidRPr="008238C5" w:rsidRDefault="008238C5" w:rsidP="00706A39">
      <w:pPr>
        <w:pStyle w:val="a8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238C5" w:rsidRPr="008238C5" w:rsidRDefault="008238C5" w:rsidP="00706A39">
      <w:pPr>
        <w:pStyle w:val="a8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238C5" w:rsidRPr="008238C5" w:rsidRDefault="008238C5" w:rsidP="00706A39">
      <w:pPr>
        <w:pStyle w:val="a8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умение определять назначение и функции различных социальных институтов;</w:t>
      </w:r>
    </w:p>
    <w:p w:rsidR="008238C5" w:rsidRPr="008238C5" w:rsidRDefault="008238C5" w:rsidP="00706A39">
      <w:pPr>
        <w:pStyle w:val="a8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238C5" w:rsidRPr="008238C5" w:rsidRDefault="008238C5" w:rsidP="00706A39">
      <w:pPr>
        <w:pStyle w:val="a8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238C5" w:rsidRPr="008238C5" w:rsidRDefault="008238C5" w:rsidP="00706A39">
      <w:pPr>
        <w:pStyle w:val="a8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238C5">
        <w:rPr>
          <w:color w:val="000000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238C5" w:rsidRPr="008238C5" w:rsidRDefault="008238C5" w:rsidP="008238C5">
      <w:pPr>
        <w:spacing w:after="12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</w:p>
    <w:p w:rsidR="008238C5" w:rsidRPr="008238C5" w:rsidRDefault="008238C5" w:rsidP="008238C5">
      <w:pPr>
        <w:spacing w:after="12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78B" w:rsidRPr="008238C5" w:rsidRDefault="00D31B7A" w:rsidP="00706A39">
      <w:pPr>
        <w:numPr>
          <w:ilvl w:val="0"/>
          <w:numId w:val="4"/>
        </w:numPr>
        <w:spacing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знание истории возникновения философии и основных исторических типов философствования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078B" w:rsidRPr="008238C5" w:rsidRDefault="00D31B7A" w:rsidP="00706A39">
      <w:pPr>
        <w:numPr>
          <w:ilvl w:val="0"/>
          <w:numId w:val="4"/>
        </w:numPr>
        <w:spacing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знание основных методологических подходов в философии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078B" w:rsidRPr="008238C5" w:rsidRDefault="00D31B7A" w:rsidP="00706A39">
      <w:pPr>
        <w:numPr>
          <w:ilvl w:val="0"/>
          <w:numId w:val="4"/>
        </w:numPr>
        <w:spacing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владение базовыми категориями философии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078B" w:rsidRPr="008238C5" w:rsidRDefault="00D31B7A" w:rsidP="00706A39">
      <w:pPr>
        <w:numPr>
          <w:ilvl w:val="0"/>
          <w:numId w:val="4"/>
        </w:numPr>
        <w:spacing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понимание особого положения философ</w:t>
      </w:r>
      <w:proofErr w:type="gramStart"/>
      <w:r w:rsidRPr="008238C5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8238C5">
        <w:rPr>
          <w:rFonts w:ascii="Times New Roman" w:eastAsia="Times New Roman" w:hAnsi="Times New Roman" w:cs="Times New Roman"/>
          <w:sz w:val="24"/>
          <w:szCs w:val="24"/>
        </w:rPr>
        <w:t xml:space="preserve"> связи с другими науками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078B" w:rsidRPr="008238C5" w:rsidRDefault="00D31B7A" w:rsidP="00706A39">
      <w:pPr>
        <w:numPr>
          <w:ilvl w:val="0"/>
          <w:numId w:val="4"/>
        </w:numPr>
        <w:spacing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умение формулировать основные философские проблемы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078B" w:rsidRPr="008238C5" w:rsidRDefault="00D31B7A" w:rsidP="00706A39">
      <w:pPr>
        <w:numPr>
          <w:ilvl w:val="0"/>
          <w:numId w:val="4"/>
        </w:numPr>
        <w:spacing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навык свободного использования философской терминологии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078B" w:rsidRPr="008238C5" w:rsidRDefault="00D31B7A" w:rsidP="00706A39">
      <w:pPr>
        <w:numPr>
          <w:ilvl w:val="0"/>
          <w:numId w:val="4"/>
        </w:numPr>
        <w:spacing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понимание смысла и назначения философии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078B" w:rsidRPr="008238C5" w:rsidRDefault="00D31B7A" w:rsidP="00706A39">
      <w:pPr>
        <w:numPr>
          <w:ilvl w:val="0"/>
          <w:numId w:val="4"/>
        </w:numPr>
        <w:spacing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умение охарактеризовать основные философские системы, их методы и подходы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078B" w:rsidRPr="008238C5" w:rsidRDefault="00D31B7A" w:rsidP="00706A39">
      <w:pPr>
        <w:numPr>
          <w:ilvl w:val="0"/>
          <w:numId w:val="4"/>
        </w:numPr>
        <w:spacing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умение анализировать сложные тексты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078B" w:rsidRPr="008238C5" w:rsidRDefault="00D31B7A" w:rsidP="00706A39">
      <w:pPr>
        <w:numPr>
          <w:ilvl w:val="0"/>
          <w:numId w:val="4"/>
        </w:numPr>
        <w:spacing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владение навыками аргументации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078B" w:rsidRPr="008238C5" w:rsidRDefault="00D31B7A" w:rsidP="00706A39">
      <w:pPr>
        <w:numPr>
          <w:ilvl w:val="0"/>
          <w:numId w:val="4"/>
        </w:numPr>
        <w:spacing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повышение культуры публичных выступлений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78B" w:rsidRPr="008238C5" w:rsidRDefault="00D2078B" w:rsidP="008238C5">
      <w:pPr>
        <w:spacing w:after="160" w:line="360" w:lineRule="auto"/>
        <w:ind w:left="280"/>
        <w:rPr>
          <w:sz w:val="24"/>
          <w:szCs w:val="24"/>
        </w:rPr>
      </w:pPr>
    </w:p>
    <w:p w:rsidR="008238C5" w:rsidRPr="00706A39" w:rsidRDefault="00D31B7A" w:rsidP="00B96074">
      <w:pPr>
        <w:pStyle w:val="a9"/>
        <w:numPr>
          <w:ilvl w:val="0"/>
          <w:numId w:val="5"/>
        </w:numPr>
        <w:spacing w:after="16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06A39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706A39" w:rsidRPr="00706A39" w:rsidRDefault="00706A39" w:rsidP="00706A39">
      <w:pPr>
        <w:spacing w:after="16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A39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706A39" w:rsidRPr="00706A39" w:rsidRDefault="00706A39" w:rsidP="00706A39">
      <w:pPr>
        <w:spacing w:after="160" w:line="360" w:lineRule="auto"/>
        <w:ind w:firstLine="567"/>
        <w:jc w:val="both"/>
        <w:rPr>
          <w:sz w:val="24"/>
          <w:szCs w:val="24"/>
        </w:rPr>
      </w:pPr>
      <w:r w:rsidRPr="00706A39">
        <w:rPr>
          <w:rFonts w:ascii="Times New Roman" w:eastAsia="Times New Roman" w:hAnsi="Times New Roman" w:cs="Times New Roman"/>
          <w:sz w:val="24"/>
          <w:szCs w:val="24"/>
        </w:rPr>
        <w:t xml:space="preserve">Курс Философия ориентирован на 34 учебные недели, нагрузка в неделю – 2 часа, итоговая годовая нагрузка – 68 часов. </w:t>
      </w:r>
    </w:p>
    <w:p w:rsidR="00706A39" w:rsidRPr="00706A39" w:rsidRDefault="00706A39" w:rsidP="00706A39">
      <w:pPr>
        <w:spacing w:after="160" w:line="360" w:lineRule="auto"/>
        <w:ind w:firstLine="567"/>
        <w:jc w:val="both"/>
        <w:rPr>
          <w:sz w:val="24"/>
          <w:szCs w:val="24"/>
        </w:rPr>
      </w:pPr>
      <w:r w:rsidRPr="00706A3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ФГОС, 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 </w:t>
      </w:r>
    </w:p>
    <w:p w:rsidR="00D2078B" w:rsidRPr="008238C5" w:rsidRDefault="00D31B7A" w:rsidP="008238C5">
      <w:pPr>
        <w:spacing w:after="160" w:line="360" w:lineRule="auto"/>
        <w:jc w:val="center"/>
        <w:rPr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  <w:r w:rsidRPr="0082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078B" w:rsidRPr="008238C5" w:rsidRDefault="00D31B7A" w:rsidP="008238C5">
      <w:pPr>
        <w:spacing w:line="360" w:lineRule="auto"/>
        <w:jc w:val="center"/>
        <w:rPr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b/>
          <w:sz w:val="24"/>
          <w:szCs w:val="24"/>
        </w:rPr>
        <w:t>1. Введение</w:t>
      </w:r>
      <w:r w:rsidR="00706A3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2078B" w:rsidRPr="008238C5" w:rsidRDefault="00D31B7A" w:rsidP="008238C5">
      <w:pPr>
        <w:spacing w:line="360" w:lineRule="auto"/>
        <w:ind w:firstLine="540"/>
        <w:jc w:val="both"/>
        <w:rPr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 xml:space="preserve">Цели и задачи курса. Знакомство с форматами итоговой аттестации, с </w:t>
      </w:r>
      <w:proofErr w:type="spellStart"/>
      <w:r w:rsidRPr="008238C5">
        <w:rPr>
          <w:rFonts w:ascii="Times New Roman" w:eastAsia="Times New Roman" w:hAnsi="Times New Roman" w:cs="Times New Roman"/>
          <w:sz w:val="24"/>
          <w:szCs w:val="24"/>
        </w:rPr>
        <w:t>критериальной</w:t>
      </w:r>
      <w:proofErr w:type="spellEnd"/>
      <w:r w:rsidRPr="008238C5">
        <w:rPr>
          <w:rFonts w:ascii="Times New Roman" w:eastAsia="Times New Roman" w:hAnsi="Times New Roman" w:cs="Times New Roman"/>
          <w:sz w:val="24"/>
          <w:szCs w:val="24"/>
        </w:rPr>
        <w:t xml:space="preserve"> базой оценки работ разных типов, с итоговой формулой оценивания.</w:t>
      </w:r>
    </w:p>
    <w:p w:rsidR="00D2078B" w:rsidRPr="008238C5" w:rsidRDefault="00D31B7A" w:rsidP="008238C5">
      <w:pPr>
        <w:spacing w:line="360" w:lineRule="auto"/>
        <w:ind w:firstLine="540"/>
        <w:jc w:val="center"/>
        <w:rPr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b/>
          <w:sz w:val="24"/>
          <w:szCs w:val="24"/>
        </w:rPr>
        <w:t>2. Поворот к человеку. Платон как родоначальник западноевропейской мысли</w:t>
      </w:r>
      <w:r w:rsidR="00706A3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2078B" w:rsidRPr="008238C5" w:rsidRDefault="00D31B7A" w:rsidP="008238C5">
      <w:pPr>
        <w:spacing w:line="360" w:lineRule="auto"/>
        <w:ind w:firstLine="540"/>
        <w:jc w:val="both"/>
        <w:rPr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 xml:space="preserve">Обоснование метафизики. Мир Идей. Миф о пещере. Понятия “блага”, “мировой души”, “счастья”, “любви”, “Демиурга”. Политическая философия Платона как попытка формирования идеального государства (в основе которого человеческие склонности). </w:t>
      </w:r>
    </w:p>
    <w:p w:rsidR="00D2078B" w:rsidRPr="008238C5" w:rsidRDefault="00D31B7A" w:rsidP="008238C5">
      <w:pPr>
        <w:spacing w:line="360" w:lineRule="auto"/>
        <w:ind w:firstLine="540"/>
        <w:jc w:val="both"/>
        <w:rPr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Основная идея “</w:t>
      </w:r>
      <w:proofErr w:type="spellStart"/>
      <w:r w:rsidRPr="008238C5">
        <w:rPr>
          <w:rFonts w:ascii="Times New Roman" w:eastAsia="Times New Roman" w:hAnsi="Times New Roman" w:cs="Times New Roman"/>
          <w:sz w:val="24"/>
          <w:szCs w:val="24"/>
        </w:rPr>
        <w:t>Федона</w:t>
      </w:r>
      <w:proofErr w:type="spellEnd"/>
      <w:r w:rsidRPr="008238C5">
        <w:rPr>
          <w:rFonts w:ascii="Times New Roman" w:eastAsia="Times New Roman" w:hAnsi="Times New Roman" w:cs="Times New Roman"/>
          <w:sz w:val="24"/>
          <w:szCs w:val="24"/>
        </w:rPr>
        <w:t>”. Философское и художественное единство. Историческая основа диалога. Аргументы и доказательства. Психологическая концепция “</w:t>
      </w:r>
      <w:proofErr w:type="spellStart"/>
      <w:r w:rsidRPr="008238C5">
        <w:rPr>
          <w:rFonts w:ascii="Times New Roman" w:eastAsia="Times New Roman" w:hAnsi="Times New Roman" w:cs="Times New Roman"/>
          <w:sz w:val="24"/>
          <w:szCs w:val="24"/>
        </w:rPr>
        <w:t>Федона</w:t>
      </w:r>
      <w:proofErr w:type="spellEnd"/>
      <w:r w:rsidRPr="008238C5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D2078B" w:rsidRPr="008238C5" w:rsidRDefault="00D31B7A" w:rsidP="008238C5">
      <w:pPr>
        <w:spacing w:line="360" w:lineRule="auto"/>
        <w:ind w:firstLine="540"/>
        <w:jc w:val="center"/>
        <w:rPr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Систематизация наук. Аристотель</w:t>
      </w:r>
      <w:r w:rsidR="00706A3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2078B" w:rsidRPr="008238C5" w:rsidRDefault="00D31B7A" w:rsidP="008238C5">
      <w:pPr>
        <w:spacing w:line="360" w:lineRule="auto"/>
        <w:ind w:firstLine="540"/>
        <w:jc w:val="both"/>
        <w:rPr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 xml:space="preserve">Метафизика Аристотеля. Понятия “счастья” и “добродетели”. Психология и генезис морального поступка. Идеальное государство, где высшая цель - достижение счастья. Первая классификация знания. </w:t>
      </w:r>
    </w:p>
    <w:p w:rsidR="00D2078B" w:rsidRPr="008238C5" w:rsidRDefault="00D31B7A" w:rsidP="008238C5">
      <w:pPr>
        <w:spacing w:line="360" w:lineRule="auto"/>
        <w:ind w:firstLine="540"/>
        <w:jc w:val="both"/>
        <w:rPr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 xml:space="preserve">Трактат “О душе”. Особое значение психологии в контексте остальных наук. Связь психологии и естествознания. Эмпирический путь исследования. Связь душевных и телесных явлений. </w:t>
      </w:r>
    </w:p>
    <w:p w:rsidR="00D2078B" w:rsidRPr="008238C5" w:rsidRDefault="00D31B7A" w:rsidP="008238C5">
      <w:pPr>
        <w:spacing w:line="360" w:lineRule="auto"/>
        <w:ind w:firstLine="540"/>
        <w:jc w:val="center"/>
        <w:rPr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b/>
          <w:sz w:val="24"/>
          <w:szCs w:val="24"/>
        </w:rPr>
        <w:t>4. Восточная философия</w:t>
      </w:r>
      <w:r w:rsidR="00706A3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238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2078B" w:rsidRPr="008238C5" w:rsidRDefault="00D31B7A" w:rsidP="008238C5">
      <w:pPr>
        <w:spacing w:line="360" w:lineRule="auto"/>
        <w:ind w:firstLine="720"/>
        <w:jc w:val="both"/>
        <w:rPr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“Веды” - знание.</w:t>
      </w:r>
    </w:p>
    <w:p w:rsidR="00D2078B" w:rsidRPr="008238C5" w:rsidRDefault="00D31B7A" w:rsidP="008238C5">
      <w:pPr>
        <w:spacing w:line="360" w:lineRule="auto"/>
        <w:ind w:firstLine="720"/>
        <w:jc w:val="both"/>
        <w:rPr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 xml:space="preserve">Буддизм как религиозно-философское учение. “Жизнь есть страдание”: смысл. Четыре благородные истины. Нирвана и сансара. </w:t>
      </w:r>
    </w:p>
    <w:p w:rsidR="00D2078B" w:rsidRPr="008238C5" w:rsidRDefault="00D31B7A" w:rsidP="008238C5">
      <w:pPr>
        <w:spacing w:line="360" w:lineRule="auto"/>
        <w:ind w:firstLine="720"/>
        <w:jc w:val="both"/>
        <w:rPr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Даосизм. Понятия “пути” и “морали”. Философия даосизма как психологическая система.</w:t>
      </w:r>
    </w:p>
    <w:p w:rsidR="00D2078B" w:rsidRPr="008238C5" w:rsidRDefault="00D31B7A" w:rsidP="008238C5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8238C5">
        <w:rPr>
          <w:rFonts w:ascii="Times New Roman" w:eastAsia="Times New Roman" w:hAnsi="Times New Roman" w:cs="Times New Roman"/>
          <w:sz w:val="24"/>
          <w:szCs w:val="24"/>
        </w:rPr>
        <w:t>Конфунцианство</w:t>
      </w:r>
      <w:proofErr w:type="spellEnd"/>
      <w:r w:rsidRPr="008238C5">
        <w:rPr>
          <w:rFonts w:ascii="Times New Roman" w:eastAsia="Times New Roman" w:hAnsi="Times New Roman" w:cs="Times New Roman"/>
          <w:sz w:val="24"/>
          <w:szCs w:val="24"/>
        </w:rPr>
        <w:t xml:space="preserve"> как этико-социально-политическое учение или образ жизни. Основная терминология и базовые понятия. </w:t>
      </w:r>
    </w:p>
    <w:p w:rsidR="00D2078B" w:rsidRPr="008238C5" w:rsidRDefault="00D31B7A" w:rsidP="008238C5">
      <w:pPr>
        <w:spacing w:line="360" w:lineRule="auto"/>
        <w:ind w:firstLine="720"/>
        <w:jc w:val="both"/>
        <w:rPr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Значение восточной философии.</w:t>
      </w:r>
    </w:p>
    <w:p w:rsidR="00D2078B" w:rsidRPr="008238C5" w:rsidRDefault="00D31B7A" w:rsidP="008238C5">
      <w:pPr>
        <w:spacing w:line="360" w:lineRule="auto"/>
        <w:ind w:firstLine="540"/>
        <w:jc w:val="center"/>
        <w:rPr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b/>
          <w:sz w:val="24"/>
          <w:szCs w:val="24"/>
        </w:rPr>
        <w:t>5. Средние века. Фома Аквинский и</w:t>
      </w:r>
      <w:proofErr w:type="gramStart"/>
      <w:r w:rsidRPr="008238C5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8238C5">
        <w:rPr>
          <w:rFonts w:ascii="Times New Roman" w:eastAsia="Times New Roman" w:hAnsi="Times New Roman" w:cs="Times New Roman"/>
          <w:b/>
          <w:sz w:val="24"/>
          <w:szCs w:val="24"/>
        </w:rPr>
        <w:t>бн Сина</w:t>
      </w:r>
      <w:r w:rsidR="00706A3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2078B" w:rsidRPr="008238C5" w:rsidRDefault="00D31B7A" w:rsidP="008238C5">
      <w:pPr>
        <w:spacing w:line="360" w:lineRule="auto"/>
        <w:ind w:firstLine="825"/>
        <w:jc w:val="both"/>
        <w:rPr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 xml:space="preserve">Идеи Фомы Аквинского. Философия служанка теологии. “Истины разума” и “истины откровения”. Откровение как способ приобщения к знанию. Бог - первопричина всех вещей. Человек - единство души и тела. Бессмертие души. Морально-благие действия как путь к созерцанию Бога. Доказательства бытия Бога. </w:t>
      </w:r>
    </w:p>
    <w:p w:rsidR="00D2078B" w:rsidRPr="008238C5" w:rsidRDefault="00D31B7A" w:rsidP="008238C5">
      <w:pPr>
        <w:spacing w:line="360" w:lineRule="auto"/>
        <w:ind w:firstLine="825"/>
        <w:jc w:val="both"/>
        <w:rPr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>Метаф</w:t>
      </w:r>
      <w:r w:rsidR="008238C5" w:rsidRPr="008238C5">
        <w:rPr>
          <w:rFonts w:ascii="Times New Roman" w:eastAsia="Times New Roman" w:hAnsi="Times New Roman" w:cs="Times New Roman"/>
          <w:sz w:val="24"/>
          <w:szCs w:val="24"/>
        </w:rPr>
        <w:t>изика</w:t>
      </w:r>
      <w:proofErr w:type="gramStart"/>
      <w:r w:rsidR="008238C5" w:rsidRPr="008238C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="008238C5" w:rsidRPr="008238C5">
        <w:rPr>
          <w:rFonts w:ascii="Times New Roman" w:eastAsia="Times New Roman" w:hAnsi="Times New Roman" w:cs="Times New Roman"/>
          <w:sz w:val="24"/>
          <w:szCs w:val="24"/>
        </w:rPr>
        <w:t>бн Сины. Значение понятия</w:t>
      </w:r>
      <w:r w:rsidRPr="008238C5">
        <w:rPr>
          <w:rFonts w:ascii="Times New Roman" w:eastAsia="Times New Roman" w:hAnsi="Times New Roman" w:cs="Times New Roman"/>
          <w:sz w:val="24"/>
          <w:szCs w:val="24"/>
        </w:rPr>
        <w:t xml:space="preserve"> неоплатонической эманации. Индивидуальная душа. Учение</w:t>
      </w:r>
      <w:proofErr w:type="gramStart"/>
      <w:r w:rsidRPr="008238C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8238C5">
        <w:rPr>
          <w:rFonts w:ascii="Times New Roman" w:eastAsia="Times New Roman" w:hAnsi="Times New Roman" w:cs="Times New Roman"/>
          <w:sz w:val="24"/>
          <w:szCs w:val="24"/>
        </w:rPr>
        <w:t xml:space="preserve">бн Сины о темпераменте и характере человека.  </w:t>
      </w:r>
    </w:p>
    <w:p w:rsidR="00D2078B" w:rsidRPr="008238C5" w:rsidRDefault="00D31B7A" w:rsidP="008238C5">
      <w:pPr>
        <w:spacing w:after="160" w:line="360" w:lineRule="auto"/>
        <w:jc w:val="center"/>
        <w:rPr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b/>
          <w:sz w:val="24"/>
          <w:szCs w:val="24"/>
        </w:rPr>
        <w:t>6. Новое время. Философия Декарта</w:t>
      </w:r>
      <w:r w:rsidR="00706A3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2078B" w:rsidRPr="008238C5" w:rsidRDefault="00D31B7A" w:rsidP="008238C5">
      <w:pPr>
        <w:spacing w:after="160" w:line="360" w:lineRule="auto"/>
        <w:ind w:firstLine="720"/>
        <w:jc w:val="both"/>
        <w:rPr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 xml:space="preserve">Дуалистическая философия Декарта: дуализм души и тела. Два рода сущностей. Рационализм как универсальный метод познания. Механицизм Декарта. </w:t>
      </w:r>
    </w:p>
    <w:p w:rsidR="00D2078B" w:rsidRDefault="00D31B7A" w:rsidP="008238C5">
      <w:pPr>
        <w:spacing w:after="1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38C5">
        <w:rPr>
          <w:rFonts w:ascii="Times New Roman" w:eastAsia="Times New Roman" w:hAnsi="Times New Roman" w:cs="Times New Roman"/>
          <w:sz w:val="24"/>
          <w:szCs w:val="24"/>
        </w:rPr>
        <w:t>Самодостоверность</w:t>
      </w:r>
      <w:proofErr w:type="spellEnd"/>
      <w:r w:rsidRPr="008238C5">
        <w:rPr>
          <w:rFonts w:ascii="Times New Roman" w:eastAsia="Times New Roman" w:hAnsi="Times New Roman" w:cs="Times New Roman"/>
          <w:sz w:val="24"/>
          <w:szCs w:val="24"/>
        </w:rPr>
        <w:t xml:space="preserve"> сознания: “мыслю, следовательно</w:t>
      </w:r>
      <w:r w:rsidR="00706A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238C5">
        <w:rPr>
          <w:rFonts w:ascii="Times New Roman" w:eastAsia="Times New Roman" w:hAnsi="Times New Roman" w:cs="Times New Roman"/>
          <w:sz w:val="24"/>
          <w:szCs w:val="24"/>
        </w:rPr>
        <w:t xml:space="preserve"> существую”. Концепция врожденных идей. Метод радикального сомнения. Доказательство бытия Бога. </w:t>
      </w:r>
    </w:p>
    <w:p w:rsidR="008238C5" w:rsidRPr="00A12F2B" w:rsidRDefault="008238C5" w:rsidP="008238C5">
      <w:pPr>
        <w:spacing w:after="160" w:line="360" w:lineRule="auto"/>
        <w:jc w:val="center"/>
        <w:rPr>
          <w:sz w:val="24"/>
          <w:szCs w:val="24"/>
        </w:rPr>
      </w:pPr>
      <w:r w:rsidRPr="00A12F2B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  <w:r w:rsidRPr="00A12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8C5" w:rsidRPr="00A12F2B" w:rsidRDefault="008238C5" w:rsidP="008238C5">
      <w:pPr>
        <w:spacing w:line="360" w:lineRule="auto"/>
        <w:jc w:val="center"/>
        <w:rPr>
          <w:sz w:val="24"/>
          <w:szCs w:val="24"/>
        </w:rPr>
      </w:pPr>
      <w:r w:rsidRPr="00A12F2B">
        <w:rPr>
          <w:rFonts w:ascii="Times New Roman" w:eastAsia="Times New Roman" w:hAnsi="Times New Roman" w:cs="Times New Roman"/>
          <w:b/>
          <w:sz w:val="24"/>
          <w:szCs w:val="24"/>
        </w:rPr>
        <w:t>1. Введение</w:t>
      </w:r>
      <w:r w:rsidR="00706A3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238C5" w:rsidRPr="00A12F2B" w:rsidRDefault="008238C5" w:rsidP="008238C5">
      <w:pPr>
        <w:spacing w:line="360" w:lineRule="auto"/>
        <w:ind w:firstLine="540"/>
        <w:jc w:val="both"/>
        <w:rPr>
          <w:sz w:val="24"/>
          <w:szCs w:val="24"/>
        </w:rPr>
      </w:pPr>
      <w:r w:rsidRPr="00A12F2B">
        <w:rPr>
          <w:rFonts w:ascii="Times New Roman" w:eastAsia="Times New Roman" w:hAnsi="Times New Roman" w:cs="Times New Roman"/>
          <w:sz w:val="24"/>
          <w:szCs w:val="24"/>
        </w:rPr>
        <w:t xml:space="preserve">Цели и задачи курса. Знакомство с форматами итоговой аттестации, с </w:t>
      </w:r>
      <w:proofErr w:type="spellStart"/>
      <w:r w:rsidRPr="00A12F2B">
        <w:rPr>
          <w:rFonts w:ascii="Times New Roman" w:eastAsia="Times New Roman" w:hAnsi="Times New Roman" w:cs="Times New Roman"/>
          <w:sz w:val="24"/>
          <w:szCs w:val="24"/>
        </w:rPr>
        <w:t>критериальной</w:t>
      </w:r>
      <w:proofErr w:type="spellEnd"/>
      <w:r w:rsidRPr="00A12F2B">
        <w:rPr>
          <w:rFonts w:ascii="Times New Roman" w:eastAsia="Times New Roman" w:hAnsi="Times New Roman" w:cs="Times New Roman"/>
          <w:sz w:val="24"/>
          <w:szCs w:val="24"/>
        </w:rPr>
        <w:t xml:space="preserve"> базой оценки работ разных типов, с итоговой формулой оценивания.</w:t>
      </w:r>
    </w:p>
    <w:p w:rsidR="008238C5" w:rsidRPr="00A12F2B" w:rsidRDefault="008238C5" w:rsidP="008238C5">
      <w:pPr>
        <w:spacing w:line="360" w:lineRule="auto"/>
        <w:ind w:firstLine="540"/>
        <w:jc w:val="center"/>
        <w:rPr>
          <w:sz w:val="24"/>
          <w:szCs w:val="24"/>
        </w:rPr>
      </w:pPr>
      <w:r w:rsidRPr="00A12F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Эмпиризм и рационализм</w:t>
      </w:r>
      <w:r w:rsidR="00706A3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238C5" w:rsidRPr="00A12F2B" w:rsidRDefault="008238C5" w:rsidP="008238C5">
      <w:pPr>
        <w:spacing w:line="360" w:lineRule="auto"/>
        <w:ind w:firstLine="540"/>
        <w:jc w:val="both"/>
        <w:rPr>
          <w:sz w:val="24"/>
          <w:szCs w:val="24"/>
        </w:rPr>
      </w:pPr>
      <w:r w:rsidRPr="00A12F2B">
        <w:rPr>
          <w:rFonts w:ascii="Times New Roman" w:eastAsia="Times New Roman" w:hAnsi="Times New Roman" w:cs="Times New Roman"/>
          <w:sz w:val="24"/>
          <w:szCs w:val="24"/>
        </w:rPr>
        <w:t>Дэвид Юм. Методологический подход. Теория познания. Сомнение в познаваемости внешнего мира. Причинность Юма. Учение об аффектах. Проблема морали и нравственности. Критика религии. Юм как представитель психологического атомизма.</w:t>
      </w:r>
    </w:p>
    <w:p w:rsidR="008238C5" w:rsidRPr="00A12F2B" w:rsidRDefault="008238C5" w:rsidP="008238C5">
      <w:pPr>
        <w:spacing w:line="360" w:lineRule="auto"/>
        <w:ind w:firstLine="540"/>
        <w:jc w:val="both"/>
        <w:rPr>
          <w:sz w:val="24"/>
          <w:szCs w:val="24"/>
        </w:rPr>
      </w:pPr>
      <w:r w:rsidRPr="00A12F2B">
        <w:rPr>
          <w:rFonts w:ascii="Times New Roman" w:eastAsia="Times New Roman" w:hAnsi="Times New Roman" w:cs="Times New Roman"/>
          <w:sz w:val="24"/>
          <w:szCs w:val="24"/>
        </w:rPr>
        <w:t xml:space="preserve">Философия Лейбница. Метод строгих рассуждений. </w:t>
      </w:r>
      <w:proofErr w:type="gramStart"/>
      <w:r w:rsidRPr="00A12F2B">
        <w:rPr>
          <w:rFonts w:ascii="Times New Roman" w:eastAsia="Times New Roman" w:hAnsi="Times New Roman" w:cs="Times New Roman"/>
          <w:sz w:val="24"/>
          <w:szCs w:val="24"/>
        </w:rPr>
        <w:t>Логическое доказательство</w:t>
      </w:r>
      <w:proofErr w:type="gramEnd"/>
      <w:r w:rsidRPr="00A12F2B">
        <w:rPr>
          <w:rFonts w:ascii="Times New Roman" w:eastAsia="Times New Roman" w:hAnsi="Times New Roman" w:cs="Times New Roman"/>
          <w:sz w:val="24"/>
          <w:szCs w:val="24"/>
        </w:rPr>
        <w:t xml:space="preserve"> как результат критики “ясных и отчетливых идей” Декарта. Монадология Лейбница. Метафизическое, физическое и моральное понимание зла. Поиск компромисса между “чистой доской” Дж. Локка и “</w:t>
      </w:r>
      <w:proofErr w:type="spellStart"/>
      <w:r w:rsidRPr="00A12F2B">
        <w:rPr>
          <w:rFonts w:ascii="Times New Roman" w:eastAsia="Times New Roman" w:hAnsi="Times New Roman" w:cs="Times New Roman"/>
          <w:sz w:val="24"/>
          <w:szCs w:val="24"/>
        </w:rPr>
        <w:t>вражденными</w:t>
      </w:r>
      <w:proofErr w:type="spellEnd"/>
      <w:r w:rsidRPr="00A12F2B">
        <w:rPr>
          <w:rFonts w:ascii="Times New Roman" w:eastAsia="Times New Roman" w:hAnsi="Times New Roman" w:cs="Times New Roman"/>
          <w:sz w:val="24"/>
          <w:szCs w:val="24"/>
        </w:rPr>
        <w:t xml:space="preserve"> идеями” Декарта. Развитие доктрины бессознательной психической жизни. </w:t>
      </w:r>
    </w:p>
    <w:p w:rsidR="008238C5" w:rsidRPr="00A12F2B" w:rsidRDefault="008238C5" w:rsidP="008238C5">
      <w:pPr>
        <w:spacing w:line="360" w:lineRule="auto"/>
        <w:ind w:firstLine="540"/>
        <w:jc w:val="center"/>
        <w:rPr>
          <w:sz w:val="24"/>
          <w:szCs w:val="24"/>
        </w:rPr>
      </w:pPr>
      <w:r w:rsidRPr="00A12F2B">
        <w:rPr>
          <w:rFonts w:ascii="Times New Roman" w:eastAsia="Times New Roman" w:hAnsi="Times New Roman" w:cs="Times New Roman"/>
          <w:b/>
          <w:sz w:val="24"/>
          <w:szCs w:val="24"/>
        </w:rPr>
        <w:t xml:space="preserve">3. Механистический материализм </w:t>
      </w:r>
      <w:proofErr w:type="spellStart"/>
      <w:r w:rsidRPr="00A12F2B">
        <w:rPr>
          <w:rFonts w:ascii="Times New Roman" w:eastAsia="Times New Roman" w:hAnsi="Times New Roman" w:cs="Times New Roman"/>
          <w:b/>
          <w:sz w:val="24"/>
          <w:szCs w:val="24"/>
        </w:rPr>
        <w:t>Ламетри</w:t>
      </w:r>
      <w:proofErr w:type="spellEnd"/>
      <w:r w:rsidRPr="00A12F2B">
        <w:rPr>
          <w:rFonts w:ascii="Times New Roman" w:eastAsia="Times New Roman" w:hAnsi="Times New Roman" w:cs="Times New Roman"/>
          <w:b/>
          <w:sz w:val="24"/>
          <w:szCs w:val="24"/>
        </w:rPr>
        <w:t>. Идеи эпохи Просвещения</w:t>
      </w:r>
      <w:r w:rsidR="00706A3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238C5" w:rsidRPr="00A12F2B" w:rsidRDefault="008238C5" w:rsidP="008238C5">
      <w:pPr>
        <w:spacing w:line="360" w:lineRule="auto"/>
        <w:ind w:firstLine="540"/>
        <w:jc w:val="both"/>
        <w:rPr>
          <w:sz w:val="24"/>
          <w:szCs w:val="24"/>
        </w:rPr>
      </w:pPr>
      <w:r w:rsidRPr="00A12F2B">
        <w:rPr>
          <w:rFonts w:ascii="Times New Roman" w:eastAsia="Times New Roman" w:hAnsi="Times New Roman" w:cs="Times New Roman"/>
          <w:sz w:val="24"/>
          <w:szCs w:val="24"/>
        </w:rPr>
        <w:t xml:space="preserve">Система механистического материализма </w:t>
      </w:r>
      <w:proofErr w:type="spellStart"/>
      <w:r w:rsidRPr="00A12F2B">
        <w:rPr>
          <w:rFonts w:ascii="Times New Roman" w:eastAsia="Times New Roman" w:hAnsi="Times New Roman" w:cs="Times New Roman"/>
          <w:sz w:val="24"/>
          <w:szCs w:val="24"/>
        </w:rPr>
        <w:t>Ламетри</w:t>
      </w:r>
      <w:proofErr w:type="spellEnd"/>
      <w:r w:rsidRPr="00A12F2B">
        <w:rPr>
          <w:rFonts w:ascii="Times New Roman" w:eastAsia="Times New Roman" w:hAnsi="Times New Roman" w:cs="Times New Roman"/>
          <w:sz w:val="24"/>
          <w:szCs w:val="24"/>
        </w:rPr>
        <w:t>. Идея эволюции. Единство происхождения растительного и животного мира. Сенсуализм.</w:t>
      </w:r>
    </w:p>
    <w:p w:rsidR="008238C5" w:rsidRPr="00A12F2B" w:rsidRDefault="008238C5" w:rsidP="008238C5">
      <w:pPr>
        <w:spacing w:line="360" w:lineRule="auto"/>
        <w:ind w:firstLine="540"/>
        <w:jc w:val="both"/>
        <w:rPr>
          <w:sz w:val="24"/>
          <w:szCs w:val="24"/>
        </w:rPr>
      </w:pPr>
      <w:r w:rsidRPr="00A12F2B">
        <w:rPr>
          <w:rFonts w:ascii="Times New Roman" w:eastAsia="Times New Roman" w:hAnsi="Times New Roman" w:cs="Times New Roman"/>
          <w:sz w:val="24"/>
          <w:szCs w:val="24"/>
        </w:rPr>
        <w:t>Демократическая социально-политическая программа Гельвеция. Наука о нравственности. Роль среды в формировании личности. Чувство любви к себе.</w:t>
      </w:r>
    </w:p>
    <w:p w:rsidR="008238C5" w:rsidRPr="00A12F2B" w:rsidRDefault="008238C5" w:rsidP="008238C5">
      <w:pPr>
        <w:spacing w:line="360" w:lineRule="auto"/>
        <w:ind w:firstLine="540"/>
        <w:jc w:val="both"/>
        <w:rPr>
          <w:sz w:val="24"/>
          <w:szCs w:val="24"/>
        </w:rPr>
      </w:pPr>
      <w:r w:rsidRPr="00A12F2B">
        <w:rPr>
          <w:rFonts w:ascii="Times New Roman" w:eastAsia="Times New Roman" w:hAnsi="Times New Roman" w:cs="Times New Roman"/>
          <w:sz w:val="24"/>
          <w:szCs w:val="24"/>
        </w:rPr>
        <w:t xml:space="preserve">Философия Жан-Жака Руссо. Общественные и политические идеалы. Естественное состояние. Теория воспитания. </w:t>
      </w:r>
    </w:p>
    <w:p w:rsidR="008238C5" w:rsidRPr="00A12F2B" w:rsidRDefault="008238C5" w:rsidP="008238C5">
      <w:pPr>
        <w:spacing w:line="360" w:lineRule="auto"/>
        <w:ind w:firstLine="540"/>
        <w:jc w:val="center"/>
        <w:rPr>
          <w:sz w:val="24"/>
          <w:szCs w:val="24"/>
        </w:rPr>
      </w:pPr>
      <w:r w:rsidRPr="00A12F2B">
        <w:rPr>
          <w:rFonts w:ascii="Times New Roman" w:eastAsia="Times New Roman" w:hAnsi="Times New Roman" w:cs="Times New Roman"/>
          <w:b/>
          <w:sz w:val="24"/>
          <w:szCs w:val="24"/>
        </w:rPr>
        <w:t>4. Немецкая классическая философия</w:t>
      </w:r>
      <w:r w:rsidR="00706A3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238C5" w:rsidRPr="00A12F2B" w:rsidRDefault="008238C5" w:rsidP="008238C5">
      <w:pPr>
        <w:spacing w:line="360" w:lineRule="auto"/>
        <w:ind w:firstLine="720"/>
        <w:jc w:val="both"/>
        <w:rPr>
          <w:sz w:val="24"/>
          <w:szCs w:val="24"/>
        </w:rPr>
      </w:pPr>
      <w:r w:rsidRPr="00A12F2B">
        <w:rPr>
          <w:rFonts w:ascii="Times New Roman" w:eastAsia="Times New Roman" w:hAnsi="Times New Roman" w:cs="Times New Roman"/>
          <w:sz w:val="24"/>
          <w:szCs w:val="24"/>
        </w:rPr>
        <w:t xml:space="preserve">Теория познания Канта, исследование разума. Этика и проблема религии. Категорический императив. Учение о праве и государстве. Эстетика - понятие целесообразности. Учение о человеке. Понятие гения. </w:t>
      </w:r>
    </w:p>
    <w:p w:rsidR="008238C5" w:rsidRPr="00A12F2B" w:rsidRDefault="008238C5" w:rsidP="008238C5">
      <w:pPr>
        <w:spacing w:line="360" w:lineRule="auto"/>
        <w:ind w:firstLine="720"/>
        <w:jc w:val="both"/>
        <w:rPr>
          <w:sz w:val="24"/>
          <w:szCs w:val="24"/>
        </w:rPr>
      </w:pPr>
      <w:r w:rsidRPr="00A12F2B">
        <w:rPr>
          <w:rFonts w:ascii="Times New Roman" w:eastAsia="Times New Roman" w:hAnsi="Times New Roman" w:cs="Times New Roman"/>
          <w:sz w:val="24"/>
          <w:szCs w:val="24"/>
        </w:rPr>
        <w:t xml:space="preserve">Субъективный идеализм Фихте. Психологические мотивы метафизики. Необходимость создания социальной философии. Природа, право, нравственность. Проблема социальной педагогики. </w:t>
      </w:r>
    </w:p>
    <w:p w:rsidR="008238C5" w:rsidRPr="00A12F2B" w:rsidRDefault="008238C5" w:rsidP="008238C5">
      <w:pPr>
        <w:spacing w:line="360" w:lineRule="auto"/>
        <w:ind w:firstLine="720"/>
        <w:jc w:val="both"/>
        <w:rPr>
          <w:sz w:val="24"/>
          <w:szCs w:val="24"/>
        </w:rPr>
      </w:pPr>
      <w:r w:rsidRPr="00A12F2B">
        <w:rPr>
          <w:rFonts w:ascii="Times New Roman" w:eastAsia="Times New Roman" w:hAnsi="Times New Roman" w:cs="Times New Roman"/>
          <w:sz w:val="24"/>
          <w:szCs w:val="24"/>
        </w:rPr>
        <w:t xml:space="preserve">Влияние Фихте на И.Ф. </w:t>
      </w:r>
      <w:proofErr w:type="spellStart"/>
      <w:r w:rsidRPr="00A12F2B">
        <w:rPr>
          <w:rFonts w:ascii="Times New Roman" w:eastAsia="Times New Roman" w:hAnsi="Times New Roman" w:cs="Times New Roman"/>
          <w:sz w:val="24"/>
          <w:szCs w:val="24"/>
        </w:rPr>
        <w:t>Гербарта</w:t>
      </w:r>
      <w:proofErr w:type="spellEnd"/>
      <w:r w:rsidRPr="00A12F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12F2B">
        <w:rPr>
          <w:rFonts w:ascii="Times New Roman" w:eastAsia="Times New Roman" w:hAnsi="Times New Roman" w:cs="Times New Roman"/>
          <w:sz w:val="24"/>
          <w:szCs w:val="24"/>
        </w:rPr>
        <w:t>Гербарт</w:t>
      </w:r>
      <w:proofErr w:type="spellEnd"/>
      <w:r w:rsidRPr="00A12F2B">
        <w:rPr>
          <w:rFonts w:ascii="Times New Roman" w:eastAsia="Times New Roman" w:hAnsi="Times New Roman" w:cs="Times New Roman"/>
          <w:sz w:val="24"/>
          <w:szCs w:val="24"/>
        </w:rPr>
        <w:t xml:space="preserve"> как основоположник эмпирической психологии в Германии. “Вытеснение” как переход </w:t>
      </w:r>
      <w:proofErr w:type="gramStart"/>
      <w:r w:rsidRPr="00A12F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12F2B">
        <w:rPr>
          <w:rFonts w:ascii="Times New Roman" w:eastAsia="Times New Roman" w:hAnsi="Times New Roman" w:cs="Times New Roman"/>
          <w:sz w:val="24"/>
          <w:szCs w:val="24"/>
        </w:rPr>
        <w:t xml:space="preserve"> бессознательное. Философские и психологические основы педагогики. </w:t>
      </w:r>
    </w:p>
    <w:p w:rsidR="008238C5" w:rsidRPr="00A12F2B" w:rsidRDefault="008238C5" w:rsidP="008238C5">
      <w:pPr>
        <w:spacing w:line="360" w:lineRule="auto"/>
        <w:ind w:firstLine="540"/>
        <w:jc w:val="center"/>
        <w:rPr>
          <w:sz w:val="24"/>
          <w:szCs w:val="24"/>
        </w:rPr>
      </w:pPr>
      <w:r w:rsidRPr="00A12F2B">
        <w:rPr>
          <w:rFonts w:ascii="Times New Roman" w:eastAsia="Times New Roman" w:hAnsi="Times New Roman" w:cs="Times New Roman"/>
          <w:b/>
          <w:sz w:val="24"/>
          <w:szCs w:val="24"/>
        </w:rPr>
        <w:t>5. Биологизм как методологическая программа</w:t>
      </w:r>
      <w:r w:rsidR="00706A3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238C5" w:rsidRPr="00A12F2B" w:rsidRDefault="008238C5" w:rsidP="008238C5">
      <w:pPr>
        <w:spacing w:line="360" w:lineRule="auto"/>
        <w:ind w:firstLine="825"/>
        <w:jc w:val="both"/>
        <w:rPr>
          <w:sz w:val="24"/>
          <w:szCs w:val="24"/>
        </w:rPr>
      </w:pPr>
      <w:r w:rsidRPr="00A12F2B">
        <w:rPr>
          <w:rFonts w:ascii="Times New Roman" w:eastAsia="Times New Roman" w:hAnsi="Times New Roman" w:cs="Times New Roman"/>
          <w:sz w:val="24"/>
          <w:szCs w:val="24"/>
        </w:rPr>
        <w:t>Ламаркизм. Целостная теория эволюции живого мира. Деизм.</w:t>
      </w:r>
    </w:p>
    <w:p w:rsidR="008238C5" w:rsidRPr="00A12F2B" w:rsidRDefault="008238C5" w:rsidP="008238C5">
      <w:pPr>
        <w:spacing w:line="360" w:lineRule="auto"/>
        <w:ind w:firstLine="825"/>
        <w:jc w:val="both"/>
        <w:rPr>
          <w:sz w:val="24"/>
          <w:szCs w:val="24"/>
        </w:rPr>
      </w:pPr>
      <w:r w:rsidRPr="00A12F2B">
        <w:rPr>
          <w:rFonts w:ascii="Times New Roman" w:eastAsia="Times New Roman" w:hAnsi="Times New Roman" w:cs="Times New Roman"/>
          <w:sz w:val="24"/>
          <w:szCs w:val="24"/>
        </w:rPr>
        <w:t xml:space="preserve">«Происхождение видов» Дарвина. Естественный отбор. Исследование о происхождении человека. </w:t>
      </w:r>
    </w:p>
    <w:p w:rsidR="008238C5" w:rsidRPr="00A12F2B" w:rsidRDefault="008238C5" w:rsidP="008238C5">
      <w:pPr>
        <w:spacing w:line="360" w:lineRule="auto"/>
        <w:ind w:firstLine="825"/>
        <w:jc w:val="both"/>
        <w:rPr>
          <w:sz w:val="24"/>
          <w:szCs w:val="24"/>
        </w:rPr>
      </w:pPr>
      <w:r w:rsidRPr="00A12F2B">
        <w:rPr>
          <w:rFonts w:ascii="Times New Roman" w:eastAsia="Times New Roman" w:hAnsi="Times New Roman" w:cs="Times New Roman"/>
          <w:sz w:val="24"/>
          <w:szCs w:val="24"/>
        </w:rPr>
        <w:t xml:space="preserve">Концепция «бессознательных умозаключений» Гельмгольца. Психология музыки. Теория иероглифов. </w:t>
      </w:r>
    </w:p>
    <w:p w:rsidR="008238C5" w:rsidRPr="00A12F2B" w:rsidRDefault="008238C5" w:rsidP="008238C5">
      <w:pPr>
        <w:spacing w:line="360" w:lineRule="auto"/>
        <w:ind w:firstLine="825"/>
        <w:jc w:val="both"/>
        <w:rPr>
          <w:sz w:val="24"/>
          <w:szCs w:val="24"/>
        </w:rPr>
      </w:pPr>
      <w:r w:rsidRPr="00A12F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Концепция философии как обобщения всех наук Спенсера. Всеобщие законы эволюции. Социальная эволюция. «Индивидуализация». Концепция современных институтов. </w:t>
      </w:r>
    </w:p>
    <w:p w:rsidR="008238C5" w:rsidRPr="00A12F2B" w:rsidRDefault="008238C5" w:rsidP="008238C5">
      <w:pPr>
        <w:spacing w:line="360" w:lineRule="auto"/>
        <w:rPr>
          <w:sz w:val="24"/>
          <w:szCs w:val="24"/>
        </w:rPr>
      </w:pPr>
      <w:r w:rsidRPr="00A12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8C5" w:rsidRPr="00A12F2B" w:rsidRDefault="008238C5" w:rsidP="008238C5">
      <w:pPr>
        <w:spacing w:after="160" w:line="360" w:lineRule="auto"/>
        <w:jc w:val="center"/>
        <w:rPr>
          <w:sz w:val="24"/>
          <w:szCs w:val="24"/>
        </w:rPr>
      </w:pPr>
      <w:r w:rsidRPr="00A12F2B">
        <w:rPr>
          <w:rFonts w:ascii="Times New Roman" w:eastAsia="Times New Roman" w:hAnsi="Times New Roman" w:cs="Times New Roman"/>
          <w:b/>
          <w:sz w:val="24"/>
          <w:szCs w:val="24"/>
        </w:rPr>
        <w:t>6. От философии XIX века к философии XX века</w:t>
      </w:r>
      <w:r w:rsidR="00706A3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238C5" w:rsidRPr="00A12F2B" w:rsidRDefault="008238C5" w:rsidP="008238C5">
      <w:pPr>
        <w:spacing w:after="160" w:line="360" w:lineRule="auto"/>
        <w:ind w:firstLine="720"/>
        <w:jc w:val="both"/>
        <w:rPr>
          <w:sz w:val="24"/>
          <w:szCs w:val="24"/>
        </w:rPr>
      </w:pPr>
      <w:r w:rsidRPr="00A12F2B">
        <w:rPr>
          <w:rFonts w:ascii="Times New Roman" w:eastAsia="Times New Roman" w:hAnsi="Times New Roman" w:cs="Times New Roman"/>
          <w:sz w:val="24"/>
          <w:szCs w:val="24"/>
        </w:rPr>
        <w:t xml:space="preserve">Ф. Ницше и опыт переоценки всех ценностей. Нигилизм. «Смерть Бога». </w:t>
      </w:r>
      <w:proofErr w:type="spellStart"/>
      <w:r w:rsidRPr="00A12F2B">
        <w:rPr>
          <w:rFonts w:ascii="Times New Roman" w:eastAsia="Times New Roman" w:hAnsi="Times New Roman" w:cs="Times New Roman"/>
          <w:sz w:val="24"/>
          <w:szCs w:val="24"/>
        </w:rPr>
        <w:t>Перспективизм</w:t>
      </w:r>
      <w:proofErr w:type="spellEnd"/>
      <w:r w:rsidRPr="00A12F2B">
        <w:rPr>
          <w:rFonts w:ascii="Times New Roman" w:eastAsia="Times New Roman" w:hAnsi="Times New Roman" w:cs="Times New Roman"/>
          <w:sz w:val="24"/>
          <w:szCs w:val="24"/>
        </w:rPr>
        <w:t xml:space="preserve">. Концепция “свободных умов”. </w:t>
      </w:r>
    </w:p>
    <w:p w:rsidR="008238C5" w:rsidRPr="00A12F2B" w:rsidRDefault="008238C5" w:rsidP="008238C5">
      <w:pPr>
        <w:spacing w:after="160" w:line="360" w:lineRule="auto"/>
        <w:ind w:firstLine="720"/>
        <w:jc w:val="both"/>
        <w:rPr>
          <w:sz w:val="24"/>
          <w:szCs w:val="24"/>
        </w:rPr>
      </w:pPr>
      <w:proofErr w:type="spellStart"/>
      <w:r w:rsidRPr="00A12F2B">
        <w:rPr>
          <w:rFonts w:ascii="Times New Roman" w:eastAsia="Times New Roman" w:hAnsi="Times New Roman" w:cs="Times New Roman"/>
          <w:sz w:val="24"/>
          <w:szCs w:val="24"/>
        </w:rPr>
        <w:t>Неокритицизм</w:t>
      </w:r>
      <w:proofErr w:type="spellEnd"/>
      <w:r w:rsidRPr="00A12F2B">
        <w:rPr>
          <w:rFonts w:ascii="Times New Roman" w:eastAsia="Times New Roman" w:hAnsi="Times New Roman" w:cs="Times New Roman"/>
          <w:sz w:val="24"/>
          <w:szCs w:val="24"/>
        </w:rPr>
        <w:t xml:space="preserve"> и неокантианство. Основные школы и методологические принципы. (Герман </w:t>
      </w:r>
      <w:proofErr w:type="spellStart"/>
      <w:r w:rsidRPr="00A12F2B">
        <w:rPr>
          <w:rFonts w:ascii="Times New Roman" w:eastAsia="Times New Roman" w:hAnsi="Times New Roman" w:cs="Times New Roman"/>
          <w:sz w:val="24"/>
          <w:szCs w:val="24"/>
        </w:rPr>
        <w:t>Коген</w:t>
      </w:r>
      <w:proofErr w:type="spellEnd"/>
      <w:r w:rsidRPr="00A12F2B">
        <w:rPr>
          <w:rFonts w:ascii="Times New Roman" w:eastAsia="Times New Roman" w:hAnsi="Times New Roman" w:cs="Times New Roman"/>
          <w:sz w:val="24"/>
          <w:szCs w:val="24"/>
        </w:rPr>
        <w:t xml:space="preserve">, Пауль </w:t>
      </w:r>
      <w:proofErr w:type="spellStart"/>
      <w:r w:rsidRPr="00A12F2B">
        <w:rPr>
          <w:rFonts w:ascii="Times New Roman" w:eastAsia="Times New Roman" w:hAnsi="Times New Roman" w:cs="Times New Roman"/>
          <w:sz w:val="24"/>
          <w:szCs w:val="24"/>
        </w:rPr>
        <w:t>Наторп</w:t>
      </w:r>
      <w:proofErr w:type="spellEnd"/>
      <w:r w:rsidRPr="00A12F2B">
        <w:rPr>
          <w:rFonts w:ascii="Times New Roman" w:eastAsia="Times New Roman" w:hAnsi="Times New Roman" w:cs="Times New Roman"/>
          <w:sz w:val="24"/>
          <w:szCs w:val="24"/>
        </w:rPr>
        <w:t xml:space="preserve">, Эрнст </w:t>
      </w:r>
      <w:proofErr w:type="spellStart"/>
      <w:r w:rsidRPr="00A12F2B">
        <w:rPr>
          <w:rFonts w:ascii="Times New Roman" w:eastAsia="Times New Roman" w:hAnsi="Times New Roman" w:cs="Times New Roman"/>
          <w:sz w:val="24"/>
          <w:szCs w:val="24"/>
        </w:rPr>
        <w:t>Кассирер</w:t>
      </w:r>
      <w:proofErr w:type="spellEnd"/>
      <w:r w:rsidRPr="00A12F2B">
        <w:rPr>
          <w:rFonts w:ascii="Times New Roman" w:eastAsia="Times New Roman" w:hAnsi="Times New Roman" w:cs="Times New Roman"/>
          <w:sz w:val="24"/>
          <w:szCs w:val="24"/>
        </w:rPr>
        <w:t xml:space="preserve">, В. </w:t>
      </w:r>
      <w:proofErr w:type="spellStart"/>
      <w:r w:rsidRPr="00A12F2B">
        <w:rPr>
          <w:rFonts w:ascii="Times New Roman" w:eastAsia="Times New Roman" w:hAnsi="Times New Roman" w:cs="Times New Roman"/>
          <w:sz w:val="24"/>
          <w:szCs w:val="24"/>
        </w:rPr>
        <w:t>Виндельбанд</w:t>
      </w:r>
      <w:proofErr w:type="spellEnd"/>
      <w:r w:rsidRPr="00A12F2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238C5" w:rsidRPr="00A12F2B" w:rsidRDefault="008238C5" w:rsidP="008238C5">
      <w:pPr>
        <w:spacing w:after="160" w:line="360" w:lineRule="auto"/>
        <w:ind w:firstLine="720"/>
        <w:jc w:val="both"/>
        <w:rPr>
          <w:sz w:val="24"/>
          <w:szCs w:val="24"/>
        </w:rPr>
      </w:pPr>
      <w:r w:rsidRPr="00A12F2B">
        <w:rPr>
          <w:rFonts w:ascii="Times New Roman" w:eastAsia="Times New Roman" w:hAnsi="Times New Roman" w:cs="Times New Roman"/>
          <w:sz w:val="24"/>
          <w:szCs w:val="24"/>
        </w:rPr>
        <w:t>Социологический метод Дюркгейма. Понятие социального факта. Общественные отношения, коллективное сознание и культура.</w:t>
      </w:r>
    </w:p>
    <w:p w:rsidR="008238C5" w:rsidRPr="00A12F2B" w:rsidRDefault="008238C5" w:rsidP="008238C5">
      <w:pPr>
        <w:spacing w:after="160" w:line="360" w:lineRule="auto"/>
        <w:ind w:firstLine="720"/>
        <w:jc w:val="both"/>
        <w:rPr>
          <w:sz w:val="24"/>
          <w:szCs w:val="24"/>
        </w:rPr>
      </w:pPr>
      <w:r w:rsidRPr="00A12F2B">
        <w:rPr>
          <w:rFonts w:ascii="Times New Roman" w:eastAsia="Times New Roman" w:hAnsi="Times New Roman" w:cs="Times New Roman"/>
          <w:sz w:val="24"/>
          <w:szCs w:val="24"/>
        </w:rPr>
        <w:t xml:space="preserve">Понимающая социология Макса Вебера. Социальное действие и социальное поведение. </w:t>
      </w:r>
    </w:p>
    <w:p w:rsidR="008238C5" w:rsidRDefault="008238C5" w:rsidP="008238C5">
      <w:pPr>
        <w:spacing w:after="1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F2B">
        <w:rPr>
          <w:rFonts w:ascii="Times New Roman" w:eastAsia="Times New Roman" w:hAnsi="Times New Roman" w:cs="Times New Roman"/>
          <w:sz w:val="24"/>
          <w:szCs w:val="24"/>
        </w:rPr>
        <w:t xml:space="preserve">Карл Маркс. Материалистическое понимание истории культуры. Научный социализм, теория классовой борьбы. </w:t>
      </w:r>
    </w:p>
    <w:p w:rsidR="008238C5" w:rsidRPr="00A12F2B" w:rsidRDefault="008238C5" w:rsidP="00706A39">
      <w:pPr>
        <w:spacing w:after="160" w:line="360" w:lineRule="auto"/>
        <w:jc w:val="center"/>
        <w:rPr>
          <w:sz w:val="24"/>
          <w:szCs w:val="24"/>
        </w:rPr>
      </w:pPr>
      <w:r w:rsidRPr="00A12F2B">
        <w:rPr>
          <w:rFonts w:ascii="Times New Roman" w:eastAsia="Times New Roman" w:hAnsi="Times New Roman" w:cs="Times New Roman"/>
          <w:b/>
          <w:sz w:val="24"/>
          <w:szCs w:val="24"/>
        </w:rPr>
        <w:t>7. Развитие гуманитарного и психологического знания в XX веке</w:t>
      </w:r>
      <w:r w:rsidR="00706A3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238C5" w:rsidRPr="00A12F2B" w:rsidRDefault="008238C5" w:rsidP="008238C5">
      <w:pPr>
        <w:spacing w:after="160" w:line="360" w:lineRule="auto"/>
        <w:ind w:firstLine="720"/>
        <w:jc w:val="both"/>
        <w:rPr>
          <w:sz w:val="24"/>
          <w:szCs w:val="24"/>
        </w:rPr>
      </w:pPr>
      <w:r w:rsidRPr="00A12F2B">
        <w:rPr>
          <w:rFonts w:ascii="Times New Roman" w:eastAsia="Times New Roman" w:hAnsi="Times New Roman" w:cs="Times New Roman"/>
          <w:sz w:val="24"/>
          <w:szCs w:val="24"/>
        </w:rPr>
        <w:t>Психология формы (Гештальтпсихология).</w:t>
      </w:r>
    </w:p>
    <w:p w:rsidR="008238C5" w:rsidRPr="00A12F2B" w:rsidRDefault="008238C5" w:rsidP="008238C5">
      <w:pPr>
        <w:spacing w:after="160" w:line="360" w:lineRule="auto"/>
        <w:ind w:firstLine="720"/>
        <w:jc w:val="both"/>
        <w:rPr>
          <w:sz w:val="24"/>
          <w:szCs w:val="24"/>
        </w:rPr>
      </w:pPr>
      <w:r w:rsidRPr="00A12F2B">
        <w:rPr>
          <w:rFonts w:ascii="Times New Roman" w:eastAsia="Times New Roman" w:hAnsi="Times New Roman" w:cs="Times New Roman"/>
          <w:sz w:val="24"/>
          <w:szCs w:val="24"/>
        </w:rPr>
        <w:t xml:space="preserve">Бихевиоризм. Схема «стимул-реакция». Советская психофизиология: И. Павлов и «условные рефлексы». </w:t>
      </w:r>
    </w:p>
    <w:p w:rsidR="008238C5" w:rsidRPr="00A12F2B" w:rsidRDefault="008238C5" w:rsidP="008238C5">
      <w:pPr>
        <w:spacing w:after="160" w:line="360" w:lineRule="auto"/>
        <w:ind w:firstLine="720"/>
        <w:jc w:val="both"/>
        <w:rPr>
          <w:sz w:val="24"/>
          <w:szCs w:val="24"/>
        </w:rPr>
      </w:pPr>
      <w:r w:rsidRPr="00A12F2B">
        <w:rPr>
          <w:rFonts w:ascii="Times New Roman" w:eastAsia="Times New Roman" w:hAnsi="Times New Roman" w:cs="Times New Roman"/>
          <w:sz w:val="24"/>
          <w:szCs w:val="24"/>
        </w:rPr>
        <w:t xml:space="preserve">Зигмунд Фрейд и развитие психоанализа. Понятия “бессознательного”, “вытеснения”, “цензуры”. Толкование сновидений. Понятие “либидо”, </w:t>
      </w:r>
      <w:proofErr w:type="spellStart"/>
      <w:r w:rsidRPr="00A12F2B">
        <w:rPr>
          <w:rFonts w:ascii="Times New Roman" w:eastAsia="Times New Roman" w:hAnsi="Times New Roman" w:cs="Times New Roman"/>
          <w:sz w:val="24"/>
          <w:szCs w:val="24"/>
        </w:rPr>
        <w:t>эдипов</w:t>
      </w:r>
      <w:proofErr w:type="spellEnd"/>
      <w:r w:rsidRPr="00A12F2B">
        <w:rPr>
          <w:rFonts w:ascii="Times New Roman" w:eastAsia="Times New Roman" w:hAnsi="Times New Roman" w:cs="Times New Roman"/>
          <w:sz w:val="24"/>
          <w:szCs w:val="24"/>
        </w:rPr>
        <w:t xml:space="preserve"> комплекс. Оно, я, </w:t>
      </w:r>
      <w:proofErr w:type="spellStart"/>
      <w:r w:rsidRPr="00A12F2B">
        <w:rPr>
          <w:rFonts w:ascii="Times New Roman" w:eastAsia="Times New Roman" w:hAnsi="Times New Roman" w:cs="Times New Roman"/>
          <w:sz w:val="24"/>
          <w:szCs w:val="24"/>
        </w:rPr>
        <w:t>сверх-я</w:t>
      </w:r>
      <w:proofErr w:type="spellEnd"/>
      <w:r w:rsidRPr="00A12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8C5" w:rsidRPr="00A12F2B" w:rsidRDefault="008238C5" w:rsidP="008238C5">
      <w:pPr>
        <w:spacing w:after="160" w:line="360" w:lineRule="auto"/>
        <w:ind w:firstLine="720"/>
        <w:jc w:val="both"/>
        <w:rPr>
          <w:sz w:val="24"/>
          <w:szCs w:val="24"/>
        </w:rPr>
      </w:pPr>
      <w:r w:rsidRPr="00A12F2B">
        <w:rPr>
          <w:rFonts w:ascii="Times New Roman" w:eastAsia="Times New Roman" w:hAnsi="Times New Roman" w:cs="Times New Roman"/>
          <w:sz w:val="24"/>
          <w:szCs w:val="24"/>
        </w:rPr>
        <w:t xml:space="preserve">Психоанализ после Фрейда. “Индивидуальная психология” Альфреда Адлера. “Аналитическая психология” Карла Густава Юнга. </w:t>
      </w:r>
    </w:p>
    <w:p w:rsidR="008238C5" w:rsidRPr="00A12F2B" w:rsidRDefault="008238C5" w:rsidP="008238C5">
      <w:pPr>
        <w:spacing w:after="160" w:line="360" w:lineRule="auto"/>
        <w:ind w:firstLine="720"/>
        <w:jc w:val="both"/>
        <w:rPr>
          <w:sz w:val="24"/>
          <w:szCs w:val="24"/>
        </w:rPr>
      </w:pPr>
      <w:r w:rsidRPr="00A12F2B">
        <w:rPr>
          <w:rFonts w:ascii="Times New Roman" w:eastAsia="Times New Roman" w:hAnsi="Times New Roman" w:cs="Times New Roman"/>
          <w:sz w:val="24"/>
          <w:szCs w:val="24"/>
        </w:rPr>
        <w:t xml:space="preserve">Структурализм как методологический проект. Интерпретация З. Фрейда в психоаналитической практике Ж. </w:t>
      </w:r>
      <w:proofErr w:type="spellStart"/>
      <w:r w:rsidRPr="00A12F2B">
        <w:rPr>
          <w:rFonts w:ascii="Times New Roman" w:eastAsia="Times New Roman" w:hAnsi="Times New Roman" w:cs="Times New Roman"/>
          <w:sz w:val="24"/>
          <w:szCs w:val="24"/>
        </w:rPr>
        <w:t>Лакана</w:t>
      </w:r>
      <w:proofErr w:type="spellEnd"/>
      <w:r w:rsidRPr="00A12F2B">
        <w:rPr>
          <w:rFonts w:ascii="Times New Roman" w:eastAsia="Times New Roman" w:hAnsi="Times New Roman" w:cs="Times New Roman"/>
          <w:sz w:val="24"/>
          <w:szCs w:val="24"/>
        </w:rPr>
        <w:t>. Стадия «зеркала».</w:t>
      </w:r>
    </w:p>
    <w:p w:rsidR="00D2078B" w:rsidRPr="00706A39" w:rsidRDefault="00D31B7A" w:rsidP="00706A39">
      <w:pPr>
        <w:pStyle w:val="a9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6A39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p w:rsidR="00D2078B" w:rsidRPr="008238C5" w:rsidRDefault="00D31B7A" w:rsidP="008238C5">
      <w:pPr>
        <w:spacing w:line="360" w:lineRule="auto"/>
        <w:ind w:firstLine="540"/>
        <w:jc w:val="both"/>
        <w:rPr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Понятие основных видов деятельности тесно связано с формированием универсальных учебных действий. Овладение учащимися универсальными учебными действиями (личностными, регулятивными, </w:t>
      </w:r>
      <w:proofErr w:type="spellStart"/>
      <w:r w:rsidRPr="008238C5">
        <w:rPr>
          <w:rFonts w:ascii="Times New Roman" w:eastAsia="Times New Roman" w:hAnsi="Times New Roman" w:cs="Times New Roman"/>
          <w:sz w:val="24"/>
          <w:szCs w:val="24"/>
        </w:rPr>
        <w:t>общепознавательными</w:t>
      </w:r>
      <w:proofErr w:type="spellEnd"/>
      <w:r w:rsidRPr="008238C5">
        <w:rPr>
          <w:rFonts w:ascii="Times New Roman" w:eastAsia="Times New Roman" w:hAnsi="Times New Roman" w:cs="Times New Roman"/>
          <w:sz w:val="24"/>
          <w:szCs w:val="24"/>
        </w:rPr>
        <w:t xml:space="preserve"> и логическими; коммуникативными, знаково-символическими действиями) происходит в контексте </w:t>
      </w:r>
      <w:r w:rsidRPr="008238C5">
        <w:rPr>
          <w:rFonts w:ascii="Times New Roman" w:eastAsia="Times New Roman" w:hAnsi="Times New Roman" w:cs="Times New Roman"/>
          <w:i/>
          <w:sz w:val="24"/>
          <w:szCs w:val="24"/>
        </w:rPr>
        <w:t>разных</w:t>
      </w:r>
      <w:r w:rsidRPr="008238C5">
        <w:rPr>
          <w:rFonts w:ascii="Times New Roman" w:eastAsia="Times New Roman" w:hAnsi="Times New Roman" w:cs="Times New Roman"/>
          <w:sz w:val="24"/>
          <w:szCs w:val="24"/>
        </w:rPr>
        <w:t xml:space="preserve"> учебных предметов.  Безусловно, каждый учебный предмет раскрывает различные возможности для формирования УУД, определяемые, в первую очередь, функцией учебного предмета и его предметным содержанием. </w:t>
      </w:r>
    </w:p>
    <w:p w:rsidR="00D2078B" w:rsidRPr="008238C5" w:rsidRDefault="00D31B7A" w:rsidP="008238C5">
      <w:pPr>
        <w:spacing w:line="360" w:lineRule="auto"/>
        <w:ind w:firstLine="540"/>
        <w:jc w:val="both"/>
        <w:rPr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 настоящая программа рассматривает каждую тему как пространство для работы над </w:t>
      </w:r>
      <w:proofErr w:type="gramStart"/>
      <w:r w:rsidRPr="008238C5">
        <w:rPr>
          <w:rFonts w:ascii="Times New Roman" w:eastAsia="Times New Roman" w:hAnsi="Times New Roman" w:cs="Times New Roman"/>
          <w:sz w:val="24"/>
          <w:szCs w:val="24"/>
        </w:rPr>
        <w:t>личностными</w:t>
      </w:r>
      <w:proofErr w:type="gramEnd"/>
      <w:r w:rsidRPr="008238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38C5"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 w:rsidRPr="008238C5">
        <w:rPr>
          <w:rFonts w:ascii="Times New Roman" w:eastAsia="Times New Roman" w:hAnsi="Times New Roman" w:cs="Times New Roman"/>
          <w:sz w:val="24"/>
          <w:szCs w:val="24"/>
        </w:rPr>
        <w:t xml:space="preserve"> и предметными УУД.</w:t>
      </w:r>
    </w:p>
    <w:p w:rsidR="00D2078B" w:rsidRPr="008238C5" w:rsidRDefault="00D31B7A" w:rsidP="008238C5">
      <w:pPr>
        <w:spacing w:line="360" w:lineRule="auto"/>
        <w:ind w:firstLine="540"/>
        <w:jc w:val="both"/>
        <w:rPr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осуществляется в соответствии с положениями, изложенными в Программе формирования УУД. </w:t>
      </w:r>
    </w:p>
    <w:p w:rsidR="00D2078B" w:rsidRPr="008238C5" w:rsidRDefault="00D31B7A" w:rsidP="008238C5">
      <w:pPr>
        <w:spacing w:line="360" w:lineRule="auto"/>
        <w:ind w:firstLine="540"/>
        <w:jc w:val="both"/>
        <w:rPr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виды деятельности разрабатывались автором настоящей программы в соответствии с вышеизложенными установками. </w:t>
      </w:r>
    </w:p>
    <w:p w:rsidR="00D2078B" w:rsidRPr="008238C5" w:rsidRDefault="00D2078B" w:rsidP="008238C5">
      <w:pPr>
        <w:spacing w:line="360" w:lineRule="auto"/>
        <w:ind w:firstLine="540"/>
        <w:jc w:val="both"/>
        <w:rPr>
          <w:sz w:val="24"/>
          <w:szCs w:val="24"/>
        </w:rPr>
      </w:pPr>
    </w:p>
    <w:p w:rsidR="00D2078B" w:rsidRPr="008238C5" w:rsidRDefault="00D31B7A" w:rsidP="008238C5">
      <w:pPr>
        <w:spacing w:line="360" w:lineRule="auto"/>
        <w:ind w:firstLine="540"/>
        <w:jc w:val="both"/>
        <w:rPr>
          <w:sz w:val="24"/>
          <w:szCs w:val="24"/>
        </w:rPr>
      </w:pPr>
      <w:r w:rsidRPr="008238C5">
        <w:rPr>
          <w:rFonts w:ascii="Times New Roman" w:eastAsia="Times New Roman" w:hAnsi="Times New Roman" w:cs="Times New Roman"/>
          <w:b/>
          <w:sz w:val="24"/>
          <w:szCs w:val="24"/>
        </w:rPr>
        <w:t>Планирование на 68 часов для курса Философия (10 класс)</w:t>
      </w:r>
    </w:p>
    <w:p w:rsidR="00D2078B" w:rsidRPr="008238C5" w:rsidRDefault="00D2078B" w:rsidP="008238C5">
      <w:pPr>
        <w:spacing w:line="360" w:lineRule="auto"/>
        <w:ind w:firstLine="540"/>
        <w:jc w:val="both"/>
        <w:rPr>
          <w:sz w:val="24"/>
          <w:szCs w:val="24"/>
        </w:rPr>
      </w:pPr>
    </w:p>
    <w:tbl>
      <w:tblPr>
        <w:tblStyle w:val="a5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2430"/>
        <w:gridCol w:w="1050"/>
        <w:gridCol w:w="4920"/>
      </w:tblGrid>
      <w:tr w:rsidR="00D2078B" w:rsidRPr="008238C5">
        <w:trPr>
          <w:jc w:val="center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8238C5" w:rsidRDefault="00D31B7A" w:rsidP="008238C5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82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2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8238C5" w:rsidRDefault="00D31B7A" w:rsidP="008238C5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82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8238C5" w:rsidRDefault="00D31B7A" w:rsidP="008238C5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82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8238C5" w:rsidRDefault="00D31B7A" w:rsidP="008238C5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82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D2078B" w:rsidRPr="008238C5">
        <w:trPr>
          <w:jc w:val="center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8238C5" w:rsidRDefault="008238C5" w:rsidP="008238C5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8238C5" w:rsidRDefault="00D31B7A" w:rsidP="008238C5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82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8238C5" w:rsidRDefault="00D31B7A" w:rsidP="008238C5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82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078B" w:rsidRPr="008238C5" w:rsidRDefault="00D2078B" w:rsidP="008238C5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2078B" w:rsidRPr="008238C5">
        <w:trPr>
          <w:jc w:val="center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8238C5" w:rsidRDefault="00D31B7A" w:rsidP="008238C5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82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8238C5" w:rsidRDefault="00D31B7A" w:rsidP="008238C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Поворот к человеку. Платон как родоначальник западноевропейской мысли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8238C5" w:rsidRDefault="00D31B7A" w:rsidP="008238C5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82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8238C5" w:rsidRDefault="00D31B7A" w:rsidP="008238C5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8238C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основными понятиями. Формулирование основных философских проблем. Чтение и подробный анализ диалога “</w:t>
            </w:r>
            <w:proofErr w:type="spellStart"/>
            <w:r w:rsidRPr="008238C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Федон</w:t>
            </w:r>
            <w:proofErr w:type="spellEnd"/>
            <w:r w:rsidRPr="00823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Выявление аргументов. Анализ текста с художественной, философской, исторической точек зрения. </w:t>
            </w:r>
          </w:p>
        </w:tc>
      </w:tr>
      <w:tr w:rsidR="00D2078B" w:rsidRPr="008238C5">
        <w:trPr>
          <w:jc w:val="center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8238C5" w:rsidRDefault="00D31B7A" w:rsidP="008238C5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82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8238C5" w:rsidRDefault="00D31B7A" w:rsidP="008238C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Систематизация наук. Аристотель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8238C5" w:rsidRDefault="00D31B7A" w:rsidP="008238C5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82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8238C5" w:rsidRDefault="00D31B7A" w:rsidP="008238C5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823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первой классификацией наук. Умение отличать области философских проблем. Чтение трактата “О душе” Аристотеля. Интерпретация содержания текста. </w:t>
            </w:r>
          </w:p>
        </w:tc>
      </w:tr>
      <w:tr w:rsidR="00D2078B" w:rsidRPr="008238C5">
        <w:trPr>
          <w:jc w:val="center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8238C5" w:rsidRDefault="00D31B7A" w:rsidP="008238C5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82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8238C5" w:rsidRDefault="00D31B7A" w:rsidP="008238C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Восточная философия 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8238C5" w:rsidRDefault="00D31B7A" w:rsidP="008238C5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82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8238C5" w:rsidRDefault="00D31B7A" w:rsidP="008238C5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823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понятий. Формулирование основных философских проблем восточной мысли. Навык </w:t>
            </w:r>
            <w:proofErr w:type="gramStart"/>
            <w:r w:rsidRPr="008238C5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свободного</w:t>
            </w:r>
            <w:proofErr w:type="gramEnd"/>
            <w:r w:rsidRPr="00823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специфической терминологии. Чтение древневосточных текстов. Способность применять полученные знание и анализировать влияние восточной мысли </w:t>
            </w:r>
            <w:proofErr w:type="gramStart"/>
            <w:r w:rsidRPr="008238C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23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западную. </w:t>
            </w:r>
          </w:p>
        </w:tc>
      </w:tr>
      <w:tr w:rsidR="00D2078B" w:rsidRPr="008238C5">
        <w:trPr>
          <w:jc w:val="center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8238C5" w:rsidRDefault="00D31B7A" w:rsidP="008238C5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82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8238C5" w:rsidRDefault="00D31B7A" w:rsidP="008238C5">
            <w:pPr>
              <w:spacing w:line="360" w:lineRule="auto"/>
              <w:rPr>
                <w:sz w:val="24"/>
                <w:szCs w:val="24"/>
              </w:rPr>
            </w:pPr>
            <w:r w:rsidRPr="0082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Средние века. Фома Аквинский и</w:t>
            </w:r>
            <w:proofErr w:type="gramStart"/>
            <w:r w:rsidRPr="0082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82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бн Сина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8238C5" w:rsidRDefault="00D31B7A" w:rsidP="008238C5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82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8238C5" w:rsidRDefault="00D31B7A" w:rsidP="008238C5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823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философские категории. Понимание возможных философских подходов к решению одной и той же проблемы. Навык использования философской терминологии. Критический анализ исторического контекста средневековой философии. </w:t>
            </w:r>
          </w:p>
        </w:tc>
      </w:tr>
      <w:tr w:rsidR="00D2078B" w:rsidRPr="008238C5">
        <w:trPr>
          <w:jc w:val="center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8238C5" w:rsidRDefault="00D31B7A" w:rsidP="008238C5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82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8238C5" w:rsidRDefault="00D31B7A" w:rsidP="008238C5">
            <w:pPr>
              <w:spacing w:after="160" w:line="360" w:lineRule="auto"/>
              <w:jc w:val="center"/>
              <w:rPr>
                <w:sz w:val="24"/>
                <w:szCs w:val="24"/>
              </w:rPr>
            </w:pPr>
            <w:r w:rsidRPr="0082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Новое время. Философия Декарта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8238C5" w:rsidRDefault="00D31B7A" w:rsidP="008238C5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82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8238C5" w:rsidRDefault="00D31B7A" w:rsidP="008238C5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823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Сопоставление античной, восточной, средневековой и новоевропейской мысли. </w:t>
            </w:r>
            <w:proofErr w:type="spellStart"/>
            <w:r w:rsidRPr="008238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 w:rsidRPr="00823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мыслительной деятельности человека. Анализ рационального познания. </w:t>
            </w:r>
          </w:p>
        </w:tc>
      </w:tr>
      <w:tr w:rsidR="00D2078B" w:rsidRPr="008238C5">
        <w:trPr>
          <w:jc w:val="center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8238C5" w:rsidRDefault="00D2078B" w:rsidP="008238C5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8238C5" w:rsidRDefault="00D31B7A" w:rsidP="008238C5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82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8238C5" w:rsidRDefault="00D31B7A" w:rsidP="008238C5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82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8238C5" w:rsidRDefault="00D2078B" w:rsidP="008238C5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 w:rsidR="00D2078B" w:rsidRPr="008238C5">
        <w:trPr>
          <w:jc w:val="center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C11078" w:rsidRDefault="00D2078B" w:rsidP="008238C5">
            <w:pPr>
              <w:widowControl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C11078" w:rsidRDefault="00D31B7A" w:rsidP="008238C5">
            <w:pPr>
              <w:widowControl w:val="0"/>
              <w:spacing w:line="360" w:lineRule="auto"/>
              <w:rPr>
                <w:b/>
                <w:sz w:val="24"/>
                <w:szCs w:val="24"/>
              </w:rPr>
            </w:pPr>
            <w:r w:rsidRPr="00C11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в 10 классе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8238C5" w:rsidRDefault="00D31B7A" w:rsidP="008238C5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82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78B" w:rsidRPr="008238C5" w:rsidRDefault="00D2078B" w:rsidP="008238C5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D2078B" w:rsidRDefault="00D2078B" w:rsidP="008238C5">
      <w:pPr>
        <w:spacing w:after="160" w:line="360" w:lineRule="auto"/>
        <w:jc w:val="both"/>
        <w:rPr>
          <w:sz w:val="24"/>
          <w:szCs w:val="24"/>
        </w:rPr>
      </w:pPr>
    </w:p>
    <w:p w:rsidR="008238C5" w:rsidRPr="00A12F2B" w:rsidRDefault="008238C5" w:rsidP="008238C5">
      <w:pPr>
        <w:spacing w:line="360" w:lineRule="auto"/>
        <w:ind w:firstLine="540"/>
        <w:jc w:val="both"/>
        <w:rPr>
          <w:sz w:val="24"/>
          <w:szCs w:val="24"/>
        </w:rPr>
      </w:pPr>
      <w:r w:rsidRPr="00A12F2B">
        <w:rPr>
          <w:rFonts w:ascii="Times New Roman" w:eastAsia="Times New Roman" w:hAnsi="Times New Roman" w:cs="Times New Roman"/>
          <w:b/>
          <w:sz w:val="24"/>
          <w:szCs w:val="24"/>
        </w:rPr>
        <w:t>Планирование на 68 часов для курса Философия (11 класс)</w:t>
      </w:r>
    </w:p>
    <w:p w:rsidR="008238C5" w:rsidRPr="00A12F2B" w:rsidRDefault="008238C5" w:rsidP="008238C5">
      <w:pPr>
        <w:spacing w:line="360" w:lineRule="auto"/>
        <w:ind w:firstLine="540"/>
        <w:jc w:val="both"/>
        <w:rPr>
          <w:sz w:val="24"/>
          <w:szCs w:val="24"/>
        </w:rPr>
      </w:pPr>
    </w:p>
    <w:tbl>
      <w:tblPr>
        <w:tblW w:w="90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0"/>
        <w:gridCol w:w="2340"/>
        <w:gridCol w:w="1020"/>
        <w:gridCol w:w="4740"/>
      </w:tblGrid>
      <w:tr w:rsidR="008238C5" w:rsidRPr="00A12F2B" w:rsidTr="00B35D9F">
        <w:trPr>
          <w:jc w:val="center"/>
        </w:trPr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8238C5" w:rsidRPr="00A12F2B" w:rsidTr="00B35D9F">
        <w:trPr>
          <w:jc w:val="center"/>
        </w:trPr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8238C5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38C5" w:rsidRPr="00A12F2B" w:rsidRDefault="008238C5" w:rsidP="00B35D9F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238C5" w:rsidRPr="00A12F2B" w:rsidTr="00B35D9F">
        <w:trPr>
          <w:jc w:val="center"/>
        </w:trPr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spacing w:line="360" w:lineRule="auto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Эмпиризм и рационализм</w:t>
            </w:r>
          </w:p>
          <w:p w:rsidR="008238C5" w:rsidRPr="00A12F2B" w:rsidRDefault="008238C5" w:rsidP="00B35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основными понятиями. Формулирование основных теоретико-познавательных проблем. Изучение возможных подходов к формированию знания. Выявление связи </w:t>
            </w:r>
            <w:proofErr w:type="gramStart"/>
            <w:r w:rsidRPr="00A12F2B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рационального</w:t>
            </w:r>
            <w:proofErr w:type="gramEnd"/>
            <w:r w:rsidRPr="00A12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психического. </w:t>
            </w:r>
          </w:p>
        </w:tc>
      </w:tr>
      <w:tr w:rsidR="008238C5" w:rsidRPr="00A12F2B" w:rsidTr="00B35D9F">
        <w:trPr>
          <w:jc w:val="center"/>
        </w:trPr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spacing w:line="360" w:lineRule="auto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еханистический материализм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Ламе</w:t>
            </w: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Идеи эпохи Просвещения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706A39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первой идеей эволюции. Изучение роли среды на формирование личности. Знакомство с идеями эпохи Просвещения. Значение общества и социальной среды. </w:t>
            </w:r>
          </w:p>
        </w:tc>
      </w:tr>
      <w:tr w:rsidR="008238C5" w:rsidRPr="00A12F2B" w:rsidTr="00B35D9F">
        <w:trPr>
          <w:jc w:val="center"/>
        </w:trPr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spacing w:line="360" w:lineRule="auto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емецкая классическая философия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понятий. Формулирование основных философских проблем, связанных с изучением разума. Постановка нравственно-этической проблемы. Специфика социальной педагогики. Формулирование философских и психологических основ социальной педагогики. </w:t>
            </w:r>
          </w:p>
        </w:tc>
      </w:tr>
      <w:tr w:rsidR="008238C5" w:rsidRPr="00A12F2B" w:rsidTr="00B35D9F">
        <w:trPr>
          <w:jc w:val="center"/>
        </w:trPr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spacing w:line="360" w:lineRule="auto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Биологизм</w:t>
            </w:r>
            <w:r w:rsidR="002C7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как методологическая программа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философские категории. Знакомство с основными теориями эволюциями. Понятие “деизма”. Навык использования специфической терминологии психологии.</w:t>
            </w:r>
          </w:p>
        </w:tc>
      </w:tr>
      <w:tr w:rsidR="008238C5" w:rsidRPr="00A12F2B" w:rsidTr="00B35D9F">
        <w:trPr>
          <w:jc w:val="center"/>
        </w:trPr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spacing w:after="160" w:line="360" w:lineRule="auto"/>
              <w:jc w:val="center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философии XIX века к философии XX века</w:t>
            </w:r>
          </w:p>
          <w:p w:rsidR="008238C5" w:rsidRPr="00A12F2B" w:rsidRDefault="008238C5" w:rsidP="00B35D9F">
            <w:p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специфики исторического контекста рубежа XIX и XX веков. Знакомство с основными течениями философской мысли. Зарождение социологии. Исследование феномена общества. </w:t>
            </w:r>
          </w:p>
        </w:tc>
      </w:tr>
      <w:tr w:rsidR="008238C5" w:rsidRPr="00A12F2B" w:rsidTr="00B35D9F">
        <w:trPr>
          <w:jc w:val="center"/>
        </w:trPr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spacing w:after="160" w:line="360" w:lineRule="auto"/>
              <w:jc w:val="center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гуманитарного и психологического знания в XX веке</w:t>
            </w:r>
          </w:p>
          <w:p w:rsidR="008238C5" w:rsidRPr="00A12F2B" w:rsidRDefault="008238C5" w:rsidP="00B35D9F">
            <w:p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Формулирование предпосылок, повлиявших на становление психологии как самостоятельной науки. Развитие психологической мысли, проблема сознания. Понимание влияния Фрейда на последующую гуманитарную мысль. </w:t>
            </w:r>
          </w:p>
        </w:tc>
      </w:tr>
      <w:tr w:rsidR="008238C5" w:rsidRPr="00A12F2B" w:rsidTr="00B35D9F">
        <w:trPr>
          <w:jc w:val="center"/>
        </w:trPr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 w:rsidR="008238C5" w:rsidRPr="00A12F2B" w:rsidTr="00B35D9F">
        <w:trPr>
          <w:jc w:val="center"/>
        </w:trPr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C11078" w:rsidRDefault="008238C5" w:rsidP="00B35D9F">
            <w:pPr>
              <w:widowControl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C11078" w:rsidRDefault="008238C5" w:rsidP="00B35D9F">
            <w:pPr>
              <w:widowControl w:val="0"/>
              <w:spacing w:line="360" w:lineRule="auto"/>
              <w:rPr>
                <w:b/>
                <w:sz w:val="24"/>
                <w:szCs w:val="24"/>
              </w:rPr>
            </w:pPr>
            <w:r w:rsidRPr="00C11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в 11 классе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A1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C5" w:rsidRPr="00A12F2B" w:rsidRDefault="008238C5" w:rsidP="00B35D9F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D2078B" w:rsidRPr="008238C5" w:rsidRDefault="00D2078B" w:rsidP="008238C5">
      <w:pPr>
        <w:spacing w:line="360" w:lineRule="auto"/>
        <w:rPr>
          <w:sz w:val="24"/>
          <w:szCs w:val="24"/>
        </w:rPr>
      </w:pPr>
    </w:p>
    <w:sectPr w:rsidR="00D2078B" w:rsidRPr="008238C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159"/>
    <w:multiLevelType w:val="hybridMultilevel"/>
    <w:tmpl w:val="B6FC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4C52"/>
    <w:multiLevelType w:val="hybridMultilevel"/>
    <w:tmpl w:val="6A826ADA"/>
    <w:lvl w:ilvl="0" w:tplc="C0889A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B04AF1"/>
    <w:multiLevelType w:val="multilevel"/>
    <w:tmpl w:val="872C32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07587A14"/>
    <w:multiLevelType w:val="multilevel"/>
    <w:tmpl w:val="51C8C0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1B0C5566"/>
    <w:multiLevelType w:val="multilevel"/>
    <w:tmpl w:val="D57A5A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63A631E0"/>
    <w:multiLevelType w:val="multilevel"/>
    <w:tmpl w:val="3BD81B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667445B"/>
    <w:multiLevelType w:val="multilevel"/>
    <w:tmpl w:val="2960B7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74BB6C4A"/>
    <w:multiLevelType w:val="hybridMultilevel"/>
    <w:tmpl w:val="4444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B"/>
    <w:rsid w:val="002C7037"/>
    <w:rsid w:val="00340CE5"/>
    <w:rsid w:val="00706A39"/>
    <w:rsid w:val="008238C5"/>
    <w:rsid w:val="00C11078"/>
    <w:rsid w:val="00CD4DCC"/>
    <w:rsid w:val="00D2078B"/>
    <w:rsid w:val="00D31B7A"/>
    <w:rsid w:val="00FB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customStyle="1" w:styleId="ConsPlusNormal">
    <w:name w:val="ConsPlusNormal"/>
    <w:uiPriority w:val="99"/>
    <w:rsid w:val="008238C5"/>
    <w:pPr>
      <w:widowControl w:val="0"/>
      <w:suppressAutoHyphens/>
      <w:spacing w:line="100" w:lineRule="atLeast"/>
    </w:pPr>
    <w:rPr>
      <w:rFonts w:eastAsia="SimSun"/>
      <w:color w:val="auto"/>
      <w:kern w:val="1"/>
      <w:sz w:val="20"/>
      <w:szCs w:val="20"/>
      <w:lang w:eastAsia="ar-SA"/>
    </w:rPr>
  </w:style>
  <w:style w:type="paragraph" w:styleId="a6">
    <w:name w:val="Body Text"/>
    <w:basedOn w:val="a"/>
    <w:link w:val="a7"/>
    <w:rsid w:val="008238C5"/>
    <w:pPr>
      <w:suppressAutoHyphens/>
      <w:spacing w:after="120"/>
    </w:pPr>
    <w:rPr>
      <w:rFonts w:ascii="Calibri" w:eastAsia="SimSun" w:hAnsi="Calibri" w:cs="Calibri"/>
      <w:color w:val="auto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8238C5"/>
    <w:rPr>
      <w:rFonts w:ascii="Calibri" w:eastAsia="SimSun" w:hAnsi="Calibri" w:cs="Calibri"/>
      <w:color w:val="auto"/>
      <w:kern w:val="1"/>
      <w:lang w:eastAsia="ar-SA"/>
    </w:rPr>
  </w:style>
  <w:style w:type="paragraph" w:styleId="a8">
    <w:name w:val="Normal (Web)"/>
    <w:basedOn w:val="a"/>
    <w:uiPriority w:val="99"/>
    <w:unhideWhenUsed/>
    <w:rsid w:val="0082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2C7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customStyle="1" w:styleId="ConsPlusNormal">
    <w:name w:val="ConsPlusNormal"/>
    <w:uiPriority w:val="99"/>
    <w:rsid w:val="008238C5"/>
    <w:pPr>
      <w:widowControl w:val="0"/>
      <w:suppressAutoHyphens/>
      <w:spacing w:line="100" w:lineRule="atLeast"/>
    </w:pPr>
    <w:rPr>
      <w:rFonts w:eastAsia="SimSun"/>
      <w:color w:val="auto"/>
      <w:kern w:val="1"/>
      <w:sz w:val="20"/>
      <w:szCs w:val="20"/>
      <w:lang w:eastAsia="ar-SA"/>
    </w:rPr>
  </w:style>
  <w:style w:type="paragraph" w:styleId="a6">
    <w:name w:val="Body Text"/>
    <w:basedOn w:val="a"/>
    <w:link w:val="a7"/>
    <w:rsid w:val="008238C5"/>
    <w:pPr>
      <w:suppressAutoHyphens/>
      <w:spacing w:after="120"/>
    </w:pPr>
    <w:rPr>
      <w:rFonts w:ascii="Calibri" w:eastAsia="SimSun" w:hAnsi="Calibri" w:cs="Calibri"/>
      <w:color w:val="auto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8238C5"/>
    <w:rPr>
      <w:rFonts w:ascii="Calibri" w:eastAsia="SimSun" w:hAnsi="Calibri" w:cs="Calibri"/>
      <w:color w:val="auto"/>
      <w:kern w:val="1"/>
      <w:lang w:eastAsia="ar-SA"/>
    </w:rPr>
  </w:style>
  <w:style w:type="paragraph" w:styleId="a8">
    <w:name w:val="Normal (Web)"/>
    <w:basedOn w:val="a"/>
    <w:uiPriority w:val="99"/>
    <w:unhideWhenUsed/>
    <w:rsid w:val="0082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2C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Пользователь Windows</cp:lastModifiedBy>
  <cp:revision>6</cp:revision>
  <dcterms:created xsi:type="dcterms:W3CDTF">2016-11-17T09:52:00Z</dcterms:created>
  <dcterms:modified xsi:type="dcterms:W3CDTF">2019-01-31T14:48:00Z</dcterms:modified>
</cp:coreProperties>
</file>