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DA0238" w:rsidRPr="00770C76" w:rsidTr="00AE43A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DA0238" w:rsidRPr="00DA0238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DA0238" w:rsidRPr="00DA0238" w:rsidRDefault="00DA0238" w:rsidP="00AE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5199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112BC0" w:rsidRDefault="00112BC0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526C40" w:rsidRPr="00526C4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DA0238" w:rsidRPr="001756C9" w:rsidTr="00AE43A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DA0238" w:rsidRPr="00976291" w:rsidRDefault="00DA0238" w:rsidP="00AE43A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DA0238" w:rsidRPr="001756C9" w:rsidRDefault="00DA0238" w:rsidP="00AE43A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C93A31" w:rsidRDefault="00DA0238" w:rsidP="00DA0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DA0238" w:rsidRDefault="00DA0238" w:rsidP="00DA0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F1170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(японский)</w:t>
      </w:r>
      <w:r w:rsidR="002F117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12BC0" w:rsidRPr="00C93A31" w:rsidRDefault="00112BC0" w:rsidP="00DA0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DA0238" w:rsidRPr="00736DFA" w:rsidRDefault="00DA0238" w:rsidP="00DA0238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0238">
        <w:rPr>
          <w:rFonts w:ascii="Times New Roman" w:hAnsi="Times New Roman" w:cs="Times New Roman"/>
          <w:sz w:val="24"/>
          <w:szCs w:val="24"/>
          <w:u w:val="single"/>
        </w:rPr>
        <w:t>Джайн Р.А.</w:t>
      </w: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14AB2" w:rsidRDefault="00414AB2" w:rsidP="005B05B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AB2" w:rsidRPr="00414AB2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8C6F3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C6F36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14AB2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DA0238" w:rsidRPr="00D57414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3D3A" w:rsidRDefault="00D57414" w:rsidP="00D57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и согласно </w:t>
      </w:r>
      <w:r>
        <w:rPr>
          <w:rFonts w:ascii="Times New Roman" w:hAnsi="Times New Roman" w:cs="Times New Roman"/>
          <w:sz w:val="28"/>
          <w:szCs w:val="28"/>
        </w:rPr>
        <w:t xml:space="preserve">тематике базового учебного пособия «Читаем, пишем, говорим по-японски» </w:t>
      </w:r>
      <w:r w:rsidR="00A94053">
        <w:rPr>
          <w:rFonts w:ascii="Times New Roman" w:hAnsi="Times New Roman" w:cs="Times New Roman"/>
          <w:sz w:val="28"/>
          <w:szCs w:val="28"/>
        </w:rPr>
        <w:t xml:space="preserve">(уроки 1-25) </w:t>
      </w:r>
      <w:r w:rsidR="00F538B2">
        <w:rPr>
          <w:rFonts w:ascii="Times New Roman" w:hAnsi="Times New Roman" w:cs="Times New Roman"/>
          <w:sz w:val="28"/>
          <w:szCs w:val="28"/>
          <w:lang w:eastAsia="ja-JP"/>
        </w:rPr>
        <w:t>включает следующие темы:</w:t>
      </w:r>
    </w:p>
    <w:p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. Японская фонетика.</w:t>
      </w:r>
    </w:p>
    <w:p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Иероглифы. </w:t>
      </w:r>
      <w:r w:rsidR="00D226F4">
        <w:rPr>
          <w:rFonts w:ascii="Times New Roman" w:hAnsi="Times New Roman" w:cs="Times New Roman"/>
          <w:sz w:val="28"/>
          <w:szCs w:val="28"/>
          <w:lang w:eastAsia="ja-JP"/>
        </w:rPr>
        <w:t xml:space="preserve">Лексика. Словообразование.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Личные местоимения. Указательные местоимения. 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Вопросительные местоимения.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Имя существительное. Утвердительное и вопросительное предложения. 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Отрицание.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Тематическая частица ВА. Контактоустанавливающая частица НЭ. Показатель номинатива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>. Показатель генитива НО. Соединительный союз ТО.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 Частица МО.</w:t>
      </w:r>
    </w:p>
    <w:p w:rsidR="00552208" w:rsidRDefault="0055220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Имя прилагательное. Предикативные и непредикативные прилагательные.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 Прилагательное в функции определения и сказуемого. Отрицательная форма прилагательного. Наречие.</w:t>
      </w:r>
    </w:p>
    <w:p w:rsidR="003E236A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Глагол. Нейтрально-вежливая форма в речи. Прошедшее и непрошедшее время. 1 и 2 спряжение глаголов. Исключения. Основы глаголов. Показатель аккузатива О. Показатель датива НИ. Показатель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инструменталиса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ДЭ.</w:t>
      </w:r>
    </w:p>
    <w:p w:rsidR="001E31D8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Количественные и порядковые числительные. </w:t>
      </w:r>
      <w:r w:rsidR="00037849">
        <w:rPr>
          <w:rFonts w:ascii="Times New Roman" w:hAnsi="Times New Roman" w:cs="Times New Roman"/>
          <w:sz w:val="28"/>
          <w:szCs w:val="28"/>
          <w:lang w:eastAsia="ja-JP"/>
        </w:rPr>
        <w:t xml:space="preserve">Счетные суффиксы.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Отрицательные формы прошедшего времени. Показатели КАРА и МАДЭ. Обозначение времени суток и промежутка времени. Атрибуты. Обозначение даты. </w:t>
      </w:r>
    </w:p>
    <w:p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Срединные формы прилагательных. Приглашение к совместному действию. Придаточные предложения со значением причины. Союз КА. Обозначение возраста. </w:t>
      </w:r>
    </w:p>
    <w:p w:rsidR="003E236A" w:rsidRPr="00E35819" w:rsidRDefault="001E31D8" w:rsidP="00E3581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Сравнение признаков. Степень признака. Глагол НАРУ. Глаголы нахождения АРУ и ИРУ. Отыменные послелоги. Обобщающие и отрицательные местоимения.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t xml:space="preserve">Определительные придаточные предложения. Срединные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формы глаголов. Повелительное наклонение. </w:t>
      </w:r>
      <w:r w:rsidR="003E236A" w:rsidRPr="00E35819">
        <w:rPr>
          <w:rFonts w:ascii="Times New Roman" w:hAnsi="Times New Roman" w:cs="Times New Roman"/>
          <w:sz w:val="28"/>
          <w:szCs w:val="28"/>
          <w:lang w:eastAsia="ja-JP"/>
        </w:rPr>
        <w:t>Обозначение дня недели.</w:t>
      </w:r>
    </w:p>
    <w:p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Условно-временные придаточные предложения с союзом ТО. Придаточные предложения с союзами МАЭ и АТО. Выражение степени уверенности. Длительный вид глагола. Вспомогательный глагол МИРУ. Сочинительный союз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226F4" w:rsidRDefault="00D226F4" w:rsidP="00D226F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Выражение долженствования. Субстантивация. Двойной падеж. Выражение желания. Выражение разрешения и запрета.</w:t>
      </w:r>
    </w:p>
    <w:p w:rsidR="00F538B2" w:rsidRPr="00EB0677" w:rsidRDefault="00840BEE" w:rsidP="00EB06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Простые формы существительных и прилагательных. Глаголы мышления и говорения. Союз Я. Показатель одновременности НАГАРА. Форма глагола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АРИ. Устойчивая грамматическая конструкция КОТО ГА АРУ. Условно-временные придаточные предложения с формой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АРА. Выражение намерения.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Потенциалис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Уступительные конструкции. Придаточные предложения со значением времени. Вспомогательные глаголы </w:t>
      </w:r>
      <w:r w:rsidR="00C27ACA">
        <w:rPr>
          <w:rFonts w:ascii="Times New Roman" w:hAnsi="Times New Roman" w:cs="Times New Roman"/>
          <w:sz w:val="28"/>
          <w:szCs w:val="28"/>
          <w:lang w:eastAsia="ja-JP"/>
        </w:rPr>
        <w:t>завершенности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действия ОКУ и СИМАУ. Условные формы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>А. Выражение совета. Вспомогательные глаголы ИКУ и КУРУ.</w:t>
      </w: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72E54" w:rsidRDefault="00772E54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тематике базового учебного пособия «Читаем, пишем, говорим по-японски» (уроки 1-25).</w:t>
      </w:r>
    </w:p>
    <w:p w:rsidR="00B36680" w:rsidRDefault="00B36680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36680" w:rsidRPr="00772E54" w:rsidRDefault="00B36680" w:rsidP="00B3668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58204A" w:rsidTr="00423EE7">
        <w:tc>
          <w:tcPr>
            <w:tcW w:w="675" w:type="dxa"/>
          </w:tcPr>
          <w:p w:rsidR="0058204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3D3A" w:rsidRPr="00C33D3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</w:tcPr>
          <w:p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58204A" w:rsidRDefault="00C33D3A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(всего </w:t>
            </w:r>
            <w:r w:rsidR="00B3668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А и КА.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 w:val="restart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уроку.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:rsidR="00037849" w:rsidRDefault="0003784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и ТА.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 ХА.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и Я.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и ВА.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A00D45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азбуке</w:t>
            </w:r>
          </w:p>
        </w:tc>
        <w:tc>
          <w:tcPr>
            <w:tcW w:w="1417" w:type="dxa"/>
          </w:tcPr>
          <w:p w:rsidR="00A00D45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6 -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A00D45" w:rsidRPr="00A00D45" w:rsidRDefault="00A00D45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 существительное, вопросительные и указательные местоимения, связки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 частиц</w:t>
            </w:r>
            <w:r w:rsidR="005045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ВА,</w:t>
            </w:r>
            <w:r w:rsidR="005045F2">
              <w:rPr>
                <w:rFonts w:ascii="Times New Roman" w:hAnsi="Times New Roman" w:cs="Times New Roman"/>
                <w:sz w:val="28"/>
                <w:szCs w:val="28"/>
              </w:rPr>
              <w:t xml:space="preserve"> МО, НЭ, КА.)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FB59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</w:t>
            </w:r>
            <w:r w:rsidR="00FB596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A00D45" w:rsidRDefault="00EA7837" w:rsidP="00A00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это за картина?</w:t>
            </w:r>
          </w:p>
          <w:p w:rsidR="00037849" w:rsidRPr="00FB5968" w:rsidRDefault="00FB5968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Показатель генитива НО, местоимения КОНО, СОНО,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АНО, ДОНО, словообразование)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68" w:rsidTr="00423EE7">
        <w:tc>
          <w:tcPr>
            <w:tcW w:w="675" w:type="dxa"/>
          </w:tcPr>
          <w:p w:rsidR="00FB5968" w:rsidRDefault="00FB596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968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7</w:t>
            </w:r>
          </w:p>
        </w:tc>
        <w:tc>
          <w:tcPr>
            <w:tcW w:w="1417" w:type="dxa"/>
          </w:tcPr>
          <w:p w:rsidR="00FB596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FB5968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8 -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Та гостиница дорогая?</w:t>
            </w:r>
          </w:p>
          <w:p w:rsidR="00037849" w:rsidRP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Имя прилагательное, показатель местонахождения НИ, наречия, противительный союз</w:t>
            </w:r>
            <w:r w:rsidR="00DA023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ДЭМО)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E7" w:rsidTr="00423EE7">
        <w:tc>
          <w:tcPr>
            <w:tcW w:w="675" w:type="dxa"/>
          </w:tcPr>
          <w:p w:rsidR="00423EE7" w:rsidRDefault="00423EE7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8</w:t>
            </w:r>
          </w:p>
        </w:tc>
        <w:tc>
          <w:tcPr>
            <w:tcW w:w="1417" w:type="dxa"/>
          </w:tcPr>
          <w:p w:rsidR="00423EE7" w:rsidRDefault="00EA7837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1-8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 контроль</w:t>
            </w:r>
          </w:p>
        </w:tc>
        <w:tc>
          <w:tcPr>
            <w:tcW w:w="1417" w:type="dxa"/>
          </w:tcPr>
          <w:p w:rsidR="00DE7D69" w:rsidRDefault="00B36680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7849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9 -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ты сегодня будешь делать?</w:t>
            </w:r>
          </w:p>
          <w:p w:rsidR="00423EE7" w:rsidRPr="00423EE7" w:rsidRDefault="00423EE7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(Глаголы – формы наст.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формы, показатель винительного падежа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показатели НИ, ДЭ, ТО)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9</w:t>
            </w:r>
          </w:p>
        </w:tc>
        <w:tc>
          <w:tcPr>
            <w:tcW w:w="1417" w:type="dxa"/>
          </w:tcPr>
          <w:p w:rsidR="00AF147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10 -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Сколько книг ты купил?</w:t>
            </w:r>
          </w:p>
          <w:p w:rsidR="00AF1478" w:rsidRP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(Количественные и порядковые числительные, счётные суффиксы.</w:t>
            </w:r>
            <w:proofErr w:type="gramEnd"/>
          </w:p>
        </w:tc>
        <w:tc>
          <w:tcPr>
            <w:tcW w:w="1417" w:type="dxa"/>
          </w:tcPr>
          <w:p w:rsidR="00FA733E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10</w:t>
            </w:r>
          </w:p>
        </w:tc>
        <w:tc>
          <w:tcPr>
            <w:tcW w:w="1417" w:type="dxa"/>
          </w:tcPr>
          <w:p w:rsidR="00AF147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11 -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и до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у тебя занятия?</w:t>
            </w:r>
          </w:p>
          <w:p w:rsidR="00AF1478" w:rsidRPr="00AF1478" w:rsidRDefault="00AF1478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Отрицательные формы прошедшего времени.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Показатели КАРА и МАДЭ. Обозначение времени суток и промежутка времени.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Причинный союз ДЭСУКАРА)</w:t>
            </w:r>
            <w:proofErr w:type="gramEnd"/>
          </w:p>
        </w:tc>
        <w:tc>
          <w:tcPr>
            <w:tcW w:w="1417" w:type="dxa"/>
          </w:tcPr>
          <w:p w:rsidR="00FA733E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AF14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11</w:t>
            </w:r>
          </w:p>
        </w:tc>
        <w:tc>
          <w:tcPr>
            <w:tcW w:w="1417" w:type="dxa"/>
          </w:tcPr>
          <w:p w:rsidR="00AF1478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12 -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Ханако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, что ты любишь?</w:t>
            </w:r>
          </w:p>
          <w:p w:rsidR="00DE7D69" w:rsidRPr="00DE7D69" w:rsidRDefault="00DE7D69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предмета по его признаку – предложения типа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ВА…ГА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…ДЭСУ. Прош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 прилагательных. Тематическая частица 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Обозначение даты.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12</w:t>
            </w:r>
          </w:p>
        </w:tc>
        <w:tc>
          <w:tcPr>
            <w:tcW w:w="1417" w:type="dxa"/>
          </w:tcPr>
          <w:p w:rsidR="00DE7D69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Pr="00DE7D69" w:rsidRDefault="00DE7D69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13 -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Давай вместе пойдем куда-нибудь?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Срединные формы прилагательных.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Приглашение к совместному действию. Придаточные предложения со значением причины. Союз КА. Обозначение возраста</w:t>
            </w:r>
            <w:proofErr w:type="gramStart"/>
            <w:r w:rsidR="00B3668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13</w:t>
            </w:r>
          </w:p>
        </w:tc>
        <w:tc>
          <w:tcPr>
            <w:tcW w:w="1417" w:type="dxa"/>
          </w:tcPr>
          <w:p w:rsidR="00DE7D69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P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14 -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легче: японский язык или английский?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14</w:t>
            </w:r>
          </w:p>
        </w:tc>
        <w:tc>
          <w:tcPr>
            <w:tcW w:w="1417" w:type="dxa"/>
          </w:tcPr>
          <w:p w:rsidR="00DE7D69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423EE7">
        <w:tc>
          <w:tcPr>
            <w:tcW w:w="675" w:type="dxa"/>
          </w:tcPr>
          <w:p w:rsidR="00B36680" w:rsidRDefault="00B36680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9-14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1417" w:type="dxa"/>
          </w:tcPr>
          <w:p w:rsidR="00B36680" w:rsidRDefault="00DA0238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423EE7">
        <w:tc>
          <w:tcPr>
            <w:tcW w:w="675" w:type="dxa"/>
          </w:tcPr>
          <w:p w:rsidR="00B36680" w:rsidRDefault="00B36680" w:rsidP="00B36680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36680" w:rsidRPr="00DA0238" w:rsidRDefault="00B36680" w:rsidP="00DE7D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680" w:rsidRPr="00772E54" w:rsidRDefault="00B36680" w:rsidP="00B3668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B36680" w:rsidRDefault="00B36680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B36680" w:rsidTr="00196EF0">
        <w:tc>
          <w:tcPr>
            <w:tcW w:w="675" w:type="dxa"/>
          </w:tcPr>
          <w:p w:rsidR="00B36680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6680" w:rsidRPr="00C33D3A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 204)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:rsidR="00B36680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15 - Что есть? Кто есть?</w:t>
            </w:r>
          </w:p>
        </w:tc>
        <w:tc>
          <w:tcPr>
            <w:tcW w:w="1417" w:type="dxa"/>
          </w:tcPr>
          <w:p w:rsidR="00B36680" w:rsidRDefault="00936275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15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16 - Занятия с какого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месяцы?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16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17 - Если идти пешком, сколько минут займет?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17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18 -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делаешь?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18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19 - Нужно прочитать к завтрашнему дню?</w:t>
            </w:r>
          </w:p>
        </w:tc>
        <w:tc>
          <w:tcPr>
            <w:tcW w:w="1417" w:type="dxa"/>
          </w:tcPr>
          <w:p w:rsidR="00B36680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19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20 - Можно писать ручкой?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20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15-19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 контроль</w:t>
            </w:r>
          </w:p>
        </w:tc>
        <w:tc>
          <w:tcPr>
            <w:tcW w:w="1417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21 - Чего ты хочешь?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21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22 - Как ты думаешь, он студент?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22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23 - Ты когда-нибудь играл в компьютерные игры?</w:t>
            </w:r>
          </w:p>
        </w:tc>
        <w:tc>
          <w:tcPr>
            <w:tcW w:w="1417" w:type="dxa"/>
          </w:tcPr>
          <w:p w:rsidR="00B36680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23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24 - </w:t>
            </w:r>
            <w:r w:rsidR="00B36680">
              <w:rPr>
                <w:rFonts w:ascii="Times New Roman" w:hAnsi="Times New Roman" w:cs="Times New Roman"/>
                <w:sz w:val="28"/>
                <w:szCs w:val="28"/>
              </w:rPr>
              <w:t>Ты умеешь писать иероглифы?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24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EB0677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20-24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1417" w:type="dxa"/>
          </w:tcPr>
          <w:p w:rsidR="00B36680" w:rsidRDefault="00B36680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936275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Pr="00DA0238" w:rsidRDefault="00936275" w:rsidP="009362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936275" w:rsidP="009362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36275" w:rsidRPr="00DA0238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680" w:rsidRDefault="00B36680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526C40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6C40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A0238" w:rsidRPr="000E1CB1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многочисленные цели личностного развития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цели, основные из которых представлены ниже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изучения японского языка, учащиеся осваивают навыки тайм-менеджмента, необходимые для выполнения трудоемких заданий, развивают самодисциплину, учатся контролировать свое психологическое состояние в контексте продуктивности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процесс, так и на результат деятельности.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клише, учась эффективной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опыт встречи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стремления,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DA0238" w:rsidRDefault="00DA0238" w:rsidP="00DA0238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«Японский язык» предполагает</w:t>
      </w:r>
      <w:r w:rsidRPr="0024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:rsidR="00DA023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E3BA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 учебным пособием. </w:t>
      </w:r>
      <w:r>
        <w:rPr>
          <w:rFonts w:ascii="Times New Roman" w:hAnsi="Times New Roman" w:cs="Times New Roman"/>
          <w:sz w:val="28"/>
          <w:szCs w:val="28"/>
          <w:lang w:eastAsia="ja-JP"/>
        </w:rPr>
        <w:t>На занятиях в Лицее и при выполнении домашних заданий учащиеся используют учебно-методические комплекты, изданные в России и Японии.</w:t>
      </w:r>
    </w:p>
    <w:p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Работа с медиа</w:t>
      </w:r>
      <w:r w:rsidRPr="00246984">
        <w:rPr>
          <w:rFonts w:ascii="Times New Roman" w:hAnsi="Times New Roman" w:cs="Times New Roman"/>
          <w:b/>
          <w:sz w:val="28"/>
          <w:szCs w:val="28"/>
          <w:lang w:eastAsia="ja-JP"/>
        </w:rPr>
        <w:t>-ресурсами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Важной составляющей аудиторной и внеаудиторной работы является погружение в языковую среду при помощи современных технологий и знакомства с «живыми» реалиями (яп.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nama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ky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>ō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zai</w:t>
      </w:r>
      <w:proofErr w:type="spellEnd"/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>японской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культуры: рекламными буклетами, книгами, предметами быта, эстрадными песнями, кинофильмами и т.д.</w:t>
      </w:r>
    </w:p>
    <w:p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Культурная программа.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течение двух лет обучения предполагается посещение учащимися в сопровождении преподавателя культурных мероприятий и мест, связанных с японской культурой: 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ежегодного фестиваля японского кино, организуемого Японским фондом (10, 11 класс),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Государственного музея искусства народов Востока (экспозиция «Япония» и др. залы музея) (10 класс),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ресторана аутентичной японской кухни 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Марукамэ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Ichiban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ja-JP"/>
        </w:rPr>
        <w:t>Boshi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, Ю-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др.)</w:t>
      </w:r>
    </w:p>
    <w:p w:rsidR="00DA0238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 т.д. </w:t>
      </w:r>
    </w:p>
    <w:p w:rsidR="00DA0238" w:rsidRPr="00D57414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Также предполагается проведение праздничного концерта, посвященного восточным культурам (сценки, песни, декламация, танцевальные номера) (10 и 11 классы).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данного предмета, учащиеся достигают уровня владения языком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ja-JP"/>
        </w:rPr>
        <w:t>ЕГЭ по японскому языку не сдается. Возможна сдача экзамена</w:t>
      </w:r>
      <w:r w:rsidRPr="00CD397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JLPT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 уровень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N</w:t>
      </w:r>
      <w:r w:rsidRPr="00F45ADB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(международный сертификат).</w:t>
      </w:r>
    </w:p>
    <w:p w:rsidR="00DA0238" w:rsidRPr="00CD3975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язык изучается в 10 и 11 классах. В учебном плане отводится 6 аудиторных часов еженедельно, 204 часа в течение года.</w:t>
      </w: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:rsidR="0067397C" w:rsidRDefault="00A13E7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Шефтелевич. </w:t>
      </w:r>
      <w:r w:rsidRPr="00A13E7A">
        <w:rPr>
          <w:rFonts w:ascii="Times New Roman" w:hAnsi="Times New Roman" w:cs="Times New Roman"/>
          <w:i/>
          <w:sz w:val="28"/>
          <w:szCs w:val="28"/>
        </w:rPr>
        <w:t>Читаем, пишем, говорим по-японски</w:t>
      </w:r>
      <w:r>
        <w:rPr>
          <w:rFonts w:ascii="Times New Roman" w:hAnsi="Times New Roman" w:cs="Times New Roman"/>
          <w:sz w:val="28"/>
          <w:szCs w:val="28"/>
        </w:rPr>
        <w:t xml:space="preserve">. М., 2015. </w:t>
      </w:r>
    </w:p>
    <w:p w:rsidR="00A13E7A" w:rsidRPr="0002411F" w:rsidRDefault="00A13E7A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Данный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2 книги, содержащие основы грамматики, письменности, фонетики японского языка, упражнения и т.д.; прописи для отработки письменности; два компакт-диска, содержащих аудиоматериалы к урокам из книг.</w:t>
      </w:r>
      <w:r w:rsidR="0002411F"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="0002411F">
        <w:rPr>
          <w:rFonts w:ascii="Times New Roman" w:hAnsi="Times New Roman" w:cs="Times New Roman"/>
          <w:sz w:val="28"/>
          <w:szCs w:val="28"/>
          <w:lang w:eastAsia="ja-JP"/>
        </w:rPr>
        <w:t>Учебник содержит 31 урок, за 10 и 11 классы планируются к изучению уроки с 1 по 25.</w:t>
      </w:r>
    </w:p>
    <w:p w:rsidR="0067397C" w:rsidRDefault="0067397C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:rsid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F">
        <w:rPr>
          <w:rFonts w:ascii="Times New Roman" w:hAnsi="Times New Roman" w:cs="Times New Roman"/>
          <w:sz w:val="28"/>
          <w:szCs w:val="28"/>
        </w:rPr>
        <w:t xml:space="preserve">Нечаева Л.Т. Японский язык для начинающих. Ч. 1, 2. (С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). М.: Московский лицей, 2002.  </w:t>
      </w:r>
    </w:p>
    <w:p w:rsidR="0002411F" w:rsidRPr="00F45ADB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Судзуки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41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4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сёхо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(Первые шаги в японском языке).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>, 1989.</w:t>
      </w:r>
    </w:p>
    <w:p w:rsidR="0002411F" w:rsidRP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Танака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02411F">
        <w:rPr>
          <w:rFonts w:ascii="Times New Roman" w:hAnsi="Times New Roman" w:cs="Times New Roman"/>
          <w:sz w:val="28"/>
          <w:szCs w:val="28"/>
        </w:rPr>
        <w:t>хонго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 (Японский язык для всех: начальный уровень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</w:rPr>
        <w:t>Токио: 3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02411F">
        <w:rPr>
          <w:rFonts w:ascii="Times New Roman" w:hAnsi="Times New Roman" w:cs="Times New Roman"/>
          <w:sz w:val="28"/>
          <w:szCs w:val="28"/>
        </w:rPr>
        <w:t>, 2001.</w:t>
      </w:r>
    </w:p>
    <w:p w:rsidR="0058204A" w:rsidRPr="0002411F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525BC0" w:rsidRDefault="004B68C0" w:rsidP="00E721F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E721F9" w:rsidRPr="00E721F9">
        <w:rPr>
          <w:rFonts w:ascii="Times New Roman" w:hAnsi="Times New Roman" w:cs="Times New Roman"/>
          <w:b/>
          <w:sz w:val="28"/>
          <w:szCs w:val="28"/>
        </w:rPr>
        <w:t>.</w:t>
      </w:r>
      <w:r w:rsidR="00E721F9">
        <w:rPr>
          <w:rFonts w:ascii="Times New Roman" w:hAnsi="Times New Roman" w:cs="Times New Roman"/>
          <w:sz w:val="28"/>
          <w:szCs w:val="28"/>
        </w:rPr>
        <w:t xml:space="preserve"> Коммуникация с преподавателем за пределами аудитории осуществляется через </w:t>
      </w:r>
      <w:r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E721F9">
        <w:rPr>
          <w:rFonts w:ascii="Times New Roman" w:hAnsi="Times New Roman" w:cs="Times New Roman"/>
          <w:sz w:val="28"/>
          <w:szCs w:val="28"/>
        </w:rPr>
        <w:t>. Преподаватель высылает ссылки и электронные учебные материалы. Учащиеся имеют возможность задавать вопросы.</w:t>
      </w:r>
    </w:p>
    <w:p w:rsidR="00E721F9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японского языка (в частности, </w:t>
      </w:r>
      <w:r w:rsidRPr="0020429A">
        <w:rPr>
          <w:rFonts w:ascii="Times New Roman" w:hAnsi="Times New Roman" w:cs="Times New Roman"/>
          <w:sz w:val="28"/>
          <w:szCs w:val="28"/>
          <w:lang w:eastAsia="ja-JP"/>
        </w:rPr>
        <w:t>https://www.youtube.com/user/japanesepod101</w:t>
      </w:r>
      <w:r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20429A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японоязычной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интернет-средой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11 классе предполагается выполнение заданий, связанных с поиском информации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культурно значимых японских веб-сайтах.</w:t>
      </w:r>
    </w:p>
    <w:sectPr w:rsidR="0020429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35B"/>
    <w:rsid w:val="00021020"/>
    <w:rsid w:val="0002411F"/>
    <w:rsid w:val="00037849"/>
    <w:rsid w:val="000922FA"/>
    <w:rsid w:val="000D235B"/>
    <w:rsid w:val="000E1CB1"/>
    <w:rsid w:val="00112BC0"/>
    <w:rsid w:val="00127249"/>
    <w:rsid w:val="001E31D8"/>
    <w:rsid w:val="0020429A"/>
    <w:rsid w:val="00246984"/>
    <w:rsid w:val="002E491E"/>
    <w:rsid w:val="002F1170"/>
    <w:rsid w:val="002F5170"/>
    <w:rsid w:val="00330027"/>
    <w:rsid w:val="00333908"/>
    <w:rsid w:val="003E236A"/>
    <w:rsid w:val="00414AB2"/>
    <w:rsid w:val="00423EE7"/>
    <w:rsid w:val="00447ED4"/>
    <w:rsid w:val="004970CB"/>
    <w:rsid w:val="004B68C0"/>
    <w:rsid w:val="004C344D"/>
    <w:rsid w:val="004E5291"/>
    <w:rsid w:val="005045F2"/>
    <w:rsid w:val="00525BC0"/>
    <w:rsid w:val="00526C40"/>
    <w:rsid w:val="00552208"/>
    <w:rsid w:val="0058204A"/>
    <w:rsid w:val="005B05B8"/>
    <w:rsid w:val="0065199E"/>
    <w:rsid w:val="0067397C"/>
    <w:rsid w:val="00692A05"/>
    <w:rsid w:val="006A37B0"/>
    <w:rsid w:val="006D5BFA"/>
    <w:rsid w:val="007477B2"/>
    <w:rsid w:val="00772E54"/>
    <w:rsid w:val="007D0D83"/>
    <w:rsid w:val="00840BEE"/>
    <w:rsid w:val="008C6F36"/>
    <w:rsid w:val="00916A14"/>
    <w:rsid w:val="00936275"/>
    <w:rsid w:val="00946700"/>
    <w:rsid w:val="00977C4F"/>
    <w:rsid w:val="009B4F4A"/>
    <w:rsid w:val="00A00D45"/>
    <w:rsid w:val="00A13E7A"/>
    <w:rsid w:val="00A57B98"/>
    <w:rsid w:val="00A94053"/>
    <w:rsid w:val="00AC6239"/>
    <w:rsid w:val="00AF1478"/>
    <w:rsid w:val="00AF560A"/>
    <w:rsid w:val="00B36680"/>
    <w:rsid w:val="00B50989"/>
    <w:rsid w:val="00BE3BA2"/>
    <w:rsid w:val="00C27ACA"/>
    <w:rsid w:val="00C33D3A"/>
    <w:rsid w:val="00CA2477"/>
    <w:rsid w:val="00CD3975"/>
    <w:rsid w:val="00D226F4"/>
    <w:rsid w:val="00D57414"/>
    <w:rsid w:val="00DA0238"/>
    <w:rsid w:val="00DA4478"/>
    <w:rsid w:val="00DE7D69"/>
    <w:rsid w:val="00E35819"/>
    <w:rsid w:val="00E721F9"/>
    <w:rsid w:val="00EA7837"/>
    <w:rsid w:val="00EB0677"/>
    <w:rsid w:val="00F45ADB"/>
    <w:rsid w:val="00F538B2"/>
    <w:rsid w:val="00FA733E"/>
    <w:rsid w:val="00FB5968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47</cp:revision>
  <dcterms:created xsi:type="dcterms:W3CDTF">2015-10-11T17:55:00Z</dcterms:created>
  <dcterms:modified xsi:type="dcterms:W3CDTF">2019-01-31T12:37:00Z</dcterms:modified>
</cp:coreProperties>
</file>